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  <w:r w:rsidRPr="006A5D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58C3D" wp14:editId="1F91BF54">
            <wp:extent cx="1003300" cy="990600"/>
            <wp:effectExtent l="0" t="0" r="635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F2" w:rsidRPr="006A5DF2" w:rsidRDefault="006A5DF2" w:rsidP="006A5D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</w:rPr>
      </w:pPr>
    </w:p>
    <w:p w:rsidR="006A5DF2" w:rsidRPr="006A5DF2" w:rsidRDefault="006A5DF2" w:rsidP="006A5DF2">
      <w:pPr>
        <w:widowControl/>
        <w:tabs>
          <w:tab w:val="left" w:pos="630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A5DF2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A5DF2"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5DF2">
        <w:rPr>
          <w:rFonts w:ascii="Times New Roman" w:hAnsi="Times New Roman" w:cs="Times New Roman"/>
          <w:b/>
          <w:sz w:val="28"/>
          <w:szCs w:val="24"/>
        </w:rPr>
        <w:t>Парламентской Ассамблеи</w:t>
      </w: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5DF2">
        <w:rPr>
          <w:rFonts w:ascii="Times New Roman" w:hAnsi="Times New Roman" w:cs="Times New Roman"/>
          <w:b/>
          <w:sz w:val="28"/>
          <w:szCs w:val="24"/>
        </w:rPr>
        <w:t>Организации Договора о коллективной безопасности</w:t>
      </w: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A5DF2" w:rsidRPr="006A5DF2" w:rsidTr="0028349A">
        <w:tc>
          <w:tcPr>
            <w:tcW w:w="9571" w:type="dxa"/>
            <w:shd w:val="clear" w:color="auto" w:fill="auto"/>
          </w:tcPr>
          <w:p w:rsidR="006A5DF2" w:rsidRPr="006A5DF2" w:rsidRDefault="006A5DF2" w:rsidP="006A5D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Рекомендаций по гармонизации законодательства 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 – членов ОДКБ в сфере приграничного сотрудничества 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возникновении чрезвычайных ситуаций 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природного и техногенного характера</w:t>
            </w:r>
          </w:p>
        </w:tc>
      </w:tr>
    </w:tbl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A5DF2" w:rsidRPr="006A5DF2" w:rsidTr="006A5DF2">
        <w:tc>
          <w:tcPr>
            <w:tcW w:w="10031" w:type="dxa"/>
          </w:tcPr>
          <w:p w:rsidR="006A5DF2" w:rsidRPr="006A5DF2" w:rsidRDefault="006A5DF2" w:rsidP="006A5DF2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6A5DF2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 о с т а н о в л я е т:</w:t>
            </w:r>
            <w:bookmarkStart w:id="0" w:name="_GoBack"/>
            <w:bookmarkEnd w:id="0"/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5DF2" w:rsidRPr="006A5DF2" w:rsidRDefault="006A5DF2" w:rsidP="006A5DF2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1. Принять </w:t>
            </w:r>
            <w:r w:rsidRPr="006A5DF2">
              <w:rPr>
                <w:rFonts w:ascii="Times New Roman" w:hAnsi="Times New Roman" w:cs="Times New Roman"/>
                <w:sz w:val="28"/>
                <w:szCs w:val="28"/>
              </w:rPr>
              <w:t>Рекомендации по гармонизации законодательства государств – членов ОДКБ в сфере приграничного сотрудничества при возникновении чрезвычайных ситуаций природного и техногенного характера (прилагаются).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2. Направить </w:t>
            </w:r>
            <w:r w:rsidRPr="006A5DF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 в сфере приграничного сотрудничества при возникновении чрезвычайных ситуаций природного и техногенного характера </w:t>
            </w:r>
            <w:r w:rsidRPr="006A5DF2">
              <w:rPr>
                <w:rFonts w:ascii="Times New Roman" w:hAnsi="Times New Roman" w:cs="Times New Roman"/>
                <w:sz w:val="28"/>
                <w:szCs w:val="24"/>
              </w:rPr>
              <w:t>(далее – Рекомендации) 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proofErr w:type="gramStart"/>
            <w:r w:rsidRPr="006A5DF2">
              <w:rPr>
                <w:rFonts w:ascii="Times New Roman" w:hAnsi="Times New Roman" w:cs="Times New Roman"/>
                <w:sz w:val="28"/>
                <w:szCs w:val="24"/>
              </w:rPr>
              <w:t>Разместить Рекомендации</w:t>
            </w:r>
            <w:proofErr w:type="gramEnd"/>
            <w:r w:rsidRPr="006A5DF2">
              <w:rPr>
                <w:rFonts w:ascii="Times New Roman" w:hAnsi="Times New Roman" w:cs="Times New Roman"/>
                <w:sz w:val="28"/>
                <w:szCs w:val="24"/>
              </w:rPr>
              <w:t xml:space="preserve"> на сайте и опубликовать в печатных материалах Парламентской Ассамблеи ОДКБ.</w:t>
            </w:r>
          </w:p>
        </w:tc>
      </w:tr>
    </w:tbl>
    <w:p w:rsidR="006A5DF2" w:rsidRPr="006A5DF2" w:rsidRDefault="006A5DF2" w:rsidP="006A5D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A5DF2" w:rsidRPr="006A5DF2" w:rsidRDefault="006A5DF2" w:rsidP="006A5D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410"/>
        <w:gridCol w:w="2693"/>
      </w:tblGrid>
      <w:tr w:rsidR="006A5DF2" w:rsidRPr="006A5DF2" w:rsidTr="0028349A">
        <w:tc>
          <w:tcPr>
            <w:tcW w:w="4606" w:type="dxa"/>
          </w:tcPr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Парламентской Ассамблеи ОДКБ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Санкт-Петербург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 ноября 2015 года</w:t>
            </w: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8-8</w:t>
            </w:r>
          </w:p>
        </w:tc>
        <w:tc>
          <w:tcPr>
            <w:tcW w:w="2410" w:type="dxa"/>
          </w:tcPr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65B1B6" wp14:editId="195F75CD">
                  <wp:extent cx="1428750" cy="1428750"/>
                  <wp:effectExtent l="0" t="0" r="0" b="0"/>
                  <wp:docPr id="2" name="Рисунок 2" descr="Описание: 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A5DF2" w:rsidRPr="006A5DF2" w:rsidRDefault="006A5DF2" w:rsidP="006A5D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A5DF2" w:rsidRPr="006A5DF2" w:rsidRDefault="006A5DF2" w:rsidP="006A5DF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5DF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 Е. Нарышкин</w:t>
            </w:r>
          </w:p>
        </w:tc>
      </w:tr>
    </w:tbl>
    <w:p w:rsidR="006A5DF2" w:rsidRDefault="006A5DF2" w:rsidP="001C6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5DF2" w:rsidRDefault="006A5DF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DF2" w:rsidRDefault="006A5DF2" w:rsidP="001C6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09D" w:rsidRDefault="001C609D" w:rsidP="001C60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E4D91" w:rsidRDefault="004E4D91" w:rsidP="004E4D91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2CEF" w:rsidRPr="00074A44" w:rsidRDefault="001C609D" w:rsidP="004E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0744D" w:rsidRPr="00074A44" w:rsidRDefault="0000744D" w:rsidP="001C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4">
        <w:rPr>
          <w:rFonts w:ascii="Times New Roman" w:hAnsi="Times New Roman" w:cs="Times New Roman"/>
          <w:b/>
          <w:sz w:val="28"/>
          <w:szCs w:val="28"/>
        </w:rPr>
        <w:t>по гармонизаци</w:t>
      </w:r>
      <w:r w:rsidR="001C609D">
        <w:rPr>
          <w:rFonts w:ascii="Times New Roman" w:hAnsi="Times New Roman" w:cs="Times New Roman"/>
          <w:b/>
          <w:sz w:val="28"/>
          <w:szCs w:val="28"/>
        </w:rPr>
        <w:t>и законодательства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09D">
        <w:rPr>
          <w:rFonts w:ascii="Times New Roman" w:hAnsi="Times New Roman" w:cs="Times New Roman"/>
          <w:b/>
          <w:sz w:val="28"/>
          <w:szCs w:val="28"/>
        </w:rPr>
        <w:t xml:space="preserve"> государств – </w:t>
      </w:r>
      <w:r w:rsidRPr="00074A44">
        <w:rPr>
          <w:rFonts w:ascii="Times New Roman" w:hAnsi="Times New Roman" w:cs="Times New Roman"/>
          <w:b/>
          <w:sz w:val="28"/>
          <w:szCs w:val="28"/>
        </w:rPr>
        <w:t>членов ОДКБ</w:t>
      </w:r>
    </w:p>
    <w:p w:rsidR="00942CEF" w:rsidRPr="00074A44" w:rsidRDefault="0000744D" w:rsidP="001C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>сфере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 xml:space="preserve"> приграничного 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E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 xml:space="preserve"> возникновении чрезвычайных ситуаций природного и техногенного характера</w:t>
      </w:r>
      <w:r w:rsidRPr="00074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3D7" w:rsidRDefault="007C2647" w:rsidP="001C609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5EB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42CEF" w:rsidRPr="00074A44" w:rsidRDefault="00C10A97" w:rsidP="001C609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4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CEF" w:rsidRPr="00074A4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42CEF" w:rsidRPr="00074A44" w:rsidRDefault="00942CEF" w:rsidP="001C6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E04" w:rsidRPr="00074A44" w:rsidRDefault="00F75E04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Гармонизаци</w:t>
      </w:r>
      <w:r w:rsidR="001C609D">
        <w:rPr>
          <w:rFonts w:ascii="Times New Roman" w:hAnsi="Times New Roman" w:cs="Times New Roman"/>
          <w:sz w:val="28"/>
          <w:szCs w:val="28"/>
        </w:rPr>
        <w:t xml:space="preserve">я законодательства государств – </w:t>
      </w:r>
      <w:r w:rsidRPr="00074A44">
        <w:rPr>
          <w:rFonts w:ascii="Times New Roman" w:hAnsi="Times New Roman" w:cs="Times New Roman"/>
          <w:sz w:val="28"/>
          <w:szCs w:val="28"/>
        </w:rPr>
        <w:t xml:space="preserve">членов ОДКБ в сфере приграничного сотрудничества при возникновении чрезвычайных ситуаций природного и техногенного характера проводится с целью </w:t>
      </w:r>
      <w:r w:rsidR="00942CEF" w:rsidRPr="00074A44">
        <w:rPr>
          <w:rFonts w:ascii="Times New Roman" w:hAnsi="Times New Roman" w:cs="Times New Roman"/>
          <w:sz w:val="28"/>
          <w:szCs w:val="28"/>
        </w:rPr>
        <w:t>формировани</w:t>
      </w:r>
      <w:r w:rsidRPr="00074A44">
        <w:rPr>
          <w:rFonts w:ascii="Times New Roman" w:hAnsi="Times New Roman" w:cs="Times New Roman"/>
          <w:sz w:val="28"/>
          <w:szCs w:val="28"/>
        </w:rPr>
        <w:t xml:space="preserve">я </w:t>
      </w:r>
      <w:r w:rsidR="00492A71" w:rsidRPr="00074A44">
        <w:rPr>
          <w:rFonts w:ascii="Times New Roman" w:hAnsi="Times New Roman" w:cs="Times New Roman"/>
          <w:sz w:val="28"/>
          <w:szCs w:val="28"/>
        </w:rPr>
        <w:t xml:space="preserve">единообразного </w:t>
      </w:r>
      <w:r w:rsidR="00942CEF" w:rsidRPr="00074A44">
        <w:rPr>
          <w:rFonts w:ascii="Times New Roman" w:hAnsi="Times New Roman" w:cs="Times New Roman"/>
          <w:sz w:val="28"/>
          <w:szCs w:val="28"/>
        </w:rPr>
        <w:t xml:space="preserve">подхода к </w:t>
      </w:r>
      <w:r w:rsidR="007A2DB6" w:rsidRPr="00074A44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80169D" w:rsidRPr="00074A44">
        <w:rPr>
          <w:rFonts w:ascii="Times New Roman" w:hAnsi="Times New Roman" w:cs="Times New Roman"/>
          <w:sz w:val="28"/>
          <w:szCs w:val="28"/>
        </w:rPr>
        <w:t>регулированию</w:t>
      </w:r>
      <w:r w:rsidR="007A2DB6" w:rsidRPr="00074A44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942CEF"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t>сотрудничества государств – членов ОДКБ при ликвидации чрезвычайных ситуаций на приграничных территориях данных государств.</w:t>
      </w:r>
    </w:p>
    <w:p w:rsidR="00942CEF" w:rsidRPr="00074A44" w:rsidRDefault="00942CEF" w:rsidP="001C609D">
      <w:pPr>
        <w:pStyle w:val="HTM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E4D91" w:rsidRDefault="00C10A97" w:rsidP="001C609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2CEF" w:rsidRPr="00074A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7EF7" w:rsidRPr="00074A44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ED605E" w:rsidRPr="00074A44">
        <w:rPr>
          <w:rFonts w:ascii="Times New Roman" w:hAnsi="Times New Roman" w:cs="Times New Roman"/>
          <w:b/>
          <w:sz w:val="28"/>
          <w:szCs w:val="28"/>
        </w:rPr>
        <w:t xml:space="preserve">-правовое </w:t>
      </w:r>
      <w:r w:rsidR="00942CEF" w:rsidRPr="00074A44">
        <w:rPr>
          <w:rFonts w:ascii="Times New Roman" w:hAnsi="Times New Roman" w:cs="Times New Roman"/>
          <w:b/>
          <w:sz w:val="28"/>
          <w:szCs w:val="28"/>
        </w:rPr>
        <w:t xml:space="preserve">регулирование </w:t>
      </w:r>
      <w:r w:rsidR="00F75E04" w:rsidRPr="00074A44">
        <w:rPr>
          <w:rFonts w:ascii="Times New Roman" w:hAnsi="Times New Roman" w:cs="Times New Roman"/>
          <w:b/>
          <w:sz w:val="28"/>
          <w:szCs w:val="28"/>
        </w:rPr>
        <w:t xml:space="preserve">в сфере приграничного сотрудничества при возникновении чрезвычайных ситуаций </w:t>
      </w:r>
    </w:p>
    <w:p w:rsidR="00942CEF" w:rsidRPr="00074A44" w:rsidRDefault="00F75E04" w:rsidP="001C609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4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В современных условиях, характеризующихся глобализацией и высокими темпами научно-технического прогресса, ни одна страна не в силах в одиночку противостоять вызовам, с которыми сталкива</w:t>
      </w:r>
      <w:r w:rsidR="00A04672">
        <w:rPr>
          <w:rFonts w:ascii="Times New Roman" w:hAnsi="Times New Roman" w:cs="Times New Roman"/>
          <w:sz w:val="28"/>
          <w:szCs w:val="28"/>
        </w:rPr>
        <w:t>ется человечество. Э</w:t>
      </w:r>
      <w:r w:rsidRPr="00074A44">
        <w:rPr>
          <w:rFonts w:ascii="Times New Roman" w:hAnsi="Times New Roman" w:cs="Times New Roman"/>
          <w:sz w:val="28"/>
          <w:szCs w:val="28"/>
        </w:rPr>
        <w:t>то вызовы, связанные с климатическими изменениями, деградацией среды обитания, транснациональной преступной деятельностью, чрезвычайными ситуациями.</w:t>
      </w: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С тем чтобы противостоять этим вы</w:t>
      </w:r>
      <w:r w:rsidR="00A04672">
        <w:rPr>
          <w:rFonts w:ascii="Times New Roman" w:hAnsi="Times New Roman" w:cs="Times New Roman"/>
          <w:sz w:val="28"/>
          <w:szCs w:val="28"/>
        </w:rPr>
        <w:t>зовам, серье</w:t>
      </w:r>
      <w:r w:rsidRPr="00074A44">
        <w:rPr>
          <w:rFonts w:ascii="Times New Roman" w:hAnsi="Times New Roman" w:cs="Times New Roman"/>
          <w:sz w:val="28"/>
          <w:szCs w:val="28"/>
        </w:rPr>
        <w:t>зно обострившимся за последнее время, необходимо</w:t>
      </w:r>
      <w:r w:rsidR="00E876E2" w:rsidRPr="00074A44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074A44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E876E2" w:rsidRPr="00074A44">
        <w:rPr>
          <w:rFonts w:ascii="Times New Roman" w:hAnsi="Times New Roman" w:cs="Times New Roman"/>
          <w:sz w:val="28"/>
          <w:szCs w:val="28"/>
        </w:rPr>
        <w:t>одное сотрудничество</w:t>
      </w:r>
      <w:r w:rsidR="00175875" w:rsidRPr="00074A44">
        <w:rPr>
          <w:rFonts w:ascii="Times New Roman" w:hAnsi="Times New Roman" w:cs="Times New Roman"/>
          <w:sz w:val="28"/>
          <w:szCs w:val="28"/>
        </w:rPr>
        <w:t>. В результате такого сотрудничества</w:t>
      </w:r>
      <w:r w:rsidR="00A04672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t>все страны на национальном ур</w:t>
      </w:r>
      <w:r w:rsidR="00175875" w:rsidRPr="00074A44">
        <w:rPr>
          <w:rFonts w:ascii="Times New Roman" w:hAnsi="Times New Roman" w:cs="Times New Roman"/>
          <w:sz w:val="28"/>
          <w:szCs w:val="28"/>
        </w:rPr>
        <w:t>овне  будут осуществлять</w:t>
      </w:r>
      <w:r w:rsidRPr="00074A44">
        <w:rPr>
          <w:rFonts w:ascii="Times New Roman" w:hAnsi="Times New Roman" w:cs="Times New Roman"/>
          <w:sz w:val="28"/>
          <w:szCs w:val="28"/>
        </w:rPr>
        <w:t xml:space="preserve"> заранее согласованны</w:t>
      </w:r>
      <w:r w:rsidR="00175875" w:rsidRPr="00074A44">
        <w:rPr>
          <w:rFonts w:ascii="Times New Roman" w:hAnsi="Times New Roman" w:cs="Times New Roman"/>
          <w:sz w:val="28"/>
          <w:szCs w:val="28"/>
        </w:rPr>
        <w:t>е сходные или сопоставимые меры, к которым относится гармонизация</w:t>
      </w:r>
      <w:r w:rsidRPr="00074A44">
        <w:rPr>
          <w:rFonts w:ascii="Times New Roman" w:hAnsi="Times New Roman" w:cs="Times New Roman"/>
          <w:sz w:val="28"/>
          <w:szCs w:val="28"/>
        </w:rPr>
        <w:t xml:space="preserve"> законодательства и правоприменительной практики.</w:t>
      </w: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В области совершенствования совместного реагирования на чрезвычайные ситуации особое значение приобретает рассмотрение вопросов приграничн</w:t>
      </w:r>
      <w:r w:rsidR="00A04672">
        <w:rPr>
          <w:rFonts w:ascii="Times New Roman" w:hAnsi="Times New Roman" w:cs="Times New Roman"/>
          <w:sz w:val="28"/>
          <w:szCs w:val="28"/>
        </w:rPr>
        <w:t>ого сотрудничества. Это связано прежде всего</w:t>
      </w:r>
      <w:r w:rsidRPr="00074A44">
        <w:rPr>
          <w:rFonts w:ascii="Times New Roman" w:hAnsi="Times New Roman" w:cs="Times New Roman"/>
          <w:sz w:val="28"/>
          <w:szCs w:val="28"/>
        </w:rPr>
        <w:t xml:space="preserve"> с возможностью возникновения чрезвычайных ситуаций трансграничного характера, к</w:t>
      </w:r>
      <w:r w:rsidR="00A04672">
        <w:rPr>
          <w:rFonts w:ascii="Times New Roman" w:hAnsi="Times New Roman" w:cs="Times New Roman"/>
          <w:sz w:val="28"/>
          <w:szCs w:val="28"/>
        </w:rPr>
        <w:t xml:space="preserve">огда чрезвычайная ситуация </w:t>
      </w:r>
      <w:r w:rsidRPr="00074A44">
        <w:rPr>
          <w:rFonts w:ascii="Times New Roman" w:hAnsi="Times New Roman" w:cs="Times New Roman"/>
          <w:sz w:val="28"/>
          <w:szCs w:val="28"/>
        </w:rPr>
        <w:t>охватывает терри</w:t>
      </w:r>
      <w:r w:rsidR="00A04672">
        <w:rPr>
          <w:rFonts w:ascii="Times New Roman" w:hAnsi="Times New Roman" w:cs="Times New Roman"/>
          <w:sz w:val="28"/>
          <w:szCs w:val="28"/>
        </w:rPr>
        <w:t>торию двух или более государств</w:t>
      </w:r>
      <w:r w:rsidRPr="00074A44">
        <w:rPr>
          <w:rFonts w:ascii="Times New Roman" w:hAnsi="Times New Roman" w:cs="Times New Roman"/>
          <w:sz w:val="28"/>
          <w:szCs w:val="28"/>
        </w:rPr>
        <w:t xml:space="preserve"> либо когда негативные последствия чрезвычайной ситуации могут распространиться на территорию сопредельного государства. </w:t>
      </w: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Кроме того, рассматриваемый вопрос актуален в ситуации, когда появляется необходимость в оказании экстренной помощи сопредельному государству в ликвидации чрезвычайной ситуации в связи с удаленностью или нехваткой собственных национальных сил и средств. </w:t>
      </w:r>
    </w:p>
    <w:p w:rsidR="00AF61B0" w:rsidRPr="00074A44" w:rsidRDefault="00AF61B0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A44">
        <w:rPr>
          <w:rFonts w:ascii="Times New Roman" w:hAnsi="Times New Roman" w:cs="Times New Roman"/>
          <w:sz w:val="28"/>
          <w:szCs w:val="28"/>
        </w:rPr>
        <w:t>Ликвидация трансграничных чрезвычайных ситуаций, а также помощь в ликвидации последствий чрезвычайной ситуации на приграничной тер</w:t>
      </w:r>
      <w:r w:rsidR="00A04672">
        <w:rPr>
          <w:rFonts w:ascii="Times New Roman" w:hAnsi="Times New Roman" w:cs="Times New Roman"/>
          <w:sz w:val="28"/>
          <w:szCs w:val="28"/>
        </w:rPr>
        <w:t xml:space="preserve">ритории предполагают </w:t>
      </w:r>
      <w:r w:rsidRPr="00074A44">
        <w:rPr>
          <w:rFonts w:ascii="Times New Roman" w:hAnsi="Times New Roman" w:cs="Times New Roman"/>
          <w:sz w:val="28"/>
          <w:szCs w:val="28"/>
        </w:rPr>
        <w:t xml:space="preserve">оперативность </w:t>
      </w:r>
      <w:r w:rsidR="00A04672">
        <w:rPr>
          <w:rFonts w:ascii="Times New Roman" w:hAnsi="Times New Roman" w:cs="Times New Roman"/>
          <w:sz w:val="28"/>
          <w:szCs w:val="28"/>
        </w:rPr>
        <w:t>в принятии решений, согласовании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lastRenderedPageBreak/>
        <w:t>на уровне двух или боле</w:t>
      </w:r>
      <w:r w:rsidR="00A04672">
        <w:rPr>
          <w:rFonts w:ascii="Times New Roman" w:hAnsi="Times New Roman" w:cs="Times New Roman"/>
          <w:sz w:val="28"/>
          <w:szCs w:val="28"/>
        </w:rPr>
        <w:t xml:space="preserve">е государств, </w:t>
      </w:r>
      <w:r w:rsidRPr="00074A44">
        <w:rPr>
          <w:rFonts w:ascii="Times New Roman" w:hAnsi="Times New Roman" w:cs="Times New Roman"/>
          <w:sz w:val="28"/>
          <w:szCs w:val="28"/>
        </w:rPr>
        <w:t>определении необходимых сил и средств, которые смогут пересечь таможенную, государственную границу с минимальной задержкой и действовать в соответствии с международными договорами и соглашениями по предназначению.</w:t>
      </w:r>
      <w:proofErr w:type="gramEnd"/>
    </w:p>
    <w:p w:rsidR="00AF61B0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61B0" w:rsidRPr="00074A44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AF61B0" w:rsidRPr="00074A44">
        <w:rPr>
          <w:rFonts w:ascii="Times New Roman" w:hAnsi="Times New Roman" w:cs="Times New Roman"/>
          <w:sz w:val="28"/>
          <w:szCs w:val="28"/>
        </w:rPr>
        <w:t>определяется комплекс организационно-правовых вопросов, требующих регламентации как в националь</w:t>
      </w:r>
      <w:r w:rsidR="001C609D">
        <w:rPr>
          <w:rFonts w:ascii="Times New Roman" w:hAnsi="Times New Roman" w:cs="Times New Roman"/>
          <w:sz w:val="28"/>
          <w:szCs w:val="28"/>
        </w:rPr>
        <w:t xml:space="preserve">ном законодательстве государств – </w:t>
      </w:r>
      <w:r w:rsidR="00AF61B0" w:rsidRPr="00074A44">
        <w:rPr>
          <w:rFonts w:ascii="Times New Roman" w:hAnsi="Times New Roman" w:cs="Times New Roman"/>
          <w:sz w:val="28"/>
          <w:szCs w:val="28"/>
        </w:rPr>
        <w:t xml:space="preserve">членов ОДКБ, так и на уровне двусторонних и многосторонних международных соглашений. </w:t>
      </w:r>
    </w:p>
    <w:p w:rsidR="00AF61B0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</w:t>
      </w:r>
      <w:r w:rsidR="00AF61B0" w:rsidRPr="00074A44">
        <w:rPr>
          <w:rFonts w:ascii="Times New Roman" w:hAnsi="Times New Roman" w:cs="Times New Roman"/>
          <w:sz w:val="28"/>
          <w:szCs w:val="28"/>
        </w:rPr>
        <w:t xml:space="preserve"> Рекомендаций по гармониза</w:t>
      </w:r>
      <w:r w:rsidR="001C609D">
        <w:rPr>
          <w:rFonts w:ascii="Times New Roman" w:hAnsi="Times New Roman" w:cs="Times New Roman"/>
          <w:sz w:val="28"/>
          <w:szCs w:val="28"/>
        </w:rPr>
        <w:t xml:space="preserve">ции законодательства государств – </w:t>
      </w:r>
      <w:r w:rsidR="00AF61B0" w:rsidRPr="00074A44">
        <w:rPr>
          <w:rFonts w:ascii="Times New Roman" w:hAnsi="Times New Roman" w:cs="Times New Roman"/>
          <w:sz w:val="28"/>
          <w:szCs w:val="28"/>
        </w:rPr>
        <w:t>членов ОДКБ в сфере приграничного сотрудничества при возникновении чрезвычайных ситуаций природног</w:t>
      </w:r>
      <w:r>
        <w:rPr>
          <w:rFonts w:ascii="Times New Roman" w:hAnsi="Times New Roman" w:cs="Times New Roman"/>
          <w:sz w:val="28"/>
          <w:szCs w:val="28"/>
        </w:rPr>
        <w:t>о и техногенного характера являю</w:t>
      </w:r>
      <w:r w:rsidR="00AF61B0" w:rsidRPr="00074A44">
        <w:rPr>
          <w:rFonts w:ascii="Times New Roman" w:hAnsi="Times New Roman" w:cs="Times New Roman"/>
          <w:sz w:val="28"/>
          <w:szCs w:val="28"/>
        </w:rPr>
        <w:t>тся:</w:t>
      </w:r>
    </w:p>
    <w:p w:rsidR="00AF61B0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61B0" w:rsidRPr="00074A44">
        <w:rPr>
          <w:rFonts w:ascii="Times New Roman" w:hAnsi="Times New Roman" w:cs="Times New Roman"/>
          <w:sz w:val="28"/>
          <w:szCs w:val="28"/>
        </w:rPr>
        <w:t>испо</w:t>
      </w:r>
      <w:r w:rsidR="001C609D">
        <w:rPr>
          <w:rFonts w:ascii="Times New Roman" w:hAnsi="Times New Roman" w:cs="Times New Roman"/>
          <w:sz w:val="28"/>
          <w:szCs w:val="28"/>
        </w:rPr>
        <w:t xml:space="preserve">льзование потенциала государств – </w:t>
      </w:r>
      <w:r w:rsidR="00AF61B0" w:rsidRPr="00074A44">
        <w:rPr>
          <w:rFonts w:ascii="Times New Roman" w:hAnsi="Times New Roman" w:cs="Times New Roman"/>
          <w:sz w:val="28"/>
          <w:szCs w:val="28"/>
        </w:rPr>
        <w:t>членов ОДКБ для выработки единого подхода к организации и деятельности аварийно-спасательных формирований при ликвидации чрезвычайных ситуаций на приграничной территории;</w:t>
      </w:r>
    </w:p>
    <w:p w:rsidR="00AF61B0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05988" w:rsidRPr="00074A44">
        <w:rPr>
          <w:rFonts w:ascii="Times New Roman" w:hAnsi="Times New Roman" w:cs="Times New Roman"/>
          <w:sz w:val="28"/>
          <w:szCs w:val="28"/>
        </w:rPr>
        <w:t>унифицирование</w:t>
      </w:r>
      <w:proofErr w:type="spellEnd"/>
      <w:r w:rsidR="00AF61B0" w:rsidRPr="00074A44">
        <w:rPr>
          <w:rFonts w:ascii="Times New Roman" w:hAnsi="Times New Roman" w:cs="Times New Roman"/>
          <w:sz w:val="28"/>
          <w:szCs w:val="28"/>
        </w:rPr>
        <w:t xml:space="preserve"> процедур межгосударственного взаимодействия, включая оповещение сопредельного государства о возникшей чрезвычайной ситуации, запрос на оказание помощи в ликвидации чрезвычайной ситуации или ее последствий, согласования необходимых сил и средств, вопросов прохождения таможенных и государственных границ.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Многосторонние конвенции являются краеугольным камнем международных отношений в сфере обеспечения безопасности,   в том числе</w:t>
      </w:r>
      <w:r w:rsidR="00A04672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t>в области предупреждения и ликвидации чрезвычайных ситуаций. Международные организации, такие как ООН, МАГАТЭ</w:t>
      </w:r>
      <w:r w:rsidR="00A04672">
        <w:rPr>
          <w:rFonts w:ascii="Times New Roman" w:hAnsi="Times New Roman" w:cs="Times New Roman"/>
          <w:sz w:val="28"/>
          <w:szCs w:val="28"/>
        </w:rPr>
        <w:t>,</w:t>
      </w:r>
      <w:r w:rsidRPr="00074A44">
        <w:rPr>
          <w:rFonts w:ascii="Times New Roman" w:hAnsi="Times New Roman" w:cs="Times New Roman"/>
          <w:sz w:val="28"/>
          <w:szCs w:val="28"/>
        </w:rPr>
        <w:t xml:space="preserve"> всегда принимали активное участие в их подготовке и претворении в жизнь. 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После аварии на Чернобыльской АЭС в 1986 году ведущую роль в разработке двух международных конвенций об оперативном оповещении и помощи в случае ядерной аварии взяли на себя МАГАТЭ и его государства-члены. В </w:t>
      </w:r>
      <w:r w:rsidR="001C609D">
        <w:rPr>
          <w:rFonts w:ascii="Times New Roman" w:hAnsi="Times New Roman" w:cs="Times New Roman"/>
          <w:sz w:val="28"/>
          <w:szCs w:val="28"/>
        </w:rPr>
        <w:t xml:space="preserve">настоящее время эти конвенции – </w:t>
      </w:r>
      <w:r w:rsidRPr="00074A44">
        <w:rPr>
          <w:rFonts w:ascii="Times New Roman" w:hAnsi="Times New Roman" w:cs="Times New Roman"/>
          <w:sz w:val="28"/>
          <w:szCs w:val="28"/>
        </w:rPr>
        <w:t xml:space="preserve">Конвенция об оперативном </w:t>
      </w:r>
      <w:proofErr w:type="gramStart"/>
      <w:r w:rsidRPr="00074A44">
        <w:rPr>
          <w:rFonts w:ascii="Times New Roman" w:hAnsi="Times New Roman" w:cs="Times New Roman"/>
          <w:sz w:val="28"/>
          <w:szCs w:val="28"/>
        </w:rPr>
        <w:t>оповещении</w:t>
      </w:r>
      <w:proofErr w:type="gramEnd"/>
      <w:r w:rsidRPr="00074A44">
        <w:rPr>
          <w:rFonts w:ascii="Times New Roman" w:hAnsi="Times New Roman" w:cs="Times New Roman"/>
          <w:sz w:val="28"/>
          <w:szCs w:val="28"/>
        </w:rPr>
        <w:t xml:space="preserve"> о ядерной а</w:t>
      </w:r>
      <w:r w:rsidR="00A04672">
        <w:rPr>
          <w:rFonts w:ascii="Times New Roman" w:hAnsi="Times New Roman" w:cs="Times New Roman"/>
          <w:sz w:val="28"/>
          <w:szCs w:val="28"/>
        </w:rPr>
        <w:t>варии (Вена, 26 сентября 1986 года</w:t>
      </w:r>
      <w:r w:rsidRPr="00074A44">
        <w:rPr>
          <w:rFonts w:ascii="Times New Roman" w:hAnsi="Times New Roman" w:cs="Times New Roman"/>
          <w:sz w:val="28"/>
          <w:szCs w:val="28"/>
        </w:rPr>
        <w:t xml:space="preserve">) и Конвенция о помощи в случае ядерной аварии или радиационной аварийной ситуации (Вена, 26 сентября </w:t>
      </w:r>
      <w:r w:rsidR="00A04672">
        <w:rPr>
          <w:rFonts w:ascii="Times New Roman" w:hAnsi="Times New Roman" w:cs="Times New Roman"/>
          <w:sz w:val="28"/>
          <w:szCs w:val="28"/>
        </w:rPr>
        <w:t>1986 года</w:t>
      </w:r>
      <w:r w:rsidR="001C609D">
        <w:rPr>
          <w:rFonts w:ascii="Times New Roman" w:hAnsi="Times New Roman" w:cs="Times New Roman"/>
          <w:sz w:val="28"/>
          <w:szCs w:val="28"/>
        </w:rPr>
        <w:t xml:space="preserve">) </w:t>
      </w:r>
      <w:r w:rsidRPr="00074A44">
        <w:rPr>
          <w:rFonts w:ascii="Times New Roman" w:hAnsi="Times New Roman" w:cs="Times New Roman"/>
          <w:sz w:val="28"/>
          <w:szCs w:val="28"/>
        </w:rPr>
        <w:t>служат моделями для подготовки аналогичных конвенций в других областях. В рамках Программы ООН по окружающей среде был пр</w:t>
      </w:r>
      <w:r w:rsidR="00A04672">
        <w:rPr>
          <w:rFonts w:ascii="Times New Roman" w:hAnsi="Times New Roman" w:cs="Times New Roman"/>
          <w:sz w:val="28"/>
          <w:szCs w:val="28"/>
        </w:rPr>
        <w:t>едложен ряд конвенций, например</w:t>
      </w:r>
      <w:r w:rsidRPr="00074A44">
        <w:rPr>
          <w:rFonts w:ascii="Times New Roman" w:hAnsi="Times New Roman" w:cs="Times New Roman"/>
          <w:sz w:val="28"/>
          <w:szCs w:val="28"/>
        </w:rPr>
        <w:t xml:space="preserve"> Конвенция о трансграничном воздействии промышленных ава</w:t>
      </w:r>
      <w:r w:rsidR="00A04672">
        <w:rPr>
          <w:rFonts w:ascii="Times New Roman" w:hAnsi="Times New Roman" w:cs="Times New Roman"/>
          <w:sz w:val="28"/>
          <w:szCs w:val="28"/>
        </w:rPr>
        <w:t>рий (Хельсинки, 17 марта 1992 года</w:t>
      </w:r>
      <w:r w:rsidRPr="00074A44">
        <w:rPr>
          <w:rFonts w:ascii="Times New Roman" w:hAnsi="Times New Roman" w:cs="Times New Roman"/>
          <w:sz w:val="28"/>
          <w:szCs w:val="28"/>
        </w:rPr>
        <w:t>)</w:t>
      </w:r>
    </w:p>
    <w:p w:rsidR="00E65BE9" w:rsidRPr="00074A44" w:rsidRDefault="00E65BE9" w:rsidP="00A046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Примером многосторонних договоров и соглашений по вопросам предупреждения и ликвидации последствий чрезвычайных ситуаций природного и техногенного характера, в том числе и приграничного сотрудничества, могут служить: </w:t>
      </w:r>
      <w:proofErr w:type="gramStart"/>
      <w:r w:rsidRPr="00074A44">
        <w:rPr>
          <w:rFonts w:ascii="Times New Roman" w:hAnsi="Times New Roman" w:cs="Times New Roman"/>
          <w:sz w:val="28"/>
          <w:szCs w:val="28"/>
        </w:rPr>
        <w:t xml:space="preserve">Конвенция о приграничном сотрудничестве </w:t>
      </w:r>
      <w:r w:rsidR="001C609D">
        <w:rPr>
          <w:rFonts w:ascii="Times New Roman" w:hAnsi="Times New Roman" w:cs="Times New Roman"/>
          <w:sz w:val="28"/>
          <w:szCs w:val="28"/>
        </w:rPr>
        <w:t xml:space="preserve">государств – </w:t>
      </w:r>
      <w:r w:rsidRPr="00074A44">
        <w:rPr>
          <w:rFonts w:ascii="Times New Roman" w:hAnsi="Times New Roman" w:cs="Times New Roman"/>
          <w:sz w:val="28"/>
          <w:szCs w:val="28"/>
        </w:rPr>
        <w:t>участников Содружества Незави</w:t>
      </w:r>
      <w:r w:rsidR="001C609D">
        <w:rPr>
          <w:rFonts w:ascii="Times New Roman" w:hAnsi="Times New Roman" w:cs="Times New Roman"/>
          <w:sz w:val="28"/>
          <w:szCs w:val="28"/>
        </w:rPr>
        <w:t>симых Госуда</w:t>
      </w:r>
      <w:r w:rsidR="00A04672">
        <w:rPr>
          <w:rFonts w:ascii="Times New Roman" w:hAnsi="Times New Roman" w:cs="Times New Roman"/>
          <w:sz w:val="28"/>
          <w:szCs w:val="28"/>
        </w:rPr>
        <w:t>рств (Бишкек, 10 октября 2008 года</w:t>
      </w:r>
      <w:r w:rsidR="001C609D">
        <w:rPr>
          <w:rFonts w:ascii="Times New Roman" w:hAnsi="Times New Roman" w:cs="Times New Roman"/>
          <w:sz w:val="28"/>
          <w:szCs w:val="28"/>
        </w:rPr>
        <w:t xml:space="preserve">); Соглашение </w:t>
      </w:r>
      <w:r w:rsidR="00A04672">
        <w:rPr>
          <w:rFonts w:ascii="Times New Roman" w:hAnsi="Times New Roman" w:cs="Times New Roman"/>
          <w:sz w:val="28"/>
          <w:szCs w:val="28"/>
        </w:rPr>
        <w:t xml:space="preserve">о </w:t>
      </w:r>
      <w:r w:rsidRPr="00074A44">
        <w:rPr>
          <w:rFonts w:ascii="Times New Roman" w:hAnsi="Times New Roman" w:cs="Times New Roman"/>
          <w:sz w:val="28"/>
          <w:szCs w:val="28"/>
        </w:rPr>
        <w:t>взаимодействии в области предупреждения и ликвидации последствий чрезвычайных ситуаций прир</w:t>
      </w:r>
      <w:r w:rsidR="00A04672">
        <w:rPr>
          <w:rFonts w:ascii="Times New Roman" w:hAnsi="Times New Roman" w:cs="Times New Roman"/>
          <w:sz w:val="28"/>
          <w:szCs w:val="28"/>
        </w:rPr>
        <w:t>одного и техногенного характера (Минск, 22 января 1993 года)</w:t>
      </w:r>
      <w:r w:rsidRPr="00074A44">
        <w:rPr>
          <w:rFonts w:ascii="Times New Roman" w:hAnsi="Times New Roman" w:cs="Times New Roman"/>
          <w:sz w:val="28"/>
          <w:szCs w:val="28"/>
        </w:rPr>
        <w:t>; Соглашение по профилактике и тушению природных пожаров на приг</w:t>
      </w:r>
      <w:r w:rsidR="001C609D">
        <w:rPr>
          <w:rFonts w:ascii="Times New Roman" w:hAnsi="Times New Roman" w:cs="Times New Roman"/>
          <w:sz w:val="28"/>
          <w:szCs w:val="28"/>
        </w:rPr>
        <w:t>раничных территориях государств – учас</w:t>
      </w:r>
      <w:r w:rsidR="00A04672">
        <w:rPr>
          <w:rFonts w:ascii="Times New Roman" w:hAnsi="Times New Roman" w:cs="Times New Roman"/>
          <w:sz w:val="28"/>
          <w:szCs w:val="28"/>
        </w:rPr>
        <w:t>тников Содружества независимых Государств</w:t>
      </w:r>
      <w:r w:rsidR="001C609D">
        <w:rPr>
          <w:rFonts w:ascii="Times New Roman" w:hAnsi="Times New Roman" w:cs="Times New Roman"/>
          <w:sz w:val="28"/>
          <w:szCs w:val="28"/>
        </w:rPr>
        <w:t xml:space="preserve"> (Минск, 31 мая </w:t>
      </w:r>
      <w:r w:rsidR="00A04672">
        <w:rPr>
          <w:rFonts w:ascii="Times New Roman" w:hAnsi="Times New Roman" w:cs="Times New Roman"/>
          <w:sz w:val="28"/>
          <w:szCs w:val="28"/>
        </w:rPr>
        <w:t>2013 года</w:t>
      </w:r>
      <w:r w:rsidRPr="00074A44">
        <w:rPr>
          <w:rFonts w:ascii="Times New Roman" w:hAnsi="Times New Roman" w:cs="Times New Roman"/>
          <w:sz w:val="28"/>
          <w:szCs w:val="28"/>
        </w:rPr>
        <w:t>)</w:t>
      </w:r>
      <w:r w:rsidR="00A04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BE9" w:rsidRPr="00074A44" w:rsidRDefault="001C609D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государств – </w:t>
      </w:r>
      <w:r w:rsidR="00E65BE9" w:rsidRPr="00074A44">
        <w:rPr>
          <w:rFonts w:ascii="Times New Roman" w:hAnsi="Times New Roman" w:cs="Times New Roman"/>
          <w:sz w:val="28"/>
          <w:szCs w:val="28"/>
        </w:rPr>
        <w:t>членов ОДКБ в области предупреждения и ликвидации последствий чрезвычайных ситуаций является одним из направлений деятельности Организации и осуществляется в рамках Координационного совета по чр</w:t>
      </w:r>
      <w:r>
        <w:rPr>
          <w:rFonts w:ascii="Times New Roman" w:hAnsi="Times New Roman" w:cs="Times New Roman"/>
          <w:sz w:val="28"/>
          <w:szCs w:val="28"/>
        </w:rPr>
        <w:t xml:space="preserve">езвычайным ситуациям государств – </w:t>
      </w:r>
      <w:r w:rsidR="00E65BE9" w:rsidRPr="00074A44">
        <w:rPr>
          <w:rFonts w:ascii="Times New Roman" w:hAnsi="Times New Roman" w:cs="Times New Roman"/>
          <w:sz w:val="28"/>
          <w:szCs w:val="28"/>
        </w:rPr>
        <w:t>члено</w:t>
      </w:r>
      <w:r w:rsidR="00A04672">
        <w:rPr>
          <w:rFonts w:ascii="Times New Roman" w:hAnsi="Times New Roman" w:cs="Times New Roman"/>
          <w:sz w:val="28"/>
          <w:szCs w:val="28"/>
        </w:rPr>
        <w:t>в ОДКБ (КСЧС ОДКБ), образованного</w:t>
      </w:r>
      <w:r w:rsidR="00E65BE9" w:rsidRPr="00074A4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коллективной безопасности ОДКБ</w:t>
      </w:r>
      <w:r w:rsidR="00A04672">
        <w:rPr>
          <w:rFonts w:ascii="Times New Roman" w:hAnsi="Times New Roman" w:cs="Times New Roman"/>
          <w:sz w:val="28"/>
          <w:szCs w:val="28"/>
        </w:rPr>
        <w:t xml:space="preserve"> от 6 октября 2007 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.</w:t>
      </w:r>
    </w:p>
    <w:p w:rsidR="00E65BE9" w:rsidRPr="00074A44" w:rsidRDefault="001C609D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государств – </w:t>
      </w:r>
      <w:r w:rsidR="00E65BE9" w:rsidRPr="00074A44">
        <w:rPr>
          <w:rFonts w:ascii="Times New Roman" w:hAnsi="Times New Roman" w:cs="Times New Roman"/>
          <w:sz w:val="28"/>
          <w:szCs w:val="28"/>
        </w:rPr>
        <w:t xml:space="preserve">членов ОДКБ в области предупреждения и ликвидации последствий чрезвычайных ситуаций реализовывается на основании преимущественно двусторонних соглашений. Примером таких соглашений могут служить: </w:t>
      </w:r>
      <w:proofErr w:type="gramStart"/>
      <w:r w:rsidR="00E65BE9" w:rsidRPr="00074A44">
        <w:rPr>
          <w:rFonts w:ascii="Times New Roman" w:hAnsi="Times New Roman" w:cs="Times New Roman"/>
          <w:sz w:val="28"/>
          <w:szCs w:val="28"/>
        </w:rPr>
        <w:t>Соглашение между Правительством Российской Федерации и Правительством Республики Армения о сотрудничестве в области предупреждения промышленных аварий, стихийных бедствий и ликвидации их последствий (Ереван, 17 августа 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72">
        <w:rPr>
          <w:rFonts w:ascii="Times New Roman" w:hAnsi="Times New Roman" w:cs="Times New Roman"/>
          <w:sz w:val="28"/>
          <w:szCs w:val="28"/>
        </w:rPr>
        <w:t>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); Соглашение между Правительством Российской Федерации и Правительством Республики Беларусь о сотрудничестве и взаимной помощи по предупреждению крупных аварий, стихийных бедствий и ликвидации их  последствий (Москва, 18 декабря 1993</w:t>
      </w:r>
      <w:r w:rsidR="00A046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E65BE9" w:rsidRPr="00074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E9" w:rsidRPr="00074A44">
        <w:rPr>
          <w:rFonts w:ascii="Times New Roman" w:hAnsi="Times New Roman" w:cs="Times New Roman"/>
          <w:sz w:val="28"/>
          <w:szCs w:val="28"/>
        </w:rPr>
        <w:t>Соглашение между Правительством Российской Федерации и Правительством Республики Казахстан о сотрудничестве в области предупреждения промышленных аварий, катастроф, стихийных бедствий и ликвидации их последствий (Москва, 28 марта 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25">
        <w:rPr>
          <w:rFonts w:ascii="Times New Roman" w:hAnsi="Times New Roman" w:cs="Times New Roman"/>
          <w:sz w:val="28"/>
          <w:szCs w:val="28"/>
        </w:rPr>
        <w:t>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); Соглашение между Правительством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 и Правительством Кы</w:t>
      </w:r>
      <w:r w:rsidR="00141EB5">
        <w:rPr>
          <w:rFonts w:ascii="Times New Roman" w:hAnsi="Times New Roman" w:cs="Times New Roman"/>
          <w:sz w:val="28"/>
          <w:szCs w:val="28"/>
        </w:rPr>
        <w:t>ргызской Р</w:t>
      </w:r>
      <w:r w:rsidR="00E65BE9" w:rsidRPr="00074A44">
        <w:rPr>
          <w:rFonts w:ascii="Times New Roman" w:hAnsi="Times New Roman" w:cs="Times New Roman"/>
          <w:sz w:val="28"/>
          <w:szCs w:val="28"/>
        </w:rPr>
        <w:t>еспублики о сотрудничестве в области гражданской обороны, предупреждения и ликвидации чрезвычайных ситу</w:t>
      </w:r>
      <w:r w:rsidR="00A10425">
        <w:rPr>
          <w:rFonts w:ascii="Times New Roman" w:hAnsi="Times New Roman" w:cs="Times New Roman"/>
          <w:sz w:val="28"/>
          <w:szCs w:val="28"/>
        </w:rPr>
        <w:t>аций (Бишкек, 23 марта 1998 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E65BE9" w:rsidRPr="00074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E9" w:rsidRPr="00074A44">
        <w:rPr>
          <w:rFonts w:ascii="Times New Roman" w:hAnsi="Times New Roman" w:cs="Times New Roman"/>
          <w:sz w:val="28"/>
          <w:szCs w:val="28"/>
        </w:rPr>
        <w:t>Соглашение между Правительством Российской Федерации и Правительством Республики Таджикистан о сотрудничестве в области гражданской обороны, предупреждения и ликвидац</w:t>
      </w:r>
      <w:r w:rsidR="00141EB5">
        <w:rPr>
          <w:rFonts w:ascii="Times New Roman" w:hAnsi="Times New Roman" w:cs="Times New Roman"/>
          <w:sz w:val="28"/>
          <w:szCs w:val="28"/>
        </w:rPr>
        <w:t>ии чрезвычайных ситуаций  (Душан</w:t>
      </w:r>
      <w:r w:rsidR="00E65BE9" w:rsidRPr="00074A44">
        <w:rPr>
          <w:rFonts w:ascii="Times New Roman" w:hAnsi="Times New Roman" w:cs="Times New Roman"/>
          <w:sz w:val="28"/>
          <w:szCs w:val="28"/>
        </w:rPr>
        <w:t>бе, 4 января 1998</w:t>
      </w:r>
      <w:r w:rsidR="00141EB5">
        <w:rPr>
          <w:rFonts w:ascii="Times New Roman" w:hAnsi="Times New Roman" w:cs="Times New Roman"/>
          <w:sz w:val="28"/>
          <w:szCs w:val="28"/>
        </w:rPr>
        <w:t xml:space="preserve"> </w:t>
      </w:r>
      <w:r w:rsidR="00A10425">
        <w:rPr>
          <w:rFonts w:ascii="Times New Roman" w:hAnsi="Times New Roman" w:cs="Times New Roman"/>
          <w:sz w:val="28"/>
          <w:szCs w:val="28"/>
        </w:rPr>
        <w:t>года</w:t>
      </w:r>
      <w:r w:rsidR="00E65BE9" w:rsidRPr="00074A44">
        <w:rPr>
          <w:rFonts w:ascii="Times New Roman" w:hAnsi="Times New Roman" w:cs="Times New Roman"/>
          <w:sz w:val="28"/>
          <w:szCs w:val="28"/>
        </w:rPr>
        <w:t>), Соглашение между Правительством Республики Казахстан и Правительством Кыргызской Республики о сотрудничестве в области гражданской обороны (защиты), предупреждения и ликвидации чрезвычайных ситуаций</w:t>
      </w:r>
      <w:r w:rsidR="00F705D0">
        <w:rPr>
          <w:rFonts w:ascii="Times New Roman" w:hAnsi="Times New Roman" w:cs="Times New Roman"/>
          <w:sz w:val="28"/>
          <w:szCs w:val="28"/>
        </w:rPr>
        <w:t xml:space="preserve"> (</w:t>
      </w:r>
      <w:r w:rsidR="00A10425">
        <w:rPr>
          <w:rFonts w:ascii="Times New Roman" w:hAnsi="Times New Roman" w:cs="Times New Roman"/>
          <w:sz w:val="28"/>
          <w:szCs w:val="28"/>
        </w:rPr>
        <w:t>Астана, 16 июня 2009 года</w:t>
      </w:r>
      <w:r w:rsidR="00F705D0">
        <w:rPr>
          <w:rFonts w:ascii="Times New Roman" w:hAnsi="Times New Roman" w:cs="Times New Roman"/>
          <w:sz w:val="28"/>
          <w:szCs w:val="28"/>
        </w:rPr>
        <w:t>)</w:t>
      </w:r>
      <w:r w:rsidR="00E65BE9" w:rsidRPr="00074A44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В соответствии с двусто</w:t>
      </w:r>
      <w:r w:rsidR="00A10425">
        <w:rPr>
          <w:rFonts w:ascii="Times New Roman" w:hAnsi="Times New Roman" w:cs="Times New Roman"/>
          <w:sz w:val="28"/>
          <w:szCs w:val="28"/>
        </w:rPr>
        <w:t>ронними с</w:t>
      </w:r>
      <w:r w:rsidRPr="00074A44">
        <w:rPr>
          <w:rFonts w:ascii="Times New Roman" w:hAnsi="Times New Roman" w:cs="Times New Roman"/>
          <w:sz w:val="28"/>
          <w:szCs w:val="28"/>
        </w:rPr>
        <w:t>оглаше</w:t>
      </w:r>
      <w:r w:rsidR="00A10425">
        <w:rPr>
          <w:rFonts w:ascii="Times New Roman" w:hAnsi="Times New Roman" w:cs="Times New Roman"/>
          <w:sz w:val="28"/>
          <w:szCs w:val="28"/>
        </w:rPr>
        <w:t>ниями утверждаются  совместные п</w:t>
      </w:r>
      <w:r w:rsidRPr="00074A44">
        <w:rPr>
          <w:rFonts w:ascii="Times New Roman" w:hAnsi="Times New Roman" w:cs="Times New Roman"/>
          <w:sz w:val="28"/>
          <w:szCs w:val="28"/>
        </w:rPr>
        <w:t xml:space="preserve">ланы взаимодействия между территориальными органами чрезвычайных ведомств </w:t>
      </w:r>
      <w:r w:rsidR="00D254A0" w:rsidRPr="00074A44">
        <w:rPr>
          <w:rFonts w:ascii="Times New Roman" w:hAnsi="Times New Roman" w:cs="Times New Roman"/>
          <w:sz w:val="28"/>
          <w:szCs w:val="28"/>
        </w:rPr>
        <w:t>по приграничным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D254A0" w:rsidRPr="00074A44">
        <w:rPr>
          <w:rFonts w:ascii="Times New Roman" w:hAnsi="Times New Roman" w:cs="Times New Roman"/>
          <w:sz w:val="28"/>
          <w:szCs w:val="28"/>
        </w:rPr>
        <w:t>территориям</w:t>
      </w:r>
      <w:r w:rsidRPr="00074A44">
        <w:rPr>
          <w:rFonts w:ascii="Times New Roman" w:hAnsi="Times New Roman" w:cs="Times New Roman"/>
          <w:sz w:val="28"/>
          <w:szCs w:val="28"/>
        </w:rPr>
        <w:t xml:space="preserve"> государств в области защиты населения и территорий от чрезвычайных ситуаций. </w:t>
      </w:r>
      <w:proofErr w:type="gramStart"/>
      <w:r w:rsidRPr="00074A44">
        <w:rPr>
          <w:rFonts w:ascii="Times New Roman" w:hAnsi="Times New Roman" w:cs="Times New Roman"/>
          <w:sz w:val="28"/>
          <w:szCs w:val="28"/>
        </w:rPr>
        <w:t xml:space="preserve">В </w:t>
      </w:r>
      <w:r w:rsidR="00A10425">
        <w:rPr>
          <w:rFonts w:ascii="Times New Roman" w:hAnsi="Times New Roman" w:cs="Times New Roman"/>
          <w:sz w:val="28"/>
          <w:szCs w:val="28"/>
        </w:rPr>
        <w:t>рамках данных п</w:t>
      </w:r>
      <w:r w:rsidR="00D254A0" w:rsidRPr="00074A44">
        <w:rPr>
          <w:rFonts w:ascii="Times New Roman" w:hAnsi="Times New Roman" w:cs="Times New Roman"/>
          <w:sz w:val="28"/>
          <w:szCs w:val="28"/>
        </w:rPr>
        <w:t>ланов осуществляется постоянный</w:t>
      </w:r>
      <w:r w:rsidRPr="00074A44">
        <w:rPr>
          <w:rFonts w:ascii="Times New Roman" w:hAnsi="Times New Roman" w:cs="Times New Roman"/>
          <w:sz w:val="28"/>
          <w:szCs w:val="28"/>
        </w:rPr>
        <w:t xml:space="preserve"> взаимообмен информацией, </w:t>
      </w:r>
      <w:r w:rsidR="00D254A0" w:rsidRPr="00074A44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proofErr w:type="spellStart"/>
      <w:r w:rsidRPr="00074A44">
        <w:rPr>
          <w:rFonts w:ascii="Times New Roman" w:hAnsi="Times New Roman" w:cs="Times New Roman"/>
          <w:sz w:val="28"/>
          <w:szCs w:val="28"/>
        </w:rPr>
        <w:t>взаимооповещение</w:t>
      </w:r>
      <w:proofErr w:type="spellEnd"/>
      <w:r w:rsidRPr="00074A44">
        <w:rPr>
          <w:rFonts w:ascii="Times New Roman" w:hAnsi="Times New Roman" w:cs="Times New Roman"/>
          <w:sz w:val="28"/>
          <w:szCs w:val="28"/>
        </w:rPr>
        <w:t xml:space="preserve"> об угрозе и возникновении чрезвычайных ситуаций на приграничных территориях, взаимодействие в вопросах предупреждения и ликвидации чрезвычайных ситуаций, совместно организовываются и проводятся командно-штабные тренировки, учения, в ходе которых отрабатываются действия органов управления, дежурных служб по обеспечению информирования и оповещения сторон, разрабатываются банки данных о возможных чрезвычайных ситуациях на при</w:t>
      </w:r>
      <w:r w:rsidR="00141EB5">
        <w:rPr>
          <w:rFonts w:ascii="Times New Roman" w:hAnsi="Times New Roman" w:cs="Times New Roman"/>
          <w:sz w:val="28"/>
          <w:szCs w:val="28"/>
        </w:rPr>
        <w:t>граничных территориях (пример</w:t>
      </w:r>
      <w:proofErr w:type="gramEnd"/>
      <w:r w:rsidR="00141EB5">
        <w:rPr>
          <w:rFonts w:ascii="Times New Roman" w:hAnsi="Times New Roman" w:cs="Times New Roman"/>
          <w:sz w:val="28"/>
          <w:szCs w:val="28"/>
        </w:rPr>
        <w:t xml:space="preserve"> – </w:t>
      </w:r>
      <w:r w:rsidRPr="00074A44">
        <w:rPr>
          <w:rFonts w:ascii="Times New Roman" w:hAnsi="Times New Roman" w:cs="Times New Roman"/>
          <w:sz w:val="28"/>
          <w:szCs w:val="28"/>
        </w:rPr>
        <w:t>банк данных о возможных чрезвычайных ситуациях на приграничных территориях Оренбургской области Российской Федерации и Актюбинско</w:t>
      </w:r>
      <w:r w:rsidR="0080487D">
        <w:rPr>
          <w:rFonts w:ascii="Times New Roman" w:hAnsi="Times New Roman" w:cs="Times New Roman"/>
          <w:sz w:val="28"/>
          <w:szCs w:val="28"/>
        </w:rPr>
        <w:t xml:space="preserve">й области Республики </w:t>
      </w:r>
      <w:r w:rsidR="0080487D">
        <w:rPr>
          <w:rFonts w:ascii="Times New Roman" w:hAnsi="Times New Roman" w:cs="Times New Roman"/>
          <w:sz w:val="28"/>
          <w:szCs w:val="28"/>
        </w:rPr>
        <w:lastRenderedPageBreak/>
        <w:t>Казахстан)</w:t>
      </w:r>
      <w:r w:rsidRPr="00074A44">
        <w:rPr>
          <w:rFonts w:ascii="Times New Roman" w:hAnsi="Times New Roman" w:cs="Times New Roman"/>
          <w:sz w:val="28"/>
          <w:szCs w:val="28"/>
        </w:rPr>
        <w:t>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A44">
        <w:rPr>
          <w:rFonts w:ascii="Times New Roman" w:hAnsi="Times New Roman" w:cs="Times New Roman"/>
          <w:sz w:val="28"/>
          <w:szCs w:val="28"/>
        </w:rPr>
        <w:t>Важным направлением двустороннего сотрудничества</w:t>
      </w:r>
      <w:r w:rsidR="00F258A9" w:rsidRPr="00074A44">
        <w:rPr>
          <w:rFonts w:ascii="Times New Roman" w:hAnsi="Times New Roman" w:cs="Times New Roman"/>
          <w:sz w:val="28"/>
          <w:szCs w:val="28"/>
        </w:rPr>
        <w:t xml:space="preserve"> является утверждение упрощенного</w:t>
      </w:r>
      <w:r w:rsidRPr="00074A44">
        <w:rPr>
          <w:rFonts w:ascii="Times New Roman" w:hAnsi="Times New Roman" w:cs="Times New Roman"/>
          <w:sz w:val="28"/>
          <w:szCs w:val="28"/>
        </w:rPr>
        <w:t xml:space="preserve"> порядка пересечения государственной границы аварийно-спасательными службами и формированиями и определение пунктов пропуска</w:t>
      </w:r>
      <w:r w:rsidR="0080487D">
        <w:rPr>
          <w:rFonts w:ascii="Times New Roman" w:hAnsi="Times New Roman" w:cs="Times New Roman"/>
          <w:sz w:val="28"/>
          <w:szCs w:val="28"/>
        </w:rPr>
        <w:t xml:space="preserve"> (в упрощенном режиме)</w:t>
      </w:r>
      <w:r w:rsidRPr="00A21C33">
        <w:rPr>
          <w:rFonts w:ascii="Times New Roman" w:hAnsi="Times New Roman" w:cs="Times New Roman"/>
          <w:sz w:val="28"/>
          <w:szCs w:val="28"/>
        </w:rPr>
        <w:t xml:space="preserve"> (</w:t>
      </w:r>
      <w:r w:rsidRPr="00074A44">
        <w:rPr>
          <w:rFonts w:ascii="Times New Roman" w:hAnsi="Times New Roman" w:cs="Times New Roman"/>
          <w:sz w:val="28"/>
          <w:szCs w:val="28"/>
        </w:rPr>
        <w:t>4 ап</w:t>
      </w:r>
      <w:r w:rsidR="00A10425">
        <w:rPr>
          <w:rFonts w:ascii="Times New Roman" w:hAnsi="Times New Roman" w:cs="Times New Roman"/>
          <w:sz w:val="28"/>
          <w:szCs w:val="28"/>
        </w:rPr>
        <w:t>реля 2014 года</w:t>
      </w:r>
      <w:r w:rsidRPr="00074A44">
        <w:rPr>
          <w:rFonts w:ascii="Times New Roman" w:hAnsi="Times New Roman" w:cs="Times New Roman"/>
          <w:sz w:val="28"/>
          <w:szCs w:val="28"/>
        </w:rPr>
        <w:t xml:space="preserve"> Законом Республики Казахстан № 190-V ратифицирован Протокол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</w:t>
      </w:r>
      <w:r w:rsidR="00A10425">
        <w:rPr>
          <w:rFonts w:ascii="Times New Roman" w:hAnsi="Times New Roman" w:cs="Times New Roman"/>
          <w:sz w:val="28"/>
          <w:szCs w:val="28"/>
        </w:rPr>
        <w:t>оследствий от 28 марта 1994</w:t>
      </w:r>
      <w:proofErr w:type="gramEnd"/>
      <w:r w:rsidR="00A104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EB5">
        <w:rPr>
          <w:rFonts w:ascii="Times New Roman" w:hAnsi="Times New Roman" w:cs="Times New Roman"/>
          <w:sz w:val="28"/>
          <w:szCs w:val="28"/>
        </w:rPr>
        <w:t xml:space="preserve"> </w:t>
      </w:r>
      <w:r w:rsidRPr="00074A44">
        <w:rPr>
          <w:rFonts w:ascii="Times New Roman" w:hAnsi="Times New Roman" w:cs="Times New Roman"/>
          <w:sz w:val="28"/>
          <w:szCs w:val="28"/>
        </w:rPr>
        <w:t xml:space="preserve"> об упрощенном порядке пересечения государственной границы аварийно-спасательными службами и формированиями. В соответствии с Протоколом в целях ликвидации чрезвычайных ситуаций обеспечивается упрощенный порядок пересечения государственной границы аварийно-спасательными службами и </w:t>
      </w:r>
      <w:proofErr w:type="gramStart"/>
      <w:r w:rsidRPr="00074A44">
        <w:rPr>
          <w:rFonts w:ascii="Times New Roman" w:hAnsi="Times New Roman" w:cs="Times New Roman"/>
          <w:sz w:val="28"/>
          <w:szCs w:val="28"/>
        </w:rPr>
        <w:t>формированиями</w:t>
      </w:r>
      <w:proofErr w:type="gramEnd"/>
      <w:r w:rsidRPr="00074A44">
        <w:rPr>
          <w:rFonts w:ascii="Times New Roman" w:hAnsi="Times New Roman" w:cs="Times New Roman"/>
          <w:sz w:val="28"/>
          <w:szCs w:val="28"/>
        </w:rPr>
        <w:t xml:space="preserve"> как в пунктах пропуска, так и в</w:t>
      </w:r>
      <w:r w:rsidR="006566FF">
        <w:rPr>
          <w:rFonts w:ascii="Times New Roman" w:hAnsi="Times New Roman" w:cs="Times New Roman"/>
          <w:sz w:val="28"/>
          <w:szCs w:val="28"/>
        </w:rPr>
        <w:t>не действующих пунктов пропуска</w:t>
      </w:r>
      <w:r w:rsidRPr="00074A44">
        <w:rPr>
          <w:rFonts w:ascii="Times New Roman" w:hAnsi="Times New Roman" w:cs="Times New Roman"/>
          <w:sz w:val="28"/>
          <w:szCs w:val="28"/>
        </w:rPr>
        <w:t>)</w:t>
      </w:r>
      <w:r w:rsidR="006566FF">
        <w:rPr>
          <w:rFonts w:ascii="Times New Roman" w:hAnsi="Times New Roman" w:cs="Times New Roman"/>
          <w:sz w:val="28"/>
          <w:szCs w:val="28"/>
        </w:rPr>
        <w:t>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Пригран</w:t>
      </w:r>
      <w:r w:rsidR="00141EB5">
        <w:rPr>
          <w:rFonts w:ascii="Times New Roman" w:hAnsi="Times New Roman" w:cs="Times New Roman"/>
          <w:sz w:val="28"/>
          <w:szCs w:val="28"/>
        </w:rPr>
        <w:t xml:space="preserve">ичное сотрудничество государств – </w:t>
      </w:r>
      <w:r w:rsidRPr="00074A44">
        <w:rPr>
          <w:rFonts w:ascii="Times New Roman" w:hAnsi="Times New Roman" w:cs="Times New Roman"/>
          <w:sz w:val="28"/>
          <w:szCs w:val="28"/>
        </w:rPr>
        <w:t>членов ОДКБ в области предупреждения и ликвидации последствий чрезвычайных ситуаций реализуется с использованием Коллективных сил опер</w:t>
      </w:r>
      <w:r w:rsidR="00141EB5">
        <w:rPr>
          <w:rFonts w:ascii="Times New Roman" w:hAnsi="Times New Roman" w:cs="Times New Roman"/>
          <w:sz w:val="28"/>
          <w:szCs w:val="28"/>
        </w:rPr>
        <w:t xml:space="preserve">ативного реагирования ОДКБ.  </w:t>
      </w:r>
      <w:proofErr w:type="gramStart"/>
      <w:r w:rsidR="00141EB5">
        <w:rPr>
          <w:rFonts w:ascii="Times New Roman" w:hAnsi="Times New Roman" w:cs="Times New Roman"/>
          <w:sz w:val="28"/>
          <w:szCs w:val="28"/>
        </w:rPr>
        <w:t>В п</w:t>
      </w:r>
      <w:r w:rsidRPr="00074A44">
        <w:rPr>
          <w:rFonts w:ascii="Times New Roman" w:hAnsi="Times New Roman" w:cs="Times New Roman"/>
          <w:sz w:val="28"/>
          <w:szCs w:val="28"/>
        </w:rPr>
        <w:t>остановлении Парламентской Ассамблеи ОДКБ от 17 мая 2012</w:t>
      </w:r>
      <w:r w:rsidR="00141EB5">
        <w:rPr>
          <w:rFonts w:ascii="Times New Roman" w:hAnsi="Times New Roman" w:cs="Times New Roman"/>
          <w:sz w:val="28"/>
          <w:szCs w:val="28"/>
        </w:rPr>
        <w:t xml:space="preserve"> </w:t>
      </w:r>
      <w:r w:rsidR="00A10425">
        <w:rPr>
          <w:rFonts w:ascii="Times New Roman" w:hAnsi="Times New Roman" w:cs="Times New Roman"/>
          <w:sz w:val="28"/>
          <w:szCs w:val="28"/>
        </w:rPr>
        <w:t>года</w:t>
      </w:r>
      <w:r w:rsidRPr="00074A44">
        <w:rPr>
          <w:rFonts w:ascii="Times New Roman" w:hAnsi="Times New Roman" w:cs="Times New Roman"/>
          <w:sz w:val="28"/>
          <w:szCs w:val="28"/>
        </w:rPr>
        <w:t xml:space="preserve"> № 5-9 «О проекте Рекомендаций по законодательному обеспечению статуса личного состава Коллективных сил оперативного реагирования ОДКБ»  указано, что в соответствии со статьей 2 Соглашения о статусе формирований сил и средств системы</w:t>
      </w:r>
      <w:r w:rsidR="00A10425">
        <w:rPr>
          <w:rFonts w:ascii="Times New Roman" w:hAnsi="Times New Roman" w:cs="Times New Roman"/>
          <w:sz w:val="28"/>
          <w:szCs w:val="28"/>
        </w:rPr>
        <w:t xml:space="preserve"> коллективной безопасности ОДКБ формирования направляющей с</w:t>
      </w:r>
      <w:r w:rsidRPr="00074A44">
        <w:rPr>
          <w:rFonts w:ascii="Times New Roman" w:hAnsi="Times New Roman" w:cs="Times New Roman"/>
          <w:sz w:val="28"/>
          <w:szCs w:val="28"/>
        </w:rPr>
        <w:t>тороны могут направля</w:t>
      </w:r>
      <w:r w:rsidR="00A10425">
        <w:rPr>
          <w:rFonts w:ascii="Times New Roman" w:hAnsi="Times New Roman" w:cs="Times New Roman"/>
          <w:sz w:val="28"/>
          <w:szCs w:val="28"/>
        </w:rPr>
        <w:t>ться на территорию принимающей с</w:t>
      </w:r>
      <w:r w:rsidRPr="00074A44">
        <w:rPr>
          <w:rFonts w:ascii="Times New Roman" w:hAnsi="Times New Roman" w:cs="Times New Roman"/>
          <w:sz w:val="28"/>
          <w:szCs w:val="28"/>
        </w:rPr>
        <w:t>тороны в соответствии с официальным обращением последней для реализации</w:t>
      </w:r>
      <w:proofErr w:type="gramEnd"/>
      <w:r w:rsidRPr="00074A44">
        <w:rPr>
          <w:rFonts w:ascii="Times New Roman" w:hAnsi="Times New Roman" w:cs="Times New Roman"/>
          <w:sz w:val="28"/>
          <w:szCs w:val="28"/>
        </w:rPr>
        <w:t xml:space="preserve"> права на коллект</w:t>
      </w:r>
      <w:r w:rsidR="00A10425">
        <w:rPr>
          <w:rFonts w:ascii="Times New Roman" w:hAnsi="Times New Roman" w:cs="Times New Roman"/>
          <w:sz w:val="28"/>
          <w:szCs w:val="28"/>
        </w:rPr>
        <w:t>ивную оборону в случае угрозы и (</w:t>
      </w:r>
      <w:r w:rsidRPr="00074A44">
        <w:rPr>
          <w:rFonts w:ascii="Times New Roman" w:hAnsi="Times New Roman" w:cs="Times New Roman"/>
          <w:sz w:val="28"/>
          <w:szCs w:val="28"/>
        </w:rPr>
        <w:t>или</w:t>
      </w:r>
      <w:r w:rsidR="00A10425">
        <w:rPr>
          <w:rFonts w:ascii="Times New Roman" w:hAnsi="Times New Roman" w:cs="Times New Roman"/>
          <w:sz w:val="28"/>
          <w:szCs w:val="28"/>
        </w:rPr>
        <w:t>)</w:t>
      </w:r>
      <w:r w:rsidRPr="00074A44">
        <w:rPr>
          <w:rFonts w:ascii="Times New Roman" w:hAnsi="Times New Roman" w:cs="Times New Roman"/>
          <w:sz w:val="28"/>
          <w:szCs w:val="28"/>
        </w:rPr>
        <w:t xml:space="preserve"> совершения вооруженного нападения (агрессии) в </w:t>
      </w:r>
      <w:r w:rsidR="00A10425">
        <w:rPr>
          <w:rFonts w:ascii="Times New Roman" w:hAnsi="Times New Roman" w:cs="Times New Roman"/>
          <w:sz w:val="28"/>
          <w:szCs w:val="28"/>
        </w:rPr>
        <w:t>отношении одной или нескольких с</w:t>
      </w:r>
      <w:r w:rsidRPr="00074A44">
        <w:rPr>
          <w:rFonts w:ascii="Times New Roman" w:hAnsi="Times New Roman" w:cs="Times New Roman"/>
          <w:sz w:val="28"/>
          <w:szCs w:val="28"/>
        </w:rPr>
        <w:t>торон, противодействия другим вызовам и угрозам коллективной безопасности, ликвидации последствий чрезвычайных ситуаций, а также для проведения совместных команд</w:t>
      </w:r>
      <w:r w:rsidR="00A10425">
        <w:rPr>
          <w:rFonts w:ascii="Times New Roman" w:hAnsi="Times New Roman" w:cs="Times New Roman"/>
          <w:sz w:val="28"/>
          <w:szCs w:val="28"/>
        </w:rPr>
        <w:t>но-штабных и войсковых учений. С</w:t>
      </w:r>
      <w:r w:rsidRPr="00074A44">
        <w:rPr>
          <w:rFonts w:ascii="Times New Roman" w:hAnsi="Times New Roman" w:cs="Times New Roman"/>
          <w:sz w:val="28"/>
          <w:szCs w:val="28"/>
        </w:rPr>
        <w:t>тороны направляют свои формиров</w:t>
      </w:r>
      <w:r w:rsidR="00A10425">
        <w:rPr>
          <w:rFonts w:ascii="Times New Roman" w:hAnsi="Times New Roman" w:cs="Times New Roman"/>
          <w:sz w:val="28"/>
          <w:szCs w:val="28"/>
        </w:rPr>
        <w:t>ания на территорию принимающей с</w:t>
      </w:r>
      <w:r w:rsidRPr="00074A44">
        <w:rPr>
          <w:rFonts w:ascii="Times New Roman" w:hAnsi="Times New Roman" w:cs="Times New Roman"/>
          <w:sz w:val="28"/>
          <w:szCs w:val="28"/>
        </w:rPr>
        <w:t>тороны для выполнения поставленных перед ними задач только в том случае, если данное действие не противоречит их национальному</w:t>
      </w:r>
      <w:r w:rsidR="00A10425">
        <w:rPr>
          <w:rFonts w:ascii="Times New Roman" w:hAnsi="Times New Roman" w:cs="Times New Roman"/>
          <w:sz w:val="28"/>
          <w:szCs w:val="28"/>
        </w:rPr>
        <w:t xml:space="preserve"> законодательству. Принимающая с</w:t>
      </w:r>
      <w:r w:rsidRPr="00074A44">
        <w:rPr>
          <w:rFonts w:ascii="Times New Roman" w:hAnsi="Times New Roman" w:cs="Times New Roman"/>
          <w:sz w:val="28"/>
          <w:szCs w:val="28"/>
        </w:rPr>
        <w:t>торона принимает решение о вводе на свою территорию формирований сил и средств системы коллективной безопасности, если это не противоречит ее национальному законодательству. Решение о вводе, задачах, составе, численности формирований, порядке их подчиненности, местах их дислокации, а также времени их пребыв</w:t>
      </w:r>
      <w:r w:rsidR="00A10425">
        <w:rPr>
          <w:rFonts w:ascii="Times New Roman" w:hAnsi="Times New Roman" w:cs="Times New Roman"/>
          <w:sz w:val="28"/>
          <w:szCs w:val="28"/>
        </w:rPr>
        <w:t>ания на территории принимающей с</w:t>
      </w:r>
      <w:r w:rsidRPr="00074A44">
        <w:rPr>
          <w:rFonts w:ascii="Times New Roman" w:hAnsi="Times New Roman" w:cs="Times New Roman"/>
          <w:sz w:val="28"/>
          <w:szCs w:val="28"/>
        </w:rPr>
        <w:t>тороны принимается Советом кол</w:t>
      </w:r>
      <w:r w:rsidR="00A10425">
        <w:rPr>
          <w:rFonts w:ascii="Times New Roman" w:hAnsi="Times New Roman" w:cs="Times New Roman"/>
          <w:sz w:val="28"/>
          <w:szCs w:val="28"/>
        </w:rPr>
        <w:t xml:space="preserve">лективной безопасности </w:t>
      </w:r>
      <w:r w:rsidRPr="00074A44">
        <w:rPr>
          <w:rFonts w:ascii="Times New Roman" w:hAnsi="Times New Roman" w:cs="Times New Roman"/>
          <w:sz w:val="28"/>
          <w:szCs w:val="28"/>
        </w:rPr>
        <w:t>ОДКБ на основании официального обращения одной и</w:t>
      </w:r>
      <w:r w:rsidR="00A10425">
        <w:rPr>
          <w:rFonts w:ascii="Times New Roman" w:hAnsi="Times New Roman" w:cs="Times New Roman"/>
          <w:sz w:val="28"/>
          <w:szCs w:val="28"/>
        </w:rPr>
        <w:t>ли нескольких с</w:t>
      </w:r>
      <w:r w:rsidRPr="00074A44">
        <w:rPr>
          <w:rFonts w:ascii="Times New Roman" w:hAnsi="Times New Roman" w:cs="Times New Roman"/>
          <w:sz w:val="28"/>
          <w:szCs w:val="28"/>
        </w:rPr>
        <w:t>торон на основе консенсуса.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A44">
        <w:rPr>
          <w:rFonts w:ascii="Times New Roman" w:hAnsi="Times New Roman" w:cs="Times New Roman"/>
          <w:sz w:val="28"/>
          <w:szCs w:val="28"/>
        </w:rPr>
        <w:t>Исходя из статьи 6 Соглашения о статусе формирований сил и средств системы к</w:t>
      </w:r>
      <w:r w:rsidR="00C2549E">
        <w:rPr>
          <w:rFonts w:ascii="Times New Roman" w:hAnsi="Times New Roman" w:cs="Times New Roman"/>
          <w:sz w:val="28"/>
          <w:szCs w:val="28"/>
        </w:rPr>
        <w:t>оллективной безопасности ОДКБ</w:t>
      </w:r>
      <w:r w:rsidR="00A10425">
        <w:rPr>
          <w:rFonts w:ascii="Times New Roman" w:hAnsi="Times New Roman" w:cs="Times New Roman"/>
          <w:sz w:val="28"/>
          <w:szCs w:val="28"/>
        </w:rPr>
        <w:t xml:space="preserve"> с</w:t>
      </w:r>
      <w:r w:rsidRPr="00074A44">
        <w:rPr>
          <w:rFonts w:ascii="Times New Roman" w:hAnsi="Times New Roman" w:cs="Times New Roman"/>
          <w:sz w:val="28"/>
          <w:szCs w:val="28"/>
        </w:rPr>
        <w:t xml:space="preserve">тороны обеспечивают беспрепятственное движение по своим территориям к месту назначения формирований и их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</w:t>
      </w:r>
      <w:r w:rsidRPr="00074A44">
        <w:rPr>
          <w:rFonts w:ascii="Times New Roman" w:hAnsi="Times New Roman" w:cs="Times New Roman"/>
          <w:sz w:val="28"/>
          <w:szCs w:val="28"/>
        </w:rPr>
        <w:lastRenderedPageBreak/>
        <w:t>транспортных коммуникаций в соответствии с требованиями национального законодательства</w:t>
      </w:r>
      <w:r w:rsidR="00A10425">
        <w:rPr>
          <w:rFonts w:ascii="Times New Roman" w:hAnsi="Times New Roman" w:cs="Times New Roman"/>
          <w:sz w:val="28"/>
          <w:szCs w:val="28"/>
        </w:rPr>
        <w:t xml:space="preserve"> с</w:t>
      </w:r>
      <w:r w:rsidRPr="00074A44">
        <w:rPr>
          <w:rFonts w:ascii="Times New Roman" w:hAnsi="Times New Roman" w:cs="Times New Roman"/>
          <w:sz w:val="28"/>
          <w:szCs w:val="28"/>
        </w:rPr>
        <w:t>торон.</w:t>
      </w:r>
      <w:proofErr w:type="gramEnd"/>
      <w:r w:rsidRPr="00074A44">
        <w:rPr>
          <w:rFonts w:ascii="Times New Roman" w:hAnsi="Times New Roman" w:cs="Times New Roman"/>
          <w:sz w:val="28"/>
          <w:szCs w:val="28"/>
        </w:rPr>
        <w:t xml:space="preserve"> Полеты авиации выполняются по маршрутам, в зонах (районах), которые согласованы с заинтересованными министерствами и ведомствами, а также с органами управления воздушным движением </w:t>
      </w:r>
      <w:r w:rsidR="00A10425">
        <w:rPr>
          <w:rFonts w:ascii="Times New Roman" w:hAnsi="Times New Roman" w:cs="Times New Roman"/>
          <w:sz w:val="28"/>
          <w:szCs w:val="28"/>
        </w:rPr>
        <w:t>и органами воздушного контроля с</w:t>
      </w:r>
      <w:r w:rsidRPr="00074A44">
        <w:rPr>
          <w:rFonts w:ascii="Times New Roman" w:hAnsi="Times New Roman" w:cs="Times New Roman"/>
          <w:sz w:val="28"/>
          <w:szCs w:val="28"/>
        </w:rPr>
        <w:t>торон.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Соглашение о статусе формирований сил и средств системы коллективной безопасности ОДКБ создает правовую осно</w:t>
      </w:r>
      <w:r w:rsidR="000D416E" w:rsidRPr="00074A44">
        <w:rPr>
          <w:rFonts w:ascii="Times New Roman" w:hAnsi="Times New Roman" w:cs="Times New Roman"/>
          <w:sz w:val="28"/>
          <w:szCs w:val="28"/>
        </w:rPr>
        <w:t>ву для действий Коллективных</w:t>
      </w:r>
      <w:r w:rsidRPr="00074A44">
        <w:rPr>
          <w:rFonts w:ascii="Times New Roman" w:hAnsi="Times New Roman" w:cs="Times New Roman"/>
          <w:sz w:val="28"/>
          <w:szCs w:val="28"/>
        </w:rPr>
        <w:t xml:space="preserve"> сил оперативного реагирования в сфере приграничного сотрудничества при возникновении чрезвычайных ситуаций природного и техногенного характера</w:t>
      </w:r>
      <w:r w:rsidR="000D416E" w:rsidRPr="00074A44">
        <w:rPr>
          <w:rFonts w:ascii="Times New Roman" w:hAnsi="Times New Roman" w:cs="Times New Roman"/>
          <w:sz w:val="28"/>
          <w:szCs w:val="28"/>
        </w:rPr>
        <w:t>.</w:t>
      </w:r>
      <w:r w:rsidR="00D25ED6"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0D416E" w:rsidRPr="00074A44">
        <w:rPr>
          <w:rFonts w:ascii="Times New Roman" w:hAnsi="Times New Roman" w:cs="Times New Roman"/>
          <w:sz w:val="28"/>
          <w:szCs w:val="28"/>
        </w:rPr>
        <w:t>В</w:t>
      </w:r>
      <w:r w:rsidR="00D25ED6" w:rsidRPr="00074A44">
        <w:rPr>
          <w:rFonts w:ascii="Times New Roman" w:hAnsi="Times New Roman" w:cs="Times New Roman"/>
          <w:sz w:val="28"/>
          <w:szCs w:val="28"/>
        </w:rPr>
        <w:t xml:space="preserve">месте с тем нормы Соглашения носят общий характер и </w:t>
      </w:r>
      <w:r w:rsidR="000D416E" w:rsidRPr="00074A44">
        <w:rPr>
          <w:rFonts w:ascii="Times New Roman" w:hAnsi="Times New Roman" w:cs="Times New Roman"/>
          <w:sz w:val="28"/>
          <w:szCs w:val="28"/>
        </w:rPr>
        <w:t xml:space="preserve">детализируют механизм предоставления помощи для реализации права на коллективную оборону </w:t>
      </w:r>
      <w:r w:rsidR="004A612F" w:rsidRPr="00074A44">
        <w:rPr>
          <w:rFonts w:ascii="Times New Roman" w:hAnsi="Times New Roman" w:cs="Times New Roman"/>
          <w:sz w:val="28"/>
          <w:szCs w:val="28"/>
        </w:rPr>
        <w:t>в целях</w:t>
      </w:r>
      <w:r w:rsidR="000D416E" w:rsidRPr="00074A44">
        <w:rPr>
          <w:rFonts w:ascii="Times New Roman" w:hAnsi="Times New Roman" w:cs="Times New Roman"/>
          <w:sz w:val="28"/>
          <w:szCs w:val="28"/>
        </w:rPr>
        <w:t xml:space="preserve"> ликвидации последствий чрезвычайных ситуаций.</w:t>
      </w:r>
    </w:p>
    <w:p w:rsidR="00E65BE9" w:rsidRPr="00074A44" w:rsidRDefault="004A612F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С учетом спектра рисков возникновения чрезвычайных ситуаций природного и техногенного характера на различных приграничных территориях </w:t>
      </w:r>
      <w:r w:rsidR="00C0015B" w:rsidRPr="00074A44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Pr="00074A44">
        <w:rPr>
          <w:rFonts w:ascii="Times New Roman" w:hAnsi="Times New Roman" w:cs="Times New Roman"/>
          <w:sz w:val="28"/>
          <w:szCs w:val="28"/>
        </w:rPr>
        <w:t>детализ</w:t>
      </w:r>
      <w:r w:rsidR="00C0015B" w:rsidRPr="00074A44">
        <w:rPr>
          <w:rFonts w:ascii="Times New Roman" w:hAnsi="Times New Roman" w:cs="Times New Roman"/>
          <w:sz w:val="28"/>
          <w:szCs w:val="28"/>
        </w:rPr>
        <w:t>ации правовой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C0015B" w:rsidRPr="00074A44">
        <w:rPr>
          <w:rFonts w:ascii="Times New Roman" w:hAnsi="Times New Roman" w:cs="Times New Roman"/>
          <w:sz w:val="28"/>
          <w:szCs w:val="28"/>
        </w:rPr>
        <w:t>регламентации вопросов</w:t>
      </w:r>
      <w:r w:rsidRPr="00074A44">
        <w:rPr>
          <w:rFonts w:ascii="Times New Roman" w:hAnsi="Times New Roman" w:cs="Times New Roman"/>
          <w:sz w:val="28"/>
          <w:szCs w:val="28"/>
        </w:rPr>
        <w:t xml:space="preserve"> двустороннего </w:t>
      </w:r>
      <w:r w:rsidR="00C0015B" w:rsidRPr="00074A44">
        <w:rPr>
          <w:rFonts w:ascii="Times New Roman" w:hAnsi="Times New Roman" w:cs="Times New Roman"/>
          <w:sz w:val="28"/>
          <w:szCs w:val="28"/>
        </w:rPr>
        <w:t>сотрудничества</w:t>
      </w:r>
      <w:r w:rsidRPr="00074A4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C0015B" w:rsidRPr="00074A44">
        <w:rPr>
          <w:rFonts w:ascii="Times New Roman" w:hAnsi="Times New Roman" w:cs="Times New Roman"/>
          <w:sz w:val="28"/>
          <w:szCs w:val="28"/>
        </w:rPr>
        <w:t xml:space="preserve"> только на уровне двусторонних соглашений между подразделениями чрезвычайных служб 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141EB5">
        <w:rPr>
          <w:rFonts w:ascii="Times New Roman" w:hAnsi="Times New Roman" w:cs="Times New Roman"/>
          <w:sz w:val="28"/>
          <w:szCs w:val="28"/>
        </w:rPr>
        <w:t xml:space="preserve">государств – </w:t>
      </w:r>
      <w:r w:rsidR="00C0015B" w:rsidRPr="00074A44">
        <w:rPr>
          <w:rFonts w:ascii="Times New Roman" w:hAnsi="Times New Roman" w:cs="Times New Roman"/>
          <w:sz w:val="28"/>
          <w:szCs w:val="28"/>
        </w:rPr>
        <w:t>членов ОДКБ.</w:t>
      </w:r>
      <w:r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C0015B" w:rsidRPr="00074A44">
        <w:rPr>
          <w:rFonts w:ascii="Times New Roman" w:hAnsi="Times New Roman" w:cs="Times New Roman"/>
          <w:sz w:val="28"/>
          <w:szCs w:val="28"/>
        </w:rPr>
        <w:t xml:space="preserve"> </w:t>
      </w:r>
      <w:r w:rsidR="00426289" w:rsidRPr="00074A44">
        <w:rPr>
          <w:rFonts w:ascii="Times New Roman" w:hAnsi="Times New Roman" w:cs="Times New Roman"/>
          <w:sz w:val="28"/>
          <w:szCs w:val="28"/>
        </w:rPr>
        <w:t>Так, в</w:t>
      </w:r>
      <w:r w:rsidR="00C2549E">
        <w:rPr>
          <w:rFonts w:ascii="Times New Roman" w:hAnsi="Times New Roman" w:cs="Times New Roman"/>
          <w:sz w:val="28"/>
          <w:szCs w:val="28"/>
        </w:rPr>
        <w:t xml:space="preserve"> 2011 году</w:t>
      </w:r>
      <w:r w:rsidR="00C0015B" w:rsidRPr="00074A44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E65BE9" w:rsidRPr="00074A44">
        <w:rPr>
          <w:rFonts w:ascii="Times New Roman" w:hAnsi="Times New Roman" w:cs="Times New Roman"/>
          <w:sz w:val="28"/>
          <w:szCs w:val="28"/>
        </w:rPr>
        <w:t>Соглашение между Департаментом по чрезвычайным ситуациям Павлодарской области МЧС Казахстана и Главным управлением МЧС России по Новосибирской области о сотрудничестве и взаимодействии по вопросам предупреждения и ликвидации чрезвычайных ситуаций в приграничной зоне</w:t>
      </w:r>
      <w:r w:rsidR="00C0015B" w:rsidRPr="00074A44">
        <w:rPr>
          <w:rFonts w:ascii="Times New Roman" w:hAnsi="Times New Roman" w:cs="Times New Roman"/>
          <w:sz w:val="28"/>
          <w:szCs w:val="28"/>
        </w:rPr>
        <w:t>.</w:t>
      </w:r>
    </w:p>
    <w:p w:rsidR="00E65BE9" w:rsidRPr="00074A44" w:rsidRDefault="00502B6D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Анализ национальн</w:t>
      </w:r>
      <w:r w:rsidR="00141EB5">
        <w:rPr>
          <w:rFonts w:ascii="Times New Roman" w:hAnsi="Times New Roman" w:cs="Times New Roman"/>
          <w:sz w:val="28"/>
          <w:szCs w:val="28"/>
        </w:rPr>
        <w:t xml:space="preserve">ого законодательства государств – </w:t>
      </w:r>
      <w:r w:rsidRPr="00074A44">
        <w:rPr>
          <w:rFonts w:ascii="Times New Roman" w:hAnsi="Times New Roman" w:cs="Times New Roman"/>
          <w:sz w:val="28"/>
          <w:szCs w:val="28"/>
        </w:rPr>
        <w:t xml:space="preserve">членов ОДКБ позволяет сделать вывод, что </w:t>
      </w:r>
      <w:r w:rsidR="001F6C58" w:rsidRPr="00074A44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074A44">
        <w:rPr>
          <w:rFonts w:ascii="Times New Roman" w:hAnsi="Times New Roman" w:cs="Times New Roman"/>
          <w:sz w:val="28"/>
          <w:szCs w:val="28"/>
        </w:rPr>
        <w:t xml:space="preserve"> законодательно закрепляются основы международного сотрудничества </w:t>
      </w:r>
      <w:r w:rsidR="001F6C58" w:rsidRPr="00074A44">
        <w:rPr>
          <w:rFonts w:ascii="Times New Roman" w:hAnsi="Times New Roman" w:cs="Times New Roman"/>
          <w:sz w:val="28"/>
          <w:szCs w:val="28"/>
        </w:rPr>
        <w:t xml:space="preserve">в </w:t>
      </w:r>
      <w:r w:rsidRPr="00074A44">
        <w:rPr>
          <w:rFonts w:ascii="Times New Roman" w:hAnsi="Times New Roman" w:cs="Times New Roman"/>
          <w:sz w:val="28"/>
          <w:szCs w:val="28"/>
        </w:rPr>
        <w:t>рассматриваемой сфере. Наличие самостоятельных статей, регламентирующих вопросы приграничного сотрудничества при возникновении чрезвычайных ситуаций природного и техногенного характера, серьезно повысило бы уровень правового регулирования.</w:t>
      </w:r>
    </w:p>
    <w:p w:rsidR="00E65BE9" w:rsidRPr="00074A44" w:rsidRDefault="001F6C58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Таким образом, п</w:t>
      </w:r>
      <w:r w:rsidR="00E65BE9" w:rsidRPr="00074A44">
        <w:rPr>
          <w:rFonts w:ascii="Times New Roman" w:hAnsi="Times New Roman" w:cs="Times New Roman"/>
          <w:sz w:val="28"/>
          <w:szCs w:val="28"/>
        </w:rPr>
        <w:t>редупреждение и ликвидация ч</w:t>
      </w:r>
      <w:r w:rsidR="00C2549E">
        <w:rPr>
          <w:rFonts w:ascii="Times New Roman" w:hAnsi="Times New Roman" w:cs="Times New Roman"/>
          <w:sz w:val="28"/>
          <w:szCs w:val="28"/>
        </w:rPr>
        <w:t>резвычайных ситуаций являю</w:t>
      </w:r>
      <w:r w:rsidR="00E65BE9" w:rsidRPr="00074A44">
        <w:rPr>
          <w:rFonts w:ascii="Times New Roman" w:hAnsi="Times New Roman" w:cs="Times New Roman"/>
          <w:sz w:val="28"/>
          <w:szCs w:val="28"/>
        </w:rPr>
        <w:t xml:space="preserve">тся неотъемлемой частью системы обеспечения национальной безопасности государств – членов ОДКБ. При этом </w:t>
      </w:r>
      <w:proofErr w:type="gramStart"/>
      <w:r w:rsidR="00E65BE9" w:rsidRPr="00074A4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E65BE9" w:rsidRPr="00074A44">
        <w:rPr>
          <w:rFonts w:ascii="Times New Roman" w:hAnsi="Times New Roman" w:cs="Times New Roman"/>
          <w:sz w:val="28"/>
          <w:szCs w:val="28"/>
        </w:rPr>
        <w:t xml:space="preserve"> приобретает межгосударственное сотрудничество при возникновении чрезвычайных ситуаций и ликвидации их последствий на приграничных территориях. 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A44">
        <w:rPr>
          <w:rFonts w:ascii="Times New Roman" w:hAnsi="Times New Roman" w:cs="Times New Roman"/>
          <w:sz w:val="28"/>
          <w:szCs w:val="28"/>
        </w:rPr>
        <w:t>Приграничное сотрудничество при возникновении чрезвычайных ситуаций природного и техногенного характера осуществляется с целью разработки совместных программ по защите населения и территорий от чрезвычайных ситуаций природного и техногенного характера, а также интеграции систем предупреждения и ликвидации чрезвычайных ситуаций природного и техногенного характера</w:t>
      </w:r>
      <w:r w:rsidR="00C2549E">
        <w:rPr>
          <w:rFonts w:ascii="Times New Roman" w:hAnsi="Times New Roman" w:cs="Times New Roman"/>
          <w:sz w:val="28"/>
          <w:szCs w:val="28"/>
        </w:rPr>
        <w:t xml:space="preserve"> приграничных территорий для</w:t>
      </w:r>
      <w:r w:rsidRPr="00074A44">
        <w:rPr>
          <w:rFonts w:ascii="Times New Roman" w:hAnsi="Times New Roman" w:cs="Times New Roman"/>
          <w:sz w:val="28"/>
          <w:szCs w:val="28"/>
        </w:rPr>
        <w:t xml:space="preserve"> повышения эффективности реагирования на чрезвычайные ситуации, имеющие трансграничные последствия.</w:t>
      </w:r>
      <w:proofErr w:type="gramEnd"/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Приграничное сотрудничество </w:t>
      </w:r>
      <w:r w:rsidR="00502B6D" w:rsidRPr="00074A44">
        <w:rPr>
          <w:rFonts w:ascii="Times New Roman" w:hAnsi="Times New Roman" w:cs="Times New Roman"/>
          <w:sz w:val="28"/>
          <w:szCs w:val="28"/>
        </w:rPr>
        <w:t>должно основываться</w:t>
      </w:r>
      <w:r w:rsidRPr="00074A44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 xml:space="preserve">взаимное уважение суверенитета и территориальной целостности </w:t>
      </w:r>
      <w:r w:rsidR="00E65BE9" w:rsidRPr="00074A44">
        <w:rPr>
          <w:rFonts w:ascii="Times New Roman" w:hAnsi="Times New Roman" w:cs="Times New Roman"/>
          <w:sz w:val="28"/>
          <w:szCs w:val="28"/>
        </w:rPr>
        <w:lastRenderedPageBreak/>
        <w:t>государств – членов ОДКБ;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"/>
      <w:bookmarkEnd w:id="1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неприкосновенность государственных границ;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"/>
      <w:bookmarkEnd w:id="2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взаимное уважение национального законодательства государств;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5"/>
      <w:bookmarkEnd w:id="3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взаимная выгода;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9"/>
      <w:bookmarkStart w:id="6" w:name="sub_26"/>
      <w:bookmarkEnd w:id="4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65BE9" w:rsidRPr="00074A44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="00E65BE9" w:rsidRPr="00074A44">
        <w:rPr>
          <w:rFonts w:ascii="Times New Roman" w:hAnsi="Times New Roman" w:cs="Times New Roman"/>
          <w:sz w:val="28"/>
          <w:szCs w:val="28"/>
        </w:rPr>
        <w:t xml:space="preserve"> действий участников приграничного сотрудничества;</w:t>
      </w:r>
    </w:p>
    <w:bookmarkEnd w:id="5"/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мирное разрешение споров, возникших в сфере приграничного сотрудничества при возникновении чрезвычайных ситуаций природного и техногенного характера;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8"/>
      <w:bookmarkEnd w:id="6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уважение прав и свобод граждан государств – членов ОДКБ;</w:t>
      </w:r>
    </w:p>
    <w:bookmarkEnd w:id="7"/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sz w:val="28"/>
          <w:szCs w:val="28"/>
        </w:rPr>
        <w:t>уважение и выполнение норм и принципов международного права.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A44">
        <w:rPr>
          <w:rFonts w:ascii="Times New Roman" w:hAnsi="Times New Roman" w:cs="Times New Roman"/>
          <w:bCs/>
          <w:sz w:val="28"/>
          <w:szCs w:val="28"/>
        </w:rPr>
        <w:t>Основными задачами приграничного сотрудничества являются: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создание обстановки доверия, взаимопонимания и добрососедства между национальными органами власти государств – членов ОДКБ, населением приграничных территорий сопредельных государств;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F6C58" w:rsidRPr="00074A44">
        <w:rPr>
          <w:rFonts w:ascii="Times New Roman" w:hAnsi="Times New Roman" w:cs="Times New Roman"/>
          <w:bCs/>
          <w:sz w:val="28"/>
          <w:szCs w:val="28"/>
        </w:rPr>
        <w:t>упрощение взаимодействия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 xml:space="preserve"> заинтересованных компетентных органов власти государств – членов ОДКБ в сфере приграничного сотрудничества при возникновении чрезвычайных ситуаций природного и техногенного характера;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совместное создание и эффективное развитие системы защиты от чрезвычайных ситуаций на приграничных территориях;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осуществление совместных действий при возникновении чрезвычайных ситуаций природного и техногенного характера;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создание условий, способствующих прохождению сил и средств ликвидации чрезвычайных ситуаций на приграничные территории государств – членов ОДКБ;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осуществление согласованной политики на приграничных территориях в области предупреждения и ликвидации чрезвычайных ситуаций;</w:t>
      </w:r>
    </w:p>
    <w:p w:rsidR="00E65BE9" w:rsidRPr="00074A44" w:rsidRDefault="00A04672" w:rsidP="001C609D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5BE9" w:rsidRPr="00074A44">
        <w:rPr>
          <w:rFonts w:ascii="Times New Roman" w:hAnsi="Times New Roman" w:cs="Times New Roman"/>
          <w:bCs/>
          <w:sz w:val="28"/>
          <w:szCs w:val="28"/>
        </w:rPr>
        <w:t>создание условий для интеграции систем предупреждения и ликвидации чрезвычайных ситуаций сопредельных госуда</w:t>
      </w:r>
      <w:proofErr w:type="gramStart"/>
      <w:r w:rsidR="00E65BE9" w:rsidRPr="00074A44">
        <w:rPr>
          <w:rFonts w:ascii="Times New Roman" w:hAnsi="Times New Roman" w:cs="Times New Roman"/>
          <w:bCs/>
          <w:sz w:val="28"/>
          <w:szCs w:val="28"/>
        </w:rPr>
        <w:t>рств с ц</w:t>
      </w:r>
      <w:proofErr w:type="gramEnd"/>
      <w:r w:rsidR="00E65BE9" w:rsidRPr="00074A44">
        <w:rPr>
          <w:rFonts w:ascii="Times New Roman" w:hAnsi="Times New Roman" w:cs="Times New Roman"/>
          <w:bCs/>
          <w:sz w:val="28"/>
          <w:szCs w:val="28"/>
        </w:rPr>
        <w:t>елью повышения эффективности реагирования на чрезвычайные ситуации, имеющие трансграничные последствия.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bCs/>
          <w:sz w:val="28"/>
          <w:szCs w:val="28"/>
        </w:rPr>
        <w:t>Приграничное сотрудничество</w:t>
      </w:r>
      <w:r w:rsidRPr="00074A44">
        <w:rPr>
          <w:rFonts w:ascii="Times New Roman" w:hAnsi="Times New Roman" w:cs="Times New Roman"/>
          <w:sz w:val="28"/>
          <w:szCs w:val="28"/>
        </w:rPr>
        <w:t xml:space="preserve"> осуществляется преимущественно на основе соглашений между компетентными органами, заключенных в пределах их полномочий с соблюдением законодательства государств – членов ОДКБ и норм международного права.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Заключенные соглашения между правительствами государств и компетент</w:t>
      </w:r>
      <w:r w:rsidR="00502B6D" w:rsidRPr="00074A44">
        <w:rPr>
          <w:rFonts w:ascii="Times New Roman" w:hAnsi="Times New Roman" w:cs="Times New Roman"/>
          <w:sz w:val="28"/>
          <w:szCs w:val="28"/>
        </w:rPr>
        <w:t>ными органами должны основываться</w:t>
      </w:r>
      <w:r w:rsidRPr="00074A44">
        <w:rPr>
          <w:rFonts w:ascii="Times New Roman" w:hAnsi="Times New Roman" w:cs="Times New Roman"/>
          <w:sz w:val="28"/>
          <w:szCs w:val="28"/>
        </w:rPr>
        <w:t xml:space="preserve"> на типовых соглашениях по вопросам организации приграничного сотрудничества.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В целях ликвидации чрезвычайных ситуаций, возникающих на приграничных территориях государств – членов ОДКБ, стороны могут создавать совместные органы по приграничному сотрудничеству в указанной сфере.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Каждое государство информирует другие государства – члены ОДКБ относительно предоставленных </w:t>
      </w:r>
      <w:r w:rsidRPr="00074A44">
        <w:rPr>
          <w:rFonts w:ascii="Times New Roman" w:hAnsi="Times New Roman" w:cs="Times New Roman"/>
          <w:bCs/>
          <w:sz w:val="28"/>
          <w:szCs w:val="28"/>
        </w:rPr>
        <w:t>компетентным органам</w:t>
      </w:r>
      <w:r w:rsidRPr="00074A44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приграничного сотрудничества, созданных совместных </w:t>
      </w:r>
      <w:proofErr w:type="gramStart"/>
      <w:r w:rsidRPr="00074A44">
        <w:rPr>
          <w:rFonts w:ascii="Times New Roman" w:hAnsi="Times New Roman" w:cs="Times New Roman"/>
          <w:sz w:val="28"/>
          <w:szCs w:val="28"/>
        </w:rPr>
        <w:lastRenderedPageBreak/>
        <w:t>органах</w:t>
      </w:r>
      <w:proofErr w:type="gramEnd"/>
      <w:r w:rsidRPr="00074A44">
        <w:rPr>
          <w:rFonts w:ascii="Times New Roman" w:hAnsi="Times New Roman" w:cs="Times New Roman"/>
          <w:sz w:val="28"/>
          <w:szCs w:val="28"/>
        </w:rPr>
        <w:t xml:space="preserve"> по приграничному сотрудничеству и их полномочиях в части осуществления этого сотрудничества.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Государства – члены ОДКБ в соответствии с национальным законодательством принимают меры, направленные на упрощение процедур пограничного, таможенного и иных видов контроля в целях повышения эффективности приграничного сотрудничества.</w:t>
      </w:r>
    </w:p>
    <w:p w:rsidR="007E4EEC" w:rsidRPr="00074A44" w:rsidRDefault="007E4EEC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Приграничное сотрудничество осуществляется в виде: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4EEC" w:rsidRPr="00074A44">
        <w:rPr>
          <w:rFonts w:ascii="Times New Roman" w:hAnsi="Times New Roman" w:cs="Times New Roman"/>
          <w:sz w:val="28"/>
          <w:szCs w:val="28"/>
        </w:rPr>
        <w:t>проведения встреч уполномоченных органов государственной власти по вопросам приграничного сотрудничества;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4EEC" w:rsidRPr="00074A44">
        <w:rPr>
          <w:rFonts w:ascii="Times New Roman" w:hAnsi="Times New Roman" w:cs="Times New Roman"/>
          <w:sz w:val="28"/>
          <w:szCs w:val="28"/>
        </w:rPr>
        <w:t>создания уполномоченными органами государственной власти совместных органов по приграничному сотрудничеству;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4EEC" w:rsidRPr="00074A44">
        <w:rPr>
          <w:rFonts w:ascii="Times New Roman" w:hAnsi="Times New Roman" w:cs="Times New Roman"/>
          <w:sz w:val="28"/>
          <w:szCs w:val="28"/>
        </w:rPr>
        <w:t>заключения в установленном порядке международных соглашени</w:t>
      </w:r>
      <w:r w:rsidR="00C2549E">
        <w:rPr>
          <w:rFonts w:ascii="Times New Roman" w:hAnsi="Times New Roman" w:cs="Times New Roman"/>
          <w:sz w:val="28"/>
          <w:szCs w:val="28"/>
        </w:rPr>
        <w:t>й о приграничном сотрудничестве;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4EEC" w:rsidRPr="00074A44">
        <w:rPr>
          <w:rFonts w:ascii="Times New Roman" w:hAnsi="Times New Roman" w:cs="Times New Roman"/>
          <w:sz w:val="28"/>
          <w:szCs w:val="28"/>
        </w:rPr>
        <w:t>взаимообмен</w:t>
      </w:r>
      <w:r w:rsidR="001F6C58" w:rsidRPr="00074A44">
        <w:rPr>
          <w:rFonts w:ascii="Times New Roman" w:hAnsi="Times New Roman" w:cs="Times New Roman"/>
          <w:sz w:val="28"/>
          <w:szCs w:val="28"/>
        </w:rPr>
        <w:t xml:space="preserve">а информацией, </w:t>
      </w:r>
      <w:proofErr w:type="spellStart"/>
      <w:r w:rsidR="001F6C58" w:rsidRPr="00074A44">
        <w:rPr>
          <w:rFonts w:ascii="Times New Roman" w:hAnsi="Times New Roman" w:cs="Times New Roman"/>
          <w:sz w:val="28"/>
          <w:szCs w:val="28"/>
        </w:rPr>
        <w:t>взаимооповещения</w:t>
      </w:r>
      <w:proofErr w:type="spellEnd"/>
      <w:r w:rsidR="007E4EEC" w:rsidRPr="00074A44">
        <w:rPr>
          <w:rFonts w:ascii="Times New Roman" w:hAnsi="Times New Roman" w:cs="Times New Roman"/>
          <w:sz w:val="28"/>
          <w:szCs w:val="28"/>
        </w:rPr>
        <w:t xml:space="preserve"> об угрозе и возникновении чрезвычайных ситуаций на приграничных территориях;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F6C58" w:rsidRPr="00074A44">
        <w:rPr>
          <w:rFonts w:ascii="Times New Roman" w:hAnsi="Times New Roman" w:cs="Times New Roman"/>
          <w:sz w:val="28"/>
          <w:szCs w:val="28"/>
        </w:rPr>
        <w:t>проведения</w:t>
      </w:r>
      <w:r w:rsidR="007E4EEC" w:rsidRPr="00074A44">
        <w:rPr>
          <w:rFonts w:ascii="Times New Roman" w:hAnsi="Times New Roman" w:cs="Times New Roman"/>
          <w:sz w:val="28"/>
          <w:szCs w:val="28"/>
        </w:rPr>
        <w:t xml:space="preserve"> командно-штабных тренировок, учений;</w:t>
      </w:r>
    </w:p>
    <w:p w:rsidR="007E4EEC" w:rsidRPr="00074A44" w:rsidRDefault="00A04672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F6C58" w:rsidRPr="00074A44">
        <w:rPr>
          <w:rFonts w:ascii="Times New Roman" w:hAnsi="Times New Roman" w:cs="Times New Roman"/>
          <w:sz w:val="28"/>
          <w:szCs w:val="28"/>
        </w:rPr>
        <w:t>создания</w:t>
      </w:r>
      <w:r w:rsidR="007E4EEC" w:rsidRPr="00074A44">
        <w:rPr>
          <w:rFonts w:ascii="Times New Roman" w:hAnsi="Times New Roman" w:cs="Times New Roman"/>
          <w:sz w:val="28"/>
          <w:szCs w:val="28"/>
        </w:rPr>
        <w:t xml:space="preserve"> банков данных о возможных чрезвычайных ситуациях на приграничных территориях.</w:t>
      </w:r>
    </w:p>
    <w:p w:rsidR="00E65BE9" w:rsidRPr="00074A44" w:rsidRDefault="00E65BE9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Финансирование приграничного сотрудничества осуществляется государствами из средств, формируемых за счет национальных бюджетов на соответствующие цели. Финансирование деятельности совместных органов по приграничному сотрудничеству и реализуемых ими проектов осуществляется государствами – членами ОДКБ в соответствии с национальным законодательством.</w:t>
      </w:r>
    </w:p>
    <w:p w:rsidR="00942CEF" w:rsidRPr="00074A44" w:rsidRDefault="00942CEF" w:rsidP="001C6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CEF" w:rsidRPr="00074A44" w:rsidRDefault="00C10A97" w:rsidP="001C6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942CEF" w:rsidRPr="00074A44">
        <w:rPr>
          <w:rFonts w:ascii="Times New Roman" w:hAnsi="Times New Roman" w:cs="Times New Roman"/>
          <w:b/>
          <w:bCs/>
          <w:sz w:val="28"/>
          <w:szCs w:val="28"/>
        </w:rPr>
        <w:t>. Выводы и предложения</w:t>
      </w:r>
    </w:p>
    <w:p w:rsidR="00942CEF" w:rsidRPr="00074A44" w:rsidRDefault="00942CEF" w:rsidP="001C609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FB0" w:rsidRPr="00074A44" w:rsidRDefault="00F12E72" w:rsidP="001C6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В целях развития приграничного сотрудничества государств – членов ОДКБ при возникновении чрезвычайных ситуаций природного и техногенного характера </w:t>
      </w:r>
      <w:r w:rsidR="000A4B0F" w:rsidRPr="00074A44">
        <w:rPr>
          <w:rFonts w:ascii="Times New Roman" w:hAnsi="Times New Roman" w:cs="Times New Roman"/>
          <w:sz w:val="28"/>
          <w:szCs w:val="28"/>
        </w:rPr>
        <w:t>необходимо:</w:t>
      </w:r>
    </w:p>
    <w:p w:rsidR="00BA4CCC" w:rsidRPr="00074A44" w:rsidRDefault="007E4EEC" w:rsidP="001C6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1. Разработать проект </w:t>
      </w:r>
      <w:r w:rsidR="00C2549E">
        <w:rPr>
          <w:rFonts w:ascii="Times New Roman" w:hAnsi="Times New Roman" w:cs="Times New Roman"/>
          <w:sz w:val="28"/>
          <w:szCs w:val="28"/>
        </w:rPr>
        <w:t>многостороннего с</w:t>
      </w:r>
      <w:r w:rsidR="003845AB" w:rsidRPr="00074A44">
        <w:rPr>
          <w:rFonts w:ascii="Times New Roman" w:hAnsi="Times New Roman" w:cs="Times New Roman"/>
          <w:sz w:val="28"/>
          <w:szCs w:val="28"/>
        </w:rPr>
        <w:t>оглашения</w:t>
      </w:r>
      <w:r w:rsidR="00141EB5">
        <w:rPr>
          <w:rFonts w:ascii="Times New Roman" w:hAnsi="Times New Roman" w:cs="Times New Roman"/>
          <w:sz w:val="28"/>
          <w:szCs w:val="28"/>
        </w:rPr>
        <w:t xml:space="preserve">  государств – </w:t>
      </w:r>
      <w:r w:rsidRPr="00074A44">
        <w:rPr>
          <w:rFonts w:ascii="Times New Roman" w:hAnsi="Times New Roman" w:cs="Times New Roman"/>
          <w:sz w:val="28"/>
          <w:szCs w:val="28"/>
        </w:rPr>
        <w:t>членов ОДКБ  в сфере приграничного сотрудничества при возникновении чрезвычайных ситуаций природного и техногенного характера</w:t>
      </w:r>
      <w:r w:rsidR="001F6C58" w:rsidRPr="00074A44">
        <w:rPr>
          <w:rFonts w:ascii="Times New Roman" w:hAnsi="Times New Roman" w:cs="Times New Roman"/>
          <w:sz w:val="28"/>
          <w:szCs w:val="28"/>
        </w:rPr>
        <w:t>.</w:t>
      </w:r>
    </w:p>
    <w:p w:rsidR="00BA4CCC" w:rsidRPr="00074A44" w:rsidRDefault="007E4EEC" w:rsidP="001C6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 xml:space="preserve">2. Разработать типовое (модельное) двустороннее соглашение </w:t>
      </w:r>
      <w:r w:rsidR="00141EB5">
        <w:rPr>
          <w:rFonts w:ascii="Times New Roman" w:hAnsi="Times New Roman" w:cs="Times New Roman"/>
          <w:sz w:val="28"/>
          <w:szCs w:val="28"/>
        </w:rPr>
        <w:t xml:space="preserve">государств – </w:t>
      </w:r>
      <w:r w:rsidR="00B44EDD" w:rsidRPr="00074A4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845AB" w:rsidRPr="00074A44">
        <w:rPr>
          <w:rFonts w:ascii="Times New Roman" w:hAnsi="Times New Roman" w:cs="Times New Roman"/>
          <w:sz w:val="28"/>
          <w:szCs w:val="28"/>
        </w:rPr>
        <w:t>ОДКБ в</w:t>
      </w:r>
      <w:r w:rsidR="00B44EDD" w:rsidRPr="00074A44">
        <w:rPr>
          <w:rFonts w:ascii="Times New Roman" w:hAnsi="Times New Roman" w:cs="Times New Roman"/>
          <w:sz w:val="28"/>
          <w:szCs w:val="28"/>
        </w:rPr>
        <w:t xml:space="preserve"> сфере приграничного сотрудничества при возникновении чрезвычайных ситуаций природного и техн</w:t>
      </w:r>
      <w:r w:rsidR="00C2549E">
        <w:rPr>
          <w:rFonts w:ascii="Times New Roman" w:hAnsi="Times New Roman" w:cs="Times New Roman"/>
          <w:sz w:val="28"/>
          <w:szCs w:val="28"/>
        </w:rPr>
        <w:t>огенного характера с указанием</w:t>
      </w:r>
      <w:r w:rsidR="00B44EDD" w:rsidRPr="00074A44">
        <w:rPr>
          <w:rFonts w:ascii="Times New Roman" w:hAnsi="Times New Roman" w:cs="Times New Roman"/>
          <w:sz w:val="28"/>
          <w:szCs w:val="28"/>
        </w:rPr>
        <w:t xml:space="preserve"> мер по совершенствованию процедур пограничного, таможенного и иных видов контро</w:t>
      </w:r>
      <w:r w:rsidR="00141EB5">
        <w:rPr>
          <w:rFonts w:ascii="Times New Roman" w:hAnsi="Times New Roman" w:cs="Times New Roman"/>
          <w:sz w:val="28"/>
          <w:szCs w:val="28"/>
        </w:rPr>
        <w:t>ля и определением пунктов упроще</w:t>
      </w:r>
      <w:r w:rsidR="00B44EDD" w:rsidRPr="00074A44">
        <w:rPr>
          <w:rFonts w:ascii="Times New Roman" w:hAnsi="Times New Roman" w:cs="Times New Roman"/>
          <w:sz w:val="28"/>
          <w:szCs w:val="28"/>
        </w:rPr>
        <w:t xml:space="preserve">нного пропуска. </w:t>
      </w:r>
    </w:p>
    <w:p w:rsidR="00BA4CCC" w:rsidRPr="00074A44" w:rsidRDefault="00B44EDD" w:rsidP="001C6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A44">
        <w:rPr>
          <w:rFonts w:ascii="Times New Roman" w:hAnsi="Times New Roman" w:cs="Times New Roman"/>
          <w:sz w:val="28"/>
          <w:szCs w:val="28"/>
        </w:rPr>
        <w:t>3. Дополнить национальные нормативные правовые акты статьей «Приграничное сотрудничество при возникновении чрезвычайных ситуаций природного и техногенного характера» или пунктом аналогичного содержания в статью, регламентирующую вопросы международного сотрудничества в области обеспечения безопасности при чрезвычайных ситуациях</w:t>
      </w:r>
      <w:r w:rsidR="00BA4CCC" w:rsidRPr="00074A44">
        <w:rPr>
          <w:rFonts w:ascii="Times New Roman" w:hAnsi="Times New Roman" w:cs="Times New Roman"/>
          <w:sz w:val="28"/>
          <w:szCs w:val="28"/>
        </w:rPr>
        <w:t>;</w:t>
      </w:r>
      <w:r w:rsidRPr="00074A44">
        <w:rPr>
          <w:rFonts w:ascii="Times New Roman" w:hAnsi="Times New Roman" w:cs="Times New Roman"/>
          <w:sz w:val="28"/>
          <w:szCs w:val="28"/>
        </w:rPr>
        <w:t xml:space="preserve"> законодательно закрепить понятие «трансграничной чрезвычайной ситуации».</w:t>
      </w:r>
    </w:p>
    <w:p w:rsidR="00074A44" w:rsidRPr="00074A44" w:rsidRDefault="00074A44" w:rsidP="001C6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74A44" w:rsidRPr="00074A44" w:rsidSect="006A5DF2">
      <w:headerReference w:type="even" r:id="rId10"/>
      <w:footerReference w:type="even" r:id="rId11"/>
      <w:pgSz w:w="11906" w:h="16838"/>
      <w:pgMar w:top="567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CC" w:rsidRDefault="00AA0DCC">
      <w:r>
        <w:separator/>
      </w:r>
    </w:p>
  </w:endnote>
  <w:endnote w:type="continuationSeparator" w:id="0">
    <w:p w:rsidR="00AA0DCC" w:rsidRDefault="00A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8E" w:rsidRDefault="0037058E" w:rsidP="00B63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058E" w:rsidRDefault="003705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CC" w:rsidRDefault="00AA0DCC">
      <w:r>
        <w:separator/>
      </w:r>
    </w:p>
  </w:footnote>
  <w:footnote w:type="continuationSeparator" w:id="0">
    <w:p w:rsidR="00AA0DCC" w:rsidRDefault="00AA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8E" w:rsidRDefault="0037058E" w:rsidP="00E65B0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058E" w:rsidRDefault="00370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481"/>
    <w:multiLevelType w:val="multilevel"/>
    <w:tmpl w:val="5E5A3B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5813"/>
    <w:multiLevelType w:val="hybridMultilevel"/>
    <w:tmpl w:val="37D40954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62C0A"/>
    <w:multiLevelType w:val="hybridMultilevel"/>
    <w:tmpl w:val="2EA25E6C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A7218"/>
    <w:multiLevelType w:val="hybridMultilevel"/>
    <w:tmpl w:val="9D52DCE8"/>
    <w:lvl w:ilvl="0" w:tplc="9B18681E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4D2795"/>
    <w:multiLevelType w:val="hybridMultilevel"/>
    <w:tmpl w:val="530EABC2"/>
    <w:lvl w:ilvl="0" w:tplc="C554B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46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9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88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0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C2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A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A0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40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71F12"/>
    <w:multiLevelType w:val="hybridMultilevel"/>
    <w:tmpl w:val="426EEDAE"/>
    <w:lvl w:ilvl="0" w:tplc="9B18681E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2582560"/>
    <w:multiLevelType w:val="hybridMultilevel"/>
    <w:tmpl w:val="5E5A3B6E"/>
    <w:lvl w:ilvl="0" w:tplc="1FE6F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3D14"/>
    <w:multiLevelType w:val="hybridMultilevel"/>
    <w:tmpl w:val="BDFACF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9E4770"/>
    <w:multiLevelType w:val="hybridMultilevel"/>
    <w:tmpl w:val="BEEC1C9C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872B1"/>
    <w:multiLevelType w:val="multilevel"/>
    <w:tmpl w:val="7F86B1AC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87452"/>
    <w:multiLevelType w:val="hybridMultilevel"/>
    <w:tmpl w:val="048E2EDA"/>
    <w:lvl w:ilvl="0" w:tplc="679E8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33B04"/>
    <w:multiLevelType w:val="hybridMultilevel"/>
    <w:tmpl w:val="8BB6486C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AA46F65"/>
    <w:multiLevelType w:val="hybridMultilevel"/>
    <w:tmpl w:val="940AA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421762"/>
    <w:multiLevelType w:val="hybridMultilevel"/>
    <w:tmpl w:val="8AE28D5A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FB395B"/>
    <w:multiLevelType w:val="hybridMultilevel"/>
    <w:tmpl w:val="10A0068E"/>
    <w:lvl w:ilvl="0" w:tplc="295044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B6421"/>
    <w:multiLevelType w:val="hybridMultilevel"/>
    <w:tmpl w:val="0096D95A"/>
    <w:lvl w:ilvl="0" w:tplc="9B1868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6D03CC"/>
    <w:multiLevelType w:val="hybridMultilevel"/>
    <w:tmpl w:val="96D6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D7074"/>
    <w:multiLevelType w:val="hybridMultilevel"/>
    <w:tmpl w:val="A7366C06"/>
    <w:lvl w:ilvl="0" w:tplc="9B1868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C"/>
    <w:rsid w:val="0000103D"/>
    <w:rsid w:val="00001802"/>
    <w:rsid w:val="00005988"/>
    <w:rsid w:val="0000744D"/>
    <w:rsid w:val="000227FB"/>
    <w:rsid w:val="00041435"/>
    <w:rsid w:val="00044BCE"/>
    <w:rsid w:val="000476D4"/>
    <w:rsid w:val="000728BE"/>
    <w:rsid w:val="00074A44"/>
    <w:rsid w:val="00091CCD"/>
    <w:rsid w:val="00097A55"/>
    <w:rsid w:val="00097F3D"/>
    <w:rsid w:val="000A03BA"/>
    <w:rsid w:val="000A4B0F"/>
    <w:rsid w:val="000B55AE"/>
    <w:rsid w:val="000C75CF"/>
    <w:rsid w:val="000D416E"/>
    <w:rsid w:val="000D5A12"/>
    <w:rsid w:val="000D73F7"/>
    <w:rsid w:val="000F19C0"/>
    <w:rsid w:val="00102F77"/>
    <w:rsid w:val="00106450"/>
    <w:rsid w:val="001076CB"/>
    <w:rsid w:val="0011175B"/>
    <w:rsid w:val="0012401D"/>
    <w:rsid w:val="00141EB5"/>
    <w:rsid w:val="0014526F"/>
    <w:rsid w:val="00167A96"/>
    <w:rsid w:val="00175875"/>
    <w:rsid w:val="00176834"/>
    <w:rsid w:val="0018015E"/>
    <w:rsid w:val="00186FD3"/>
    <w:rsid w:val="001B694F"/>
    <w:rsid w:val="001C609D"/>
    <w:rsid w:val="001F27B5"/>
    <w:rsid w:val="001F6C58"/>
    <w:rsid w:val="00220569"/>
    <w:rsid w:val="00240ED6"/>
    <w:rsid w:val="00254EDD"/>
    <w:rsid w:val="002A1F31"/>
    <w:rsid w:val="002B5EBC"/>
    <w:rsid w:val="002B6841"/>
    <w:rsid w:val="002B7949"/>
    <w:rsid w:val="002C0825"/>
    <w:rsid w:val="002C6ED3"/>
    <w:rsid w:val="002C7371"/>
    <w:rsid w:val="002D1A9E"/>
    <w:rsid w:val="002D4645"/>
    <w:rsid w:val="002D5B2D"/>
    <w:rsid w:val="002D7CD4"/>
    <w:rsid w:val="002E480E"/>
    <w:rsid w:val="002F4641"/>
    <w:rsid w:val="002F54E8"/>
    <w:rsid w:val="00303795"/>
    <w:rsid w:val="00305255"/>
    <w:rsid w:val="00342D40"/>
    <w:rsid w:val="00342FB0"/>
    <w:rsid w:val="00352DC9"/>
    <w:rsid w:val="0037058E"/>
    <w:rsid w:val="003845AB"/>
    <w:rsid w:val="003906C8"/>
    <w:rsid w:val="00390D14"/>
    <w:rsid w:val="00392F02"/>
    <w:rsid w:val="003A40BC"/>
    <w:rsid w:val="003B22F0"/>
    <w:rsid w:val="003C4CBC"/>
    <w:rsid w:val="003C7254"/>
    <w:rsid w:val="003F61FC"/>
    <w:rsid w:val="00405427"/>
    <w:rsid w:val="004238C0"/>
    <w:rsid w:val="00425040"/>
    <w:rsid w:val="00426289"/>
    <w:rsid w:val="004601B6"/>
    <w:rsid w:val="00485DBA"/>
    <w:rsid w:val="004908E8"/>
    <w:rsid w:val="004923D1"/>
    <w:rsid w:val="00492A71"/>
    <w:rsid w:val="004A3BB9"/>
    <w:rsid w:val="004A612F"/>
    <w:rsid w:val="004B520F"/>
    <w:rsid w:val="004C21F1"/>
    <w:rsid w:val="004D3565"/>
    <w:rsid w:val="004D7EF7"/>
    <w:rsid w:val="004E4D91"/>
    <w:rsid w:val="00500B4E"/>
    <w:rsid w:val="00502B6D"/>
    <w:rsid w:val="0050414B"/>
    <w:rsid w:val="00504CDB"/>
    <w:rsid w:val="005157D2"/>
    <w:rsid w:val="00516E7C"/>
    <w:rsid w:val="00520E0A"/>
    <w:rsid w:val="0053032A"/>
    <w:rsid w:val="00534B54"/>
    <w:rsid w:val="005370F5"/>
    <w:rsid w:val="00567E66"/>
    <w:rsid w:val="005818B2"/>
    <w:rsid w:val="00582A56"/>
    <w:rsid w:val="00594882"/>
    <w:rsid w:val="005A3A3D"/>
    <w:rsid w:val="005C2BE5"/>
    <w:rsid w:val="005F4A29"/>
    <w:rsid w:val="005F616A"/>
    <w:rsid w:val="00602BE5"/>
    <w:rsid w:val="00633B3A"/>
    <w:rsid w:val="0063433D"/>
    <w:rsid w:val="006439A6"/>
    <w:rsid w:val="00655D05"/>
    <w:rsid w:val="006566FF"/>
    <w:rsid w:val="0066501D"/>
    <w:rsid w:val="0067282C"/>
    <w:rsid w:val="00674958"/>
    <w:rsid w:val="006753DB"/>
    <w:rsid w:val="00681EB9"/>
    <w:rsid w:val="00684D4B"/>
    <w:rsid w:val="006921C2"/>
    <w:rsid w:val="006A5DF2"/>
    <w:rsid w:val="006E5E25"/>
    <w:rsid w:val="006E7B0A"/>
    <w:rsid w:val="006F6FFA"/>
    <w:rsid w:val="006F725B"/>
    <w:rsid w:val="00707FAE"/>
    <w:rsid w:val="00714572"/>
    <w:rsid w:val="00720BDE"/>
    <w:rsid w:val="007543DC"/>
    <w:rsid w:val="007749A6"/>
    <w:rsid w:val="00775CAA"/>
    <w:rsid w:val="00790EA1"/>
    <w:rsid w:val="00793C1C"/>
    <w:rsid w:val="007A2DB6"/>
    <w:rsid w:val="007A6FD6"/>
    <w:rsid w:val="007A7C33"/>
    <w:rsid w:val="007B4301"/>
    <w:rsid w:val="007C2647"/>
    <w:rsid w:val="007C76C5"/>
    <w:rsid w:val="007E1A34"/>
    <w:rsid w:val="007E4EEC"/>
    <w:rsid w:val="007E5800"/>
    <w:rsid w:val="0080169D"/>
    <w:rsid w:val="0080487D"/>
    <w:rsid w:val="00815C07"/>
    <w:rsid w:val="00815FFC"/>
    <w:rsid w:val="008163E2"/>
    <w:rsid w:val="00840A85"/>
    <w:rsid w:val="00862D32"/>
    <w:rsid w:val="008707B1"/>
    <w:rsid w:val="0087209C"/>
    <w:rsid w:val="008728F7"/>
    <w:rsid w:val="008855EE"/>
    <w:rsid w:val="008906A6"/>
    <w:rsid w:val="008A1356"/>
    <w:rsid w:val="008A57DE"/>
    <w:rsid w:val="008B3357"/>
    <w:rsid w:val="008C55AE"/>
    <w:rsid w:val="008C7F3F"/>
    <w:rsid w:val="008D54AF"/>
    <w:rsid w:val="008D5B08"/>
    <w:rsid w:val="008E4E64"/>
    <w:rsid w:val="008F2BC1"/>
    <w:rsid w:val="00901350"/>
    <w:rsid w:val="009026CE"/>
    <w:rsid w:val="00914969"/>
    <w:rsid w:val="00922238"/>
    <w:rsid w:val="009371BB"/>
    <w:rsid w:val="00942CEF"/>
    <w:rsid w:val="00943EFF"/>
    <w:rsid w:val="009510D1"/>
    <w:rsid w:val="009628B7"/>
    <w:rsid w:val="009661E3"/>
    <w:rsid w:val="009802AE"/>
    <w:rsid w:val="00981BCA"/>
    <w:rsid w:val="00986A00"/>
    <w:rsid w:val="009937A4"/>
    <w:rsid w:val="00994D97"/>
    <w:rsid w:val="009B0502"/>
    <w:rsid w:val="009C093E"/>
    <w:rsid w:val="009C2730"/>
    <w:rsid w:val="009C447A"/>
    <w:rsid w:val="009C655F"/>
    <w:rsid w:val="009E51CE"/>
    <w:rsid w:val="009E68D6"/>
    <w:rsid w:val="009F32A5"/>
    <w:rsid w:val="00A04672"/>
    <w:rsid w:val="00A10425"/>
    <w:rsid w:val="00A10490"/>
    <w:rsid w:val="00A21C33"/>
    <w:rsid w:val="00A25E47"/>
    <w:rsid w:val="00A540A4"/>
    <w:rsid w:val="00A547BD"/>
    <w:rsid w:val="00A638A1"/>
    <w:rsid w:val="00A67CB7"/>
    <w:rsid w:val="00A70A66"/>
    <w:rsid w:val="00A9082B"/>
    <w:rsid w:val="00A971E9"/>
    <w:rsid w:val="00AA0DCC"/>
    <w:rsid w:val="00AA66C6"/>
    <w:rsid w:val="00AB0658"/>
    <w:rsid w:val="00AB384E"/>
    <w:rsid w:val="00AC0A90"/>
    <w:rsid w:val="00AC61EB"/>
    <w:rsid w:val="00AC72D4"/>
    <w:rsid w:val="00AD02F7"/>
    <w:rsid w:val="00AE3984"/>
    <w:rsid w:val="00AE6274"/>
    <w:rsid w:val="00AE68C5"/>
    <w:rsid w:val="00AF0778"/>
    <w:rsid w:val="00AF61B0"/>
    <w:rsid w:val="00B07D72"/>
    <w:rsid w:val="00B27BF8"/>
    <w:rsid w:val="00B335C6"/>
    <w:rsid w:val="00B34BD7"/>
    <w:rsid w:val="00B354F9"/>
    <w:rsid w:val="00B44EDD"/>
    <w:rsid w:val="00B47189"/>
    <w:rsid w:val="00B519E9"/>
    <w:rsid w:val="00B55D72"/>
    <w:rsid w:val="00B6320A"/>
    <w:rsid w:val="00B703F9"/>
    <w:rsid w:val="00B74FE8"/>
    <w:rsid w:val="00B76431"/>
    <w:rsid w:val="00B773D7"/>
    <w:rsid w:val="00B842F6"/>
    <w:rsid w:val="00B9520F"/>
    <w:rsid w:val="00B97C3B"/>
    <w:rsid w:val="00BA4CCC"/>
    <w:rsid w:val="00BA62F3"/>
    <w:rsid w:val="00BB67F5"/>
    <w:rsid w:val="00C0015B"/>
    <w:rsid w:val="00C01ECF"/>
    <w:rsid w:val="00C10A97"/>
    <w:rsid w:val="00C12E3E"/>
    <w:rsid w:val="00C15EDC"/>
    <w:rsid w:val="00C2549E"/>
    <w:rsid w:val="00C27E12"/>
    <w:rsid w:val="00C336EF"/>
    <w:rsid w:val="00C35EBA"/>
    <w:rsid w:val="00C613D6"/>
    <w:rsid w:val="00C6461D"/>
    <w:rsid w:val="00C75B2D"/>
    <w:rsid w:val="00CA7DCD"/>
    <w:rsid w:val="00CB4F11"/>
    <w:rsid w:val="00CD52E8"/>
    <w:rsid w:val="00CF47B7"/>
    <w:rsid w:val="00D01F8E"/>
    <w:rsid w:val="00D129B0"/>
    <w:rsid w:val="00D15E98"/>
    <w:rsid w:val="00D16E7E"/>
    <w:rsid w:val="00D254A0"/>
    <w:rsid w:val="00D25ED6"/>
    <w:rsid w:val="00D26462"/>
    <w:rsid w:val="00D31A01"/>
    <w:rsid w:val="00D52869"/>
    <w:rsid w:val="00D757CE"/>
    <w:rsid w:val="00D80CC5"/>
    <w:rsid w:val="00D830AB"/>
    <w:rsid w:val="00D93B1A"/>
    <w:rsid w:val="00DA4381"/>
    <w:rsid w:val="00DD2996"/>
    <w:rsid w:val="00DD685C"/>
    <w:rsid w:val="00E0408A"/>
    <w:rsid w:val="00E069E5"/>
    <w:rsid w:val="00E06E7E"/>
    <w:rsid w:val="00E07AE0"/>
    <w:rsid w:val="00E12C1A"/>
    <w:rsid w:val="00E20D02"/>
    <w:rsid w:val="00E44987"/>
    <w:rsid w:val="00E5579E"/>
    <w:rsid w:val="00E65B02"/>
    <w:rsid w:val="00E65BE9"/>
    <w:rsid w:val="00E72738"/>
    <w:rsid w:val="00E7671D"/>
    <w:rsid w:val="00E80DB8"/>
    <w:rsid w:val="00E84DE1"/>
    <w:rsid w:val="00E876E2"/>
    <w:rsid w:val="00E87F26"/>
    <w:rsid w:val="00EB1450"/>
    <w:rsid w:val="00EB38DA"/>
    <w:rsid w:val="00EB4044"/>
    <w:rsid w:val="00ED605E"/>
    <w:rsid w:val="00ED6244"/>
    <w:rsid w:val="00EE1F79"/>
    <w:rsid w:val="00EF1273"/>
    <w:rsid w:val="00EF2E30"/>
    <w:rsid w:val="00EF40CC"/>
    <w:rsid w:val="00F00C63"/>
    <w:rsid w:val="00F12E72"/>
    <w:rsid w:val="00F170DF"/>
    <w:rsid w:val="00F17701"/>
    <w:rsid w:val="00F258A9"/>
    <w:rsid w:val="00F40B73"/>
    <w:rsid w:val="00F41572"/>
    <w:rsid w:val="00F46070"/>
    <w:rsid w:val="00F4684C"/>
    <w:rsid w:val="00F475F5"/>
    <w:rsid w:val="00F67644"/>
    <w:rsid w:val="00F705D0"/>
    <w:rsid w:val="00F75E04"/>
    <w:rsid w:val="00F767DC"/>
    <w:rsid w:val="00F82A9D"/>
    <w:rsid w:val="00F856C7"/>
    <w:rsid w:val="00F91E28"/>
    <w:rsid w:val="00FA1574"/>
    <w:rsid w:val="00FB4F67"/>
    <w:rsid w:val="00FC6BF4"/>
    <w:rsid w:val="00FC6FC0"/>
    <w:rsid w:val="00FC7EFA"/>
    <w:rsid w:val="00FD6A6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3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320A"/>
  </w:style>
  <w:style w:type="paragraph" w:styleId="a5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7">
    <w:name w:val="Hyperlink"/>
    <w:rsid w:val="00EB145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5818B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A5D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3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320A"/>
  </w:style>
  <w:style w:type="paragraph" w:styleId="a5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7">
    <w:name w:val="Hyperlink"/>
    <w:rsid w:val="00EB1450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5818B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A5D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59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Чебоксаров</dc:creator>
  <cp:lastModifiedBy>odkbuser13</cp:lastModifiedBy>
  <cp:revision>3</cp:revision>
  <cp:lastPrinted>2015-12-03T05:44:00Z</cp:lastPrinted>
  <dcterms:created xsi:type="dcterms:W3CDTF">2016-03-18T11:41:00Z</dcterms:created>
  <dcterms:modified xsi:type="dcterms:W3CDTF">2016-05-16T08:03:00Z</dcterms:modified>
</cp:coreProperties>
</file>