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CD" w:rsidRPr="006F0FCD" w:rsidRDefault="006F0FCD" w:rsidP="006F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F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CDD0C" wp14:editId="2C1907B4">
            <wp:extent cx="1003300" cy="990600"/>
            <wp:effectExtent l="0" t="0" r="635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CD" w:rsidRPr="006F0FCD" w:rsidRDefault="006F0FCD" w:rsidP="006F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FCD" w:rsidRPr="006F0FCD" w:rsidRDefault="006F0FCD" w:rsidP="006F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FCD" w:rsidRPr="006F0FCD" w:rsidRDefault="006F0FCD" w:rsidP="006F0FC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F0F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6F0F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6F0FCD" w:rsidRPr="006F0FCD" w:rsidRDefault="006F0FCD" w:rsidP="006F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FCD" w:rsidRPr="006F0FCD" w:rsidRDefault="006F0FCD" w:rsidP="006F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0F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Парламентской Ассамблеи</w:t>
      </w:r>
    </w:p>
    <w:p w:rsidR="006F0FCD" w:rsidRPr="006F0FCD" w:rsidRDefault="006F0FCD" w:rsidP="006F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0F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Организации Договора о коллективной безопасности</w:t>
      </w:r>
    </w:p>
    <w:p w:rsidR="006F0FCD" w:rsidRPr="006F0FCD" w:rsidRDefault="006F0FCD" w:rsidP="006F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F0FCD" w:rsidRPr="006F0FCD" w:rsidTr="006F0FCD">
        <w:tc>
          <w:tcPr>
            <w:tcW w:w="9571" w:type="dxa"/>
            <w:hideMark/>
          </w:tcPr>
          <w:p w:rsidR="006F0FCD" w:rsidRPr="006F0FCD" w:rsidRDefault="006F0FCD" w:rsidP="006F0F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проекте Рекомендаций по гармонизации законодательства </w:t>
            </w:r>
          </w:p>
          <w:p w:rsidR="006F0FCD" w:rsidRPr="006F0FCD" w:rsidRDefault="006F0FCD" w:rsidP="006F0F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государств – членов ОДКБ в сфере укрепления </w:t>
            </w:r>
          </w:p>
          <w:p w:rsidR="006F0FCD" w:rsidRPr="006F0FCD" w:rsidRDefault="006F0FCD" w:rsidP="006F0F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F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энергетической безопасности</w:t>
            </w:r>
          </w:p>
        </w:tc>
      </w:tr>
    </w:tbl>
    <w:p w:rsidR="006F0FCD" w:rsidRPr="006F0FCD" w:rsidRDefault="006F0FCD" w:rsidP="006F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FCD" w:rsidRPr="006F0FCD" w:rsidRDefault="006F0FCD" w:rsidP="006F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FCD" w:rsidRPr="006F0FCD" w:rsidRDefault="006F0FCD" w:rsidP="006F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F0FCD" w:rsidRPr="006F0FCD" w:rsidTr="006F0FCD">
        <w:tc>
          <w:tcPr>
            <w:tcW w:w="9570" w:type="dxa"/>
          </w:tcPr>
          <w:p w:rsidR="006F0FCD" w:rsidRPr="006F0FCD" w:rsidRDefault="006F0FCD" w:rsidP="006F0FC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0F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Парламентская Ассамблея Организации Договора о коллективной безопасности   </w:t>
            </w:r>
            <w:proofErr w:type="gramStart"/>
            <w:r w:rsidRPr="006F0FCD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6F0F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 с т а н о в л я е т:</w:t>
            </w:r>
          </w:p>
          <w:p w:rsidR="006F0FCD" w:rsidRPr="006F0FCD" w:rsidRDefault="006F0FCD" w:rsidP="006F0FC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F0FCD" w:rsidRPr="006F0FCD" w:rsidRDefault="006F0FCD" w:rsidP="006F0FC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Принять </w:t>
            </w:r>
            <w:r w:rsidRPr="006F0FC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гармонизации законодательства государств – членов ОДКБ в сфере укрепления энергетической безопасности (прилагаются).</w:t>
            </w:r>
          </w:p>
          <w:p w:rsidR="006F0FCD" w:rsidRPr="006F0FCD" w:rsidRDefault="006F0FCD" w:rsidP="006F0F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0F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 Направить </w:t>
            </w:r>
            <w:r w:rsidRPr="006F0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по гармонизации законодательства государств – членов ОДКБ в сфере укрепления энергетической безопасности </w:t>
            </w:r>
            <w:r w:rsidRPr="006F0FCD">
              <w:rPr>
                <w:rFonts w:ascii="Times New Roman" w:eastAsia="Times New Roman" w:hAnsi="Times New Roman" w:cs="Times New Roman"/>
                <w:sz w:val="28"/>
                <w:szCs w:val="24"/>
              </w:rPr>
              <w:t>(далее – Рекомендации) 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6F0FCD" w:rsidRPr="006F0FCD" w:rsidRDefault="006F0FCD" w:rsidP="006F0FC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F0F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 </w:t>
            </w:r>
            <w:proofErr w:type="gramStart"/>
            <w:r w:rsidRPr="006F0FCD">
              <w:rPr>
                <w:rFonts w:ascii="Times New Roman" w:eastAsia="Times New Roman" w:hAnsi="Times New Roman" w:cs="Times New Roman"/>
                <w:sz w:val="28"/>
                <w:szCs w:val="24"/>
              </w:rPr>
              <w:t>Разместить Рекомендации</w:t>
            </w:r>
            <w:proofErr w:type="gramEnd"/>
            <w:r w:rsidRPr="006F0F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сайте и опубликовать в печатных материалах Парламентской Ассамблеи ОДКБ.</w:t>
            </w:r>
          </w:p>
        </w:tc>
      </w:tr>
    </w:tbl>
    <w:p w:rsidR="006F0FCD" w:rsidRPr="006F0FCD" w:rsidRDefault="006F0FCD" w:rsidP="006F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FCD" w:rsidRPr="006F0FCD" w:rsidRDefault="006F0FCD" w:rsidP="006F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FCD" w:rsidRPr="006F0FCD" w:rsidRDefault="006F0FCD" w:rsidP="006F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410"/>
        <w:gridCol w:w="2693"/>
      </w:tblGrid>
      <w:tr w:rsidR="006F0FCD" w:rsidRPr="006F0FCD" w:rsidTr="006F0FCD">
        <w:tc>
          <w:tcPr>
            <w:tcW w:w="4606" w:type="dxa"/>
            <w:hideMark/>
          </w:tcPr>
          <w:p w:rsidR="006F0FCD" w:rsidRPr="006F0FCD" w:rsidRDefault="006F0FCD" w:rsidP="006F0F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                                                                                    </w:t>
            </w:r>
          </w:p>
          <w:p w:rsidR="006F0FCD" w:rsidRDefault="006F0FCD" w:rsidP="006F0F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Парламентской Ассамблеи ОДКБ</w:t>
            </w:r>
          </w:p>
          <w:p w:rsidR="006F0FCD" w:rsidRDefault="006F0FCD" w:rsidP="006F0F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F0FCD" w:rsidRDefault="006F0FCD" w:rsidP="006F0F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0FCD" w:rsidRPr="006F0FCD" w:rsidRDefault="006F0FCD" w:rsidP="006F0F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6F0FCD" w:rsidRPr="006F0FCD" w:rsidRDefault="006F0FCD" w:rsidP="006F0F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ноября 2015 года</w:t>
            </w:r>
          </w:p>
          <w:p w:rsidR="006F0FCD" w:rsidRDefault="006F0FCD" w:rsidP="006F0F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8-15</w:t>
            </w:r>
          </w:p>
          <w:p w:rsidR="006F0FCD" w:rsidRPr="006F0FCD" w:rsidRDefault="006F0FCD" w:rsidP="006F0F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410" w:type="dxa"/>
          </w:tcPr>
          <w:p w:rsidR="006F0FCD" w:rsidRPr="006F0FCD" w:rsidRDefault="006F0FCD" w:rsidP="006F0F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E095F" wp14:editId="1CAA737B">
                  <wp:extent cx="1428750" cy="1428750"/>
                  <wp:effectExtent l="0" t="0" r="0" b="0"/>
                  <wp:docPr id="3" name="Рисунок 3" descr="Описание: Описание: Описание: Описание: Описание: Описание: Описание: 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Описание: 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F0FCD" w:rsidRPr="006F0FCD" w:rsidRDefault="006F0FCD" w:rsidP="006F0F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FCD" w:rsidRPr="006F0FCD" w:rsidRDefault="006F0FCD" w:rsidP="006F0F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Е. Нарышкин</w:t>
            </w:r>
          </w:p>
        </w:tc>
      </w:tr>
    </w:tbl>
    <w:p w:rsidR="006F0FCD" w:rsidRPr="006F0FCD" w:rsidRDefault="006F0FCD" w:rsidP="006F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CD" w:rsidRDefault="006F0FCD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C14F8" w:rsidRPr="009C14F8" w:rsidRDefault="009C14F8" w:rsidP="009C1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 и л о ж е н и е</w:t>
      </w:r>
    </w:p>
    <w:p w:rsidR="009C14F8" w:rsidRDefault="009C14F8" w:rsidP="00C9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6E67" w:rsidRPr="002E5C4D" w:rsidRDefault="00EB6E67" w:rsidP="00C9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C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</w:p>
    <w:p w:rsidR="00EB6E67" w:rsidRPr="005209BD" w:rsidRDefault="00EB6E67" w:rsidP="00C9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09BD">
        <w:rPr>
          <w:rFonts w:ascii="Times New Roman" w:hAnsi="Times New Roman" w:cs="Times New Roman"/>
          <w:b/>
          <w:sz w:val="28"/>
          <w:szCs w:val="28"/>
          <w:lang w:eastAsia="ru-RU"/>
        </w:rPr>
        <w:t>по гармонизации законодательства государств</w:t>
      </w:r>
      <w:r w:rsidR="005209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209BD">
        <w:rPr>
          <w:rFonts w:ascii="Times New Roman" w:hAnsi="Times New Roman" w:cs="Times New Roman"/>
          <w:b/>
          <w:sz w:val="28"/>
          <w:szCs w:val="28"/>
          <w:lang w:eastAsia="ru-RU"/>
        </w:rPr>
        <w:t>членов ОДКБ в сфере укрепления энергетической безопасности</w:t>
      </w:r>
    </w:p>
    <w:p w:rsidR="00EB6E67" w:rsidRPr="002E5C4D" w:rsidRDefault="00EB6E67" w:rsidP="00C9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67" w:rsidRPr="009C14F8" w:rsidRDefault="009C14F8" w:rsidP="009C14F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. </w:t>
      </w:r>
      <w:r w:rsidR="00EB6E67" w:rsidRPr="009C14F8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Общие положения</w:t>
      </w:r>
    </w:p>
    <w:p w:rsidR="00EB6E67" w:rsidRPr="002E5C4D" w:rsidRDefault="00EB6E67" w:rsidP="00C90C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C14F8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2E5C4D">
        <w:rPr>
          <w:rFonts w:ascii="Times New Roman" w:hAnsi="Times New Roman" w:cs="Times New Roman"/>
          <w:sz w:val="28"/>
          <w:szCs w:val="28"/>
        </w:rPr>
        <w:t>масштабов мирового глобального энергетического кризиса и его значительны</w:t>
      </w:r>
      <w:r w:rsidR="009C14F8">
        <w:rPr>
          <w:rFonts w:ascii="Times New Roman" w:hAnsi="Times New Roman" w:cs="Times New Roman"/>
          <w:sz w:val="28"/>
          <w:szCs w:val="28"/>
        </w:rPr>
        <w:t>ми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негативны</w:t>
      </w:r>
      <w:r w:rsidR="009C14F8">
        <w:rPr>
          <w:rFonts w:ascii="Times New Roman" w:hAnsi="Times New Roman" w:cs="Times New Roman"/>
          <w:sz w:val="28"/>
          <w:szCs w:val="28"/>
        </w:rPr>
        <w:t>ми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9C14F8">
        <w:rPr>
          <w:rFonts w:ascii="Times New Roman" w:hAnsi="Times New Roman" w:cs="Times New Roman"/>
          <w:sz w:val="28"/>
          <w:szCs w:val="28"/>
        </w:rPr>
        <w:t>ями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для большинства стран мира проблема обеспечения энергетической безопасности актуальн</w:t>
      </w:r>
      <w:r w:rsidR="00B96C82">
        <w:rPr>
          <w:rFonts w:ascii="Times New Roman" w:hAnsi="Times New Roman" w:cs="Times New Roman"/>
          <w:sz w:val="28"/>
          <w:szCs w:val="28"/>
        </w:rPr>
        <w:t>а</w:t>
      </w:r>
      <w:r w:rsidRPr="002E5C4D">
        <w:rPr>
          <w:rFonts w:ascii="Times New Roman" w:hAnsi="Times New Roman" w:cs="Times New Roman"/>
          <w:sz w:val="28"/>
          <w:szCs w:val="28"/>
        </w:rPr>
        <w:t xml:space="preserve"> для любого государства, не являются исключением и</w:t>
      </w:r>
      <w:r w:rsidR="005209BD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государства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члены ОДКБ. Более того, политическое и экономическое давление на Россию, которое в последнее время осуществляется США, странами Евросоюза и рядом других государств, ставит перед Россией и ее партнерами по ОДКБ</w:t>
      </w:r>
      <w:r w:rsidR="005209BD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новые задачи в сфере обеспечения энергетической безопасности.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Энергетическая безопасность является важнейшей составляющей национальной безопасности государств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членов ОДКБ. Обеспечение их национальной безопасности − одна из основных задач энергетической политики.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Энергетическая безопасность трактуется как состояние защищенности страны, ее граждан, общества, государства, экономики от угроз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надежному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топливо</w:t>
      </w:r>
      <w:r w:rsidR="00B96C82">
        <w:rPr>
          <w:rFonts w:ascii="Times New Roman" w:hAnsi="Times New Roman" w:cs="Times New Roman"/>
          <w:sz w:val="28"/>
          <w:szCs w:val="28"/>
        </w:rPr>
        <w:t>-</w:t>
      </w:r>
      <w:r w:rsidRPr="002E5C4D">
        <w:rPr>
          <w:rFonts w:ascii="Times New Roman" w:hAnsi="Times New Roman" w:cs="Times New Roman"/>
          <w:sz w:val="28"/>
          <w:szCs w:val="28"/>
        </w:rPr>
        <w:t>энергообеспечению. Эти угрозы определяются как внешними (геополитическими, макроэкономическими, конъюнктурными) факторами, так и собственно состоянием и функционированием энергетического сектора государств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членов ОДКБ.</w:t>
      </w:r>
      <w:r w:rsidR="005209BD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Указанные факторы, сдерживающие развитие ТЭК, являются одновременно источником угроз энергетической безопасности государств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членов ОДКБ.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Существует множество трактовок понятия энергетической безопасности, однако единого устоявшегося во всем мире определения </w:t>
      </w:r>
      <w:proofErr w:type="spellStart"/>
      <w:r w:rsidRPr="002E5C4D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2E5C4D">
        <w:rPr>
          <w:rFonts w:ascii="Times New Roman" w:hAnsi="Times New Roman" w:cs="Times New Roman"/>
          <w:sz w:val="28"/>
          <w:szCs w:val="28"/>
        </w:rPr>
        <w:t xml:space="preserve"> на сегодняшний день нет. При этом в последнее время разногласия разных стран в сфере энергетики усиливаются, так как страны</w:t>
      </w:r>
      <w:r w:rsidR="00FF0FD3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потребители и страны</w:t>
      </w:r>
      <w:r w:rsidR="00FF0FD3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производители энергии демонстрируют разные подходы к понятию и аспектам энергетической безопасности. До настоящего время многими странами энергетическая безопасность понималась преимущественно как энергетическая независимость отдельной страны. Такой подход привел к тому, что конкурентная борьба за энергетические ресурсы в мире постоянно усиливается и вызывает множество конфликтов, эскалацию которых мы наблюдаем последние десятилетия. При этом многие угрозы в области энергетической безопасности, например истощение запасов природных ресурсов, экология и др</w:t>
      </w:r>
      <w:r w:rsidR="00FF0FD3">
        <w:rPr>
          <w:rFonts w:ascii="Times New Roman" w:hAnsi="Times New Roman" w:cs="Times New Roman"/>
          <w:sz w:val="28"/>
          <w:szCs w:val="28"/>
        </w:rPr>
        <w:t>угое</w:t>
      </w:r>
      <w:r w:rsidRPr="002E5C4D">
        <w:rPr>
          <w:rFonts w:ascii="Times New Roman" w:hAnsi="Times New Roman" w:cs="Times New Roman"/>
          <w:sz w:val="28"/>
          <w:szCs w:val="28"/>
        </w:rPr>
        <w:t xml:space="preserve">, уже давно стали общемировыми, что теоретически должно </w:t>
      </w:r>
      <w:r w:rsidR="00FF0FD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E5C4D">
        <w:rPr>
          <w:rFonts w:ascii="Times New Roman" w:hAnsi="Times New Roman" w:cs="Times New Roman"/>
          <w:sz w:val="28"/>
          <w:szCs w:val="28"/>
        </w:rPr>
        <w:t xml:space="preserve">бы заставить мировое сообщество перейти к выработке единой концепции глобальной </w:t>
      </w:r>
      <w:proofErr w:type="spellStart"/>
      <w:r w:rsidRPr="002E5C4D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2E5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lastRenderedPageBreak/>
        <w:t>Однако складывающаяся в настоящее время в мире напряженная о</w:t>
      </w:r>
      <w:r w:rsidR="00FF0FD3">
        <w:rPr>
          <w:rFonts w:ascii="Times New Roman" w:hAnsi="Times New Roman" w:cs="Times New Roman"/>
          <w:sz w:val="28"/>
          <w:szCs w:val="28"/>
        </w:rPr>
        <w:t>б</w:t>
      </w:r>
      <w:r w:rsidRPr="002E5C4D">
        <w:rPr>
          <w:rFonts w:ascii="Times New Roman" w:hAnsi="Times New Roman" w:cs="Times New Roman"/>
          <w:sz w:val="28"/>
          <w:szCs w:val="28"/>
        </w:rPr>
        <w:t xml:space="preserve">становка,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вызванная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прежде всего «навязыванием» демократии в странах Ближнего Востока и переделом мировых энергетических рынков, введением санкций в отношении России, создающими ей дискриминационные условия для ведения внешней торговли энергетическими ресурсами, кризисные явления в мировой экономике свидетельствуют о том, что вопросы собственной энергетической безопасности и энергетической независимости для любой страны являются все же приоритетными.</w:t>
      </w:r>
      <w:r w:rsidR="005209BD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Анализ сложившейся ситуации в топливно-энергетическом комплексе свидетельствует, что эти угрозы носят уже вполне реальный характер.</w:t>
      </w:r>
    </w:p>
    <w:p w:rsidR="00EB6E67" w:rsidRPr="002E5C4D" w:rsidRDefault="00EB6E67" w:rsidP="00C9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C4D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по гармонизации законодательства государств</w:t>
      </w:r>
      <w:r w:rsidR="005209B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 xml:space="preserve">членов ОДКБ в сфере укрепления энергетической безопасности </w:t>
      </w:r>
      <w:r w:rsidRPr="002E5C4D">
        <w:rPr>
          <w:rFonts w:ascii="Times New Roman" w:hAnsi="Times New Roman" w:cs="Times New Roman"/>
          <w:sz w:val="28"/>
          <w:szCs w:val="28"/>
        </w:rPr>
        <w:t xml:space="preserve">(далее – Рекомендации) предназначены для согласования усилий органов государственной власти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="005209B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членов ОДКБ</w:t>
      </w:r>
      <w:r w:rsidRPr="002E5C4D">
        <w:rPr>
          <w:rFonts w:ascii="Times New Roman" w:hAnsi="Times New Roman" w:cs="Times New Roman"/>
          <w:sz w:val="28"/>
          <w:szCs w:val="28"/>
        </w:rPr>
        <w:t xml:space="preserve"> в их законотворческой деятельности по предотвращению угроз безопасности в энергетической сфере посредством разработки концептуальных основ обеспечения энергетической безопасности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="005209B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членов ОДКБ,</w:t>
      </w:r>
      <w:r w:rsidRPr="002E5C4D">
        <w:rPr>
          <w:rFonts w:ascii="Times New Roman" w:hAnsi="Times New Roman" w:cs="Times New Roman"/>
          <w:sz w:val="28"/>
          <w:szCs w:val="28"/>
        </w:rPr>
        <w:t xml:space="preserve"> выработки общих подходов к правовому регулированию порядка обеспечения энергетической безопасности, а также общих положений административно-правового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режима энергетической безопасности.</w:t>
      </w:r>
    </w:p>
    <w:p w:rsidR="00EB6E67" w:rsidRPr="002E5C4D" w:rsidRDefault="00EB6E67" w:rsidP="00C9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E79">
        <w:rPr>
          <w:rFonts w:ascii="Times New Roman" w:hAnsi="Times New Roman" w:cs="Times New Roman"/>
          <w:sz w:val="28"/>
          <w:szCs w:val="28"/>
        </w:rPr>
        <w:t>В условиях конкурентного высокотехнологичного перспективного развития, внешнего давления, когда энергетические сектора отдельных государств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765E79">
        <w:rPr>
          <w:rFonts w:ascii="Times New Roman" w:hAnsi="Times New Roman" w:cs="Times New Roman"/>
          <w:sz w:val="28"/>
          <w:szCs w:val="28"/>
        </w:rPr>
        <w:t>членов ОДКБ не только самостоятельно обеспечивают внутренние потребности, но и дают до 60% бюджета страны, а другие только на 16% обеспечивают внутренние потребности, задача по гармонизации законодательства государств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765E79">
        <w:rPr>
          <w:rFonts w:ascii="Times New Roman" w:hAnsi="Times New Roman" w:cs="Times New Roman"/>
          <w:sz w:val="28"/>
          <w:szCs w:val="28"/>
        </w:rPr>
        <w:t>членов ОДКБ в сфере укрепления энергетической безопасности является первым этапом на пу</w:t>
      </w:r>
      <w:r w:rsidR="005209BD">
        <w:rPr>
          <w:rFonts w:ascii="Times New Roman" w:hAnsi="Times New Roman" w:cs="Times New Roman"/>
          <w:sz w:val="28"/>
          <w:szCs w:val="28"/>
        </w:rPr>
        <w:t>ти разработки модельного закона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FF0FD3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65E79">
        <w:rPr>
          <w:rFonts w:ascii="Times New Roman" w:hAnsi="Times New Roman" w:cs="Times New Roman"/>
          <w:sz w:val="28"/>
          <w:szCs w:val="28"/>
        </w:rPr>
        <w:t>Концепции системы энергетической</w:t>
      </w:r>
      <w:proofErr w:type="gramEnd"/>
      <w:r w:rsidRPr="00765E79">
        <w:rPr>
          <w:rFonts w:ascii="Times New Roman" w:hAnsi="Times New Roman" w:cs="Times New Roman"/>
          <w:sz w:val="28"/>
          <w:szCs w:val="28"/>
        </w:rPr>
        <w:t xml:space="preserve"> безопасности ОДКБ. Активное участие в этом процессе станет конкурентным преимуществом государств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765E79">
        <w:rPr>
          <w:rFonts w:ascii="Times New Roman" w:hAnsi="Times New Roman" w:cs="Times New Roman"/>
          <w:sz w:val="28"/>
          <w:szCs w:val="28"/>
        </w:rPr>
        <w:t>членов ОДКБ по отношению к государствам</w:t>
      </w:r>
      <w:r w:rsidR="00FF0FD3">
        <w:rPr>
          <w:rFonts w:ascii="Times New Roman" w:hAnsi="Times New Roman" w:cs="Times New Roman"/>
          <w:sz w:val="28"/>
          <w:szCs w:val="28"/>
        </w:rPr>
        <w:t xml:space="preserve"> – </w:t>
      </w:r>
      <w:r w:rsidRPr="00765E79">
        <w:rPr>
          <w:rFonts w:ascii="Times New Roman" w:hAnsi="Times New Roman" w:cs="Times New Roman"/>
          <w:sz w:val="28"/>
          <w:szCs w:val="28"/>
        </w:rPr>
        <w:t>не членам ОДКБ.</w:t>
      </w:r>
    </w:p>
    <w:p w:rsidR="00EB6E67" w:rsidRPr="002E5C4D" w:rsidRDefault="00EB6E67" w:rsidP="00C9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Под законодательством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="005209B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членов ОДКБ</w:t>
      </w:r>
      <w:r w:rsidRPr="002E5C4D">
        <w:rPr>
          <w:rFonts w:ascii="Times New Roman" w:hAnsi="Times New Roman" w:cs="Times New Roman"/>
          <w:sz w:val="28"/>
          <w:szCs w:val="28"/>
        </w:rPr>
        <w:t xml:space="preserve"> в сфере энергетической безопасности в Рекомендациях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понимаются</w:t>
      </w:r>
      <w:proofErr w:type="gramEnd"/>
      <w:r w:rsidR="005209BD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 xml:space="preserve">прежде всего законы в сфере энергетической безопасности соответствующих государств. При этом сюда также относятся нормы конституций (основных законов), международных актов, кодифицированных нормативных правовых актов, законов о борьбе с терроризмом и других законов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="005209B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членов ОДКБ</w:t>
      </w:r>
      <w:r w:rsidRPr="002E5C4D">
        <w:rPr>
          <w:rFonts w:ascii="Times New Roman" w:hAnsi="Times New Roman" w:cs="Times New Roman"/>
          <w:sz w:val="28"/>
          <w:szCs w:val="28"/>
        </w:rPr>
        <w:t xml:space="preserve"> и подзаконные акты, принимаемые в развитие этих законов.</w:t>
      </w:r>
    </w:p>
    <w:p w:rsidR="00EB6E67" w:rsidRPr="002E5C4D" w:rsidRDefault="00EB6E67" w:rsidP="00C9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Существенным вкладом в формирование законодательства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="00343B6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членов ОДКБ</w:t>
      </w:r>
      <w:r w:rsidRPr="002E5C4D">
        <w:rPr>
          <w:rFonts w:ascii="Times New Roman" w:hAnsi="Times New Roman" w:cs="Times New Roman"/>
          <w:sz w:val="28"/>
          <w:szCs w:val="28"/>
        </w:rPr>
        <w:t xml:space="preserve"> в сфере энергетической безопасности стали международные акты, заключенные в рамках Содружества Независимых Государств, а также Евразийского экономического союза. 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В настоящих Рекомендациях сформулированы и используются следующие основные термины:</w:t>
      </w:r>
    </w:p>
    <w:p w:rsidR="00EB6E67" w:rsidRPr="00343B6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энергетическая безопасность</w:t>
      </w:r>
      <w:r w:rsidR="00FF0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3B6D">
        <w:rPr>
          <w:rFonts w:ascii="Times New Roman" w:hAnsi="Times New Roman" w:cs="Times New Roman"/>
          <w:sz w:val="28"/>
          <w:szCs w:val="28"/>
        </w:rPr>
        <w:t>– состояние защищенности экономики государств и их граждан от актов незаконного вмешательства на объект энергетики и от угроз дефицита в обеспечении их потребностей в надежном топливо- и энергообеспечении;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 незаконного вмешательства</w:t>
      </w:r>
      <w:r w:rsidR="00FF0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энергетики,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EB6E67" w:rsidRPr="002E5C4D" w:rsidRDefault="00EB6E67" w:rsidP="00C90C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C4D">
        <w:rPr>
          <w:b/>
          <w:bCs/>
          <w:i/>
          <w:iCs/>
          <w:sz w:val="28"/>
          <w:szCs w:val="28"/>
        </w:rPr>
        <w:t>угроза</w:t>
      </w:r>
      <w:r w:rsidR="00FF0FD3">
        <w:rPr>
          <w:b/>
          <w:bCs/>
          <w:i/>
          <w:iCs/>
          <w:sz w:val="28"/>
          <w:szCs w:val="28"/>
        </w:rPr>
        <w:t xml:space="preserve"> </w:t>
      </w:r>
      <w:r w:rsidRPr="002E5C4D">
        <w:rPr>
          <w:b/>
          <w:bCs/>
          <w:i/>
          <w:iCs/>
          <w:sz w:val="28"/>
          <w:szCs w:val="28"/>
        </w:rPr>
        <w:t>энергетической безопасности</w:t>
      </w:r>
      <w:r w:rsidR="00FF0FD3">
        <w:rPr>
          <w:b/>
          <w:bCs/>
          <w:i/>
          <w:iCs/>
          <w:sz w:val="28"/>
          <w:szCs w:val="28"/>
        </w:rPr>
        <w:t xml:space="preserve"> </w:t>
      </w:r>
      <w:r w:rsidR="00FF0FD3">
        <w:rPr>
          <w:sz w:val="28"/>
          <w:szCs w:val="28"/>
        </w:rPr>
        <w:t xml:space="preserve">– </w:t>
      </w:r>
      <w:r w:rsidRPr="00EF0814">
        <w:rPr>
          <w:sz w:val="28"/>
          <w:szCs w:val="28"/>
        </w:rPr>
        <w:t>прямая или косвенная возможность нанесения ущерба функционированию субъектов и объектов энергетического сектора, стабильному обеспечению и развитию хозяйственно-экономического потенциала государств</w:t>
      </w:r>
      <w:r w:rsidR="00343B6D">
        <w:rPr>
          <w:sz w:val="28"/>
          <w:szCs w:val="28"/>
        </w:rPr>
        <w:t xml:space="preserve"> – </w:t>
      </w:r>
      <w:r w:rsidRPr="00EF0814">
        <w:rPr>
          <w:sz w:val="28"/>
          <w:szCs w:val="28"/>
        </w:rPr>
        <w:t>членов ОДКБ</w:t>
      </w:r>
      <w:r w:rsidRPr="002E5C4D">
        <w:rPr>
          <w:sz w:val="28"/>
          <w:szCs w:val="28"/>
        </w:rPr>
        <w:t>;</w:t>
      </w:r>
    </w:p>
    <w:p w:rsidR="00EB6E67" w:rsidRPr="002E5C4D" w:rsidRDefault="00EB6E67" w:rsidP="00C90CB4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2E5C4D">
        <w:rPr>
          <w:b/>
          <w:bCs/>
          <w:i/>
          <w:iCs/>
          <w:sz w:val="28"/>
          <w:szCs w:val="28"/>
        </w:rPr>
        <w:t>антитеррористическая защищенность</w:t>
      </w:r>
      <w:r w:rsidRPr="002E5C4D">
        <w:rPr>
          <w:sz w:val="28"/>
          <w:szCs w:val="28"/>
        </w:rPr>
        <w:t xml:space="preserve"> объекта энергетического комплекса</w:t>
      </w:r>
      <w:r w:rsidR="00FF0FD3">
        <w:rPr>
          <w:sz w:val="28"/>
          <w:szCs w:val="28"/>
        </w:rPr>
        <w:t xml:space="preserve"> – </w:t>
      </w:r>
      <w:r w:rsidRPr="002E5C4D">
        <w:rPr>
          <w:sz w:val="28"/>
          <w:szCs w:val="28"/>
        </w:rPr>
        <w:t>состояние защищенности здания, строения, сооружения или иного объекта энергетического комплекса, препятствующее совершению на нем террористического акта;</w:t>
      </w:r>
    </w:p>
    <w:p w:rsidR="00EB6E67" w:rsidRPr="002E5C4D" w:rsidRDefault="00EB6E67" w:rsidP="00C9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антитеррористической защищенности объекта энергетического комплекса</w:t>
      </w:r>
      <w:r w:rsidR="00FF0FD3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реализация определяемой государством системы правовых, экономических, организационных и иных мер, направленных на обеспечение безопасности объектов энергетического комплекса;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обеспечение энергетической безопасности </w:t>
      </w:r>
      <w:r w:rsidRPr="002E5C4D">
        <w:rPr>
          <w:rFonts w:ascii="Times New Roman" w:hAnsi="Times New Roman" w:cs="Times New Roman"/>
          <w:sz w:val="28"/>
          <w:szCs w:val="28"/>
        </w:rPr>
        <w:t>– деятельность государственных органов и их должностных лиц по реализации определяемой государством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членом ОДКБ системы политических, организационных, социально-экономических, информационных, правовых и иных мер, направленных на противодействие и ликвидацию угроз энергетической безопасности;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правовой режим энергетической безопасности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– совокупность правовых мер и организационных мероприятий, направленных на поддержание и обеспечение энергетической безопасности государств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членов ОДКБ;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обеспечения энергетической безопасности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</w:t>
      </w:r>
      <w:r w:rsidRPr="00B835A1">
        <w:rPr>
          <w:rFonts w:ascii="Times New Roman" w:hAnsi="Times New Roman" w:cs="Times New Roman"/>
          <w:sz w:val="28"/>
          <w:szCs w:val="28"/>
        </w:rPr>
        <w:t>− совокупность принятых и законодательно закрепленных мер, обеспечивающих надлежащее функционирование субъектов и объектов энергетического сектора и гарантирующих стабильное обеспечение и развитие хозяйственно-экономического потенциала государств</w:t>
      </w:r>
      <w:r w:rsidR="00343B6D">
        <w:rPr>
          <w:rFonts w:ascii="Times New Roman" w:hAnsi="Times New Roman" w:cs="Times New Roman"/>
          <w:sz w:val="28"/>
          <w:szCs w:val="28"/>
        </w:rPr>
        <w:t xml:space="preserve"> – </w:t>
      </w:r>
      <w:r w:rsidRPr="00B835A1">
        <w:rPr>
          <w:rFonts w:ascii="Times New Roman" w:hAnsi="Times New Roman" w:cs="Times New Roman"/>
          <w:sz w:val="28"/>
          <w:szCs w:val="28"/>
        </w:rPr>
        <w:t>членов ОДКБ</w:t>
      </w:r>
      <w:r w:rsidRPr="002E5C4D">
        <w:rPr>
          <w:rFonts w:ascii="Times New Roman" w:hAnsi="Times New Roman" w:cs="Times New Roman"/>
          <w:sz w:val="28"/>
          <w:szCs w:val="28"/>
        </w:rPr>
        <w:t>;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топливно-энергетический комплекс </w:t>
      </w:r>
      <w:r w:rsidRPr="002E5C4D">
        <w:rPr>
          <w:rFonts w:ascii="Times New Roman" w:hAnsi="Times New Roman" w:cs="Times New Roman"/>
          <w:sz w:val="28"/>
          <w:szCs w:val="28"/>
        </w:rPr>
        <w:t xml:space="preserve">– совокупность отраслей экономики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="005209B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членов ОДКБ</w:t>
      </w:r>
      <w:r w:rsidRPr="002E5C4D">
        <w:rPr>
          <w:rFonts w:ascii="Times New Roman" w:hAnsi="Times New Roman" w:cs="Times New Roman"/>
          <w:sz w:val="28"/>
          <w:szCs w:val="28"/>
        </w:rPr>
        <w:t>, обеспечивающих добычу, производство, транспортировку, хранение, переработку и использование всех видов энергоносителей, за исключением ядерных материалов;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критически важные объекты топливно-энергетического комплекса</w:t>
      </w:r>
      <w:r w:rsidR="00FF0FD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 xml:space="preserve">объекты топливно-энергетического комплекса, нарушение или </w:t>
      </w:r>
      <w:r w:rsidRPr="002E5C4D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прекращение функционирования которых приведет к потере управления экономикой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="005209B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членов ОДКБ</w:t>
      </w:r>
      <w:r w:rsidRPr="002E5C4D">
        <w:rPr>
          <w:rFonts w:ascii="Times New Roman" w:hAnsi="Times New Roman" w:cs="Times New Roman"/>
          <w:sz w:val="28"/>
          <w:szCs w:val="28"/>
        </w:rPr>
        <w:t>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общий энергетический рынок</w:t>
      </w:r>
      <w:r w:rsidR="004B6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 xml:space="preserve">– совокупность экономических отношений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="005209B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членов ОДКБ</w:t>
      </w:r>
      <w:r w:rsidRPr="002E5C4D">
        <w:rPr>
          <w:rFonts w:ascii="Times New Roman" w:hAnsi="Times New Roman" w:cs="Times New Roman"/>
          <w:sz w:val="28"/>
          <w:szCs w:val="28"/>
        </w:rPr>
        <w:t xml:space="preserve"> в сфере энергетики, определяемых общими правовыми условиями, инфраструктурой и ресурсной базой и действующих на основе рыночных принципов, </w:t>
      </w:r>
      <w:r w:rsidRPr="00B835A1">
        <w:rPr>
          <w:rFonts w:ascii="Times New Roman" w:hAnsi="Times New Roman" w:cs="Times New Roman"/>
          <w:sz w:val="28"/>
          <w:szCs w:val="28"/>
        </w:rPr>
        <w:t>общих интересов государств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B835A1">
        <w:rPr>
          <w:rFonts w:ascii="Times New Roman" w:hAnsi="Times New Roman" w:cs="Times New Roman"/>
          <w:sz w:val="28"/>
          <w:szCs w:val="28"/>
        </w:rPr>
        <w:t>членов ОДКБ,</w:t>
      </w:r>
      <w:r w:rsidR="005209BD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добросовестной конкуренции и взаимной выгоды;</w:t>
      </w:r>
    </w:p>
    <w:p w:rsidR="00EB6E67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энергетический потенциал государств</w:t>
      </w:r>
      <w:r w:rsidR="00520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E5C4D">
        <w:rPr>
          <w:rFonts w:ascii="Times New Roman" w:hAnsi="Times New Roman" w:cs="Times New Roman"/>
          <w:sz w:val="28"/>
          <w:szCs w:val="28"/>
        </w:rPr>
        <w:t xml:space="preserve">– возможности развития топливно-энергетического комплекса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="005209B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  <w:lang w:eastAsia="ru-RU"/>
        </w:rPr>
        <w:t>членов ОДКБ</w:t>
      </w:r>
      <w:r w:rsidRPr="002E5C4D">
        <w:rPr>
          <w:rFonts w:ascii="Times New Roman" w:hAnsi="Times New Roman" w:cs="Times New Roman"/>
          <w:sz w:val="28"/>
          <w:szCs w:val="28"/>
        </w:rPr>
        <w:t>.</w:t>
      </w:r>
    </w:p>
    <w:p w:rsidR="00343B6D" w:rsidRPr="002E5C4D" w:rsidRDefault="00343B6D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67" w:rsidRPr="00C11455" w:rsidRDefault="00C11455" w:rsidP="00C114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51E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B6E67" w:rsidRPr="00C11455">
        <w:rPr>
          <w:rFonts w:ascii="Times New Roman" w:hAnsi="Times New Roman" w:cs="Times New Roman"/>
          <w:b/>
          <w:bCs/>
          <w:sz w:val="28"/>
          <w:szCs w:val="28"/>
        </w:rPr>
        <w:t xml:space="preserve">Цели создания и задачи системы обеспечения энергетической безопасности </w:t>
      </w:r>
      <w:r w:rsidR="00EB6E67" w:rsidRPr="00C11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</w:t>
      </w:r>
      <w:r w:rsidR="005209BD" w:rsidRPr="00C11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EB6E67" w:rsidRPr="00C11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членов ОДКБ</w:t>
      </w:r>
    </w:p>
    <w:p w:rsidR="00EB6E67" w:rsidRPr="002E5C4D" w:rsidRDefault="00EB6E67" w:rsidP="00C90CB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Организация Договора о коллективной безопасности (далее </w:t>
      </w:r>
      <w:r w:rsidR="00451E51" w:rsidRPr="00451E51">
        <w:rPr>
          <w:rFonts w:ascii="Times New Roman" w:hAnsi="Times New Roman" w:cs="Times New Roman"/>
          <w:sz w:val="28"/>
          <w:szCs w:val="28"/>
        </w:rPr>
        <w:t xml:space="preserve">– </w:t>
      </w:r>
      <w:r w:rsidRPr="002E5C4D">
        <w:rPr>
          <w:rFonts w:ascii="Times New Roman" w:hAnsi="Times New Roman" w:cs="Times New Roman"/>
          <w:sz w:val="28"/>
          <w:szCs w:val="28"/>
        </w:rPr>
        <w:t>ОДКБ) как многопрофильная международная структура призвана обеспечивать систему энергетической безопасности государств</w:t>
      </w:r>
      <w:r w:rsidR="005209BD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членов ОДКБ. Особенно важным, актуальным и социально востребованным направлением совместной деятельности государств</w:t>
      </w:r>
      <w:r w:rsidR="00CB6A2F">
        <w:rPr>
          <w:rFonts w:ascii="Times New Roman" w:hAnsi="Times New Roman" w:cs="Times New Roman"/>
          <w:sz w:val="28"/>
          <w:szCs w:val="28"/>
        </w:rPr>
        <w:t xml:space="preserve"> </w:t>
      </w:r>
      <w:r w:rsidR="005209BD">
        <w:rPr>
          <w:rFonts w:ascii="Times New Roman" w:hAnsi="Times New Roman" w:cs="Times New Roman"/>
          <w:sz w:val="28"/>
          <w:szCs w:val="28"/>
        </w:rPr>
        <w:t xml:space="preserve">– </w:t>
      </w:r>
      <w:r w:rsidRPr="002E5C4D">
        <w:rPr>
          <w:rFonts w:ascii="Times New Roman" w:hAnsi="Times New Roman" w:cs="Times New Roman"/>
          <w:sz w:val="28"/>
          <w:szCs w:val="28"/>
        </w:rPr>
        <w:t>членов ОДКБ является взаимодействие по проблемам, связанным с выявлением, устранением причин и условий, способствующих появлению угроз энергетической безопасности, ликвидацией последствий их возникновения, требующих комплексного подхода и объединения усилий по всем направлениям.</w:t>
      </w:r>
    </w:p>
    <w:p w:rsidR="00451E51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Целями обеспечения энергетической безопасности объектов энергетического комплекса являются</w:t>
      </w:r>
      <w:r w:rsidR="00451E51">
        <w:rPr>
          <w:rFonts w:ascii="Times New Roman" w:hAnsi="Times New Roman" w:cs="Times New Roman"/>
          <w:sz w:val="28"/>
          <w:szCs w:val="28"/>
        </w:rPr>
        <w:t>:</w:t>
      </w:r>
    </w:p>
    <w:p w:rsidR="00EB6E67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</w:t>
      </w:r>
      <w:r w:rsidR="003167AB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2E5C4D">
        <w:rPr>
          <w:rFonts w:ascii="Times New Roman" w:hAnsi="Times New Roman" w:cs="Times New Roman"/>
          <w:sz w:val="28"/>
          <w:szCs w:val="28"/>
        </w:rPr>
        <w:t>на объект энергетики и от угроз надежному топливо- и энергообеспечению</w:t>
      </w:r>
      <w:r w:rsidR="00EB6E67">
        <w:rPr>
          <w:rFonts w:ascii="Times New Roman" w:hAnsi="Times New Roman" w:cs="Times New Roman"/>
          <w:sz w:val="28"/>
          <w:szCs w:val="28"/>
        </w:rPr>
        <w:t>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>минимизация рисков чрезвычайных ситуаций природного, техногенного характера и террористических актов в системе энергетической безопасности ОДКБ;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>обеспечение гарантированного уровня безопасности как для энергосистемы ОДКБ, так и для населения;</w:t>
      </w:r>
    </w:p>
    <w:p w:rsidR="00EB6E67" w:rsidRPr="002E5C4D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>создание условий для безопасной жизнедеятельности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602635">
        <w:rPr>
          <w:rFonts w:ascii="Times New Roman" w:hAnsi="Times New Roman" w:cs="Times New Roman"/>
          <w:sz w:val="28"/>
          <w:szCs w:val="28"/>
        </w:rPr>
        <w:t>членов ОДКБ, устойчивого функционирования субъектов и объектов энергетического сектора, гарантирующего стабильное обеспечение и развитие хозяйственно-экономического потенциала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602635">
        <w:rPr>
          <w:rFonts w:ascii="Times New Roman" w:hAnsi="Times New Roman" w:cs="Times New Roman"/>
          <w:sz w:val="28"/>
          <w:szCs w:val="28"/>
        </w:rPr>
        <w:t>членов ОДКБ.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Основными задачами системы обеспечения энергетической безопасности являются:</w:t>
      </w:r>
    </w:p>
    <w:p w:rsidR="00EB6E67" w:rsidRPr="002E5C4D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нормативное правовое регулирование в области обеспечения антитеррористической защищенности объектов энергетики;</w:t>
      </w:r>
    </w:p>
    <w:p w:rsidR="00EB6E67" w:rsidRPr="002E5C4D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2E5C4D">
        <w:rPr>
          <w:rFonts w:ascii="Times New Roman" w:hAnsi="Times New Roman" w:cs="Times New Roman"/>
          <w:sz w:val="28"/>
          <w:szCs w:val="28"/>
        </w:rPr>
        <w:t>унификация норм, правил и технических регламентов в сфере обеспечения энергетической безопасности;</w:t>
      </w:r>
    </w:p>
    <w:p w:rsidR="00EB6E67" w:rsidRPr="002E5C4D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определение угроз совершения актов незаконного вмешательства и предупреждение таких угроз;</w:t>
      </w:r>
    </w:p>
    <w:p w:rsidR="00EB6E67" w:rsidRPr="002E5C4D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разработка и реализация требований обеспечения энергетической безопасности;</w:t>
      </w:r>
    </w:p>
    <w:p w:rsidR="00EB6E67" w:rsidRPr="002E5C4D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разработка и реализация мер по созданию системы физической защиты объектов</w:t>
      </w:r>
      <w:r w:rsidR="003167AB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2E5C4D">
        <w:rPr>
          <w:rFonts w:ascii="Times New Roman" w:hAnsi="Times New Roman" w:cs="Times New Roman"/>
          <w:sz w:val="28"/>
          <w:szCs w:val="28"/>
        </w:rPr>
        <w:t>энергетического комплекса;</w:t>
      </w:r>
    </w:p>
    <w:p w:rsidR="00EB6E67" w:rsidRPr="002E5C4D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подготовка специалистов в сфере обеспечения энергетической</w:t>
      </w:r>
      <w:r w:rsidR="00EB6E67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EB6E67" w:rsidRPr="002E5C4D">
        <w:rPr>
          <w:rFonts w:ascii="Times New Roman" w:hAnsi="Times New Roman" w:cs="Times New Roman"/>
          <w:sz w:val="28"/>
          <w:szCs w:val="28"/>
        </w:rPr>
        <w:t>;</w:t>
      </w:r>
    </w:p>
    <w:p w:rsidR="00EB6E67" w:rsidRPr="002E5C4D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контроля (надзора) за обеспечением безопасности объектов энергетического комплекса;</w:t>
      </w:r>
    </w:p>
    <w:p w:rsidR="00EB6E67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информационное, материально-техническое и научно-техническое обеспечение энергетической безопасности</w:t>
      </w:r>
      <w:r w:rsidR="00EB6E67">
        <w:rPr>
          <w:rFonts w:ascii="Times New Roman" w:hAnsi="Times New Roman" w:cs="Times New Roman"/>
          <w:sz w:val="28"/>
          <w:szCs w:val="28"/>
        </w:rPr>
        <w:t>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>выявление критически важных и потенциально опасных объектов ТЭК в системе энергетической безопасности ОДКБ, защита системы от угроз различного характера, повышение уровня защищенности;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EB6E67" w:rsidRPr="00602635">
        <w:rPr>
          <w:rFonts w:ascii="Times New Roman" w:hAnsi="Times New Roman" w:cs="Times New Roman"/>
          <w:sz w:val="28"/>
          <w:szCs w:val="28"/>
        </w:rPr>
        <w:t>работка модельного закона — единой Концепции системы энергетической безопасности ОДКБ, то есть обеспечение законодательного закрепления мер по обеспечению надлежащего функционирования субъектов и объектов энергетического сектора, гарантирующих стабильное обеспечение и развитие хозяйственно-экономического потенциала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602635">
        <w:rPr>
          <w:rFonts w:ascii="Times New Roman" w:hAnsi="Times New Roman" w:cs="Times New Roman"/>
          <w:sz w:val="28"/>
          <w:szCs w:val="28"/>
        </w:rPr>
        <w:t>членов ОДКБ;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>выработка общих норм, правил и технических регламентов по вопросам обеспечения безопасности населения, безопасности функционирования и защищенности критически важных и потенциально опасных объектов ТЭК от угроз различного характера;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>категорирование объектов ТЭКа в системе ОДКБ с целью выявления критически важных и потенциально опасных объектов ТЭК для общей системы безопасности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602635">
        <w:rPr>
          <w:rFonts w:ascii="Times New Roman" w:hAnsi="Times New Roman" w:cs="Times New Roman"/>
          <w:sz w:val="28"/>
          <w:szCs w:val="28"/>
        </w:rPr>
        <w:t>членов ОДКБ;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 xml:space="preserve">анализ и выработка предложений по повышению </w:t>
      </w:r>
      <w:proofErr w:type="spellStart"/>
      <w:r w:rsidR="00EB6E67" w:rsidRPr="0060263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B6E67" w:rsidRPr="00602635">
        <w:rPr>
          <w:rFonts w:ascii="Times New Roman" w:hAnsi="Times New Roman" w:cs="Times New Roman"/>
          <w:sz w:val="28"/>
          <w:szCs w:val="28"/>
        </w:rPr>
        <w:t xml:space="preserve"> для системы ОДКБ в целом;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602635">
        <w:rPr>
          <w:rFonts w:ascii="Times New Roman" w:hAnsi="Times New Roman" w:cs="Times New Roman"/>
          <w:sz w:val="28"/>
          <w:szCs w:val="28"/>
        </w:rPr>
        <w:t>-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>модернизация и инновационное развитие ТЭК (через 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602635">
        <w:rPr>
          <w:rFonts w:ascii="Times New Roman" w:hAnsi="Times New Roman" w:cs="Times New Roman"/>
          <w:sz w:val="28"/>
          <w:szCs w:val="28"/>
        </w:rPr>
        <w:t xml:space="preserve"> перевооружение отраслей ТЭК и подготовку кадров);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>своевременное проведение геологоразведки и работ по подготовке и освоению месторождений, обеспечивающих воспроизводство и рациональное использование минерально-сырьевой базы государств</w:t>
      </w:r>
      <w:r w:rsidR="00343B6D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602635">
        <w:rPr>
          <w:rFonts w:ascii="Times New Roman" w:hAnsi="Times New Roman" w:cs="Times New Roman"/>
          <w:sz w:val="28"/>
          <w:szCs w:val="28"/>
        </w:rPr>
        <w:t>членов ОДКБ;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>диверсификация источников и транспортной инфраструктуры энергоснабжения;</w:t>
      </w:r>
    </w:p>
    <w:p w:rsidR="00EB6E67" w:rsidRPr="00602635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 xml:space="preserve">повышение степени </w:t>
      </w:r>
      <w:proofErr w:type="spellStart"/>
      <w:r w:rsidR="00EB6E67" w:rsidRPr="00602635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EB6E67" w:rsidRPr="00602635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602635">
        <w:rPr>
          <w:rFonts w:ascii="Times New Roman" w:hAnsi="Times New Roman" w:cs="Times New Roman"/>
          <w:sz w:val="28"/>
          <w:szCs w:val="28"/>
        </w:rPr>
        <w:t>членов ОДКБ посредством освоения местных топливных ресурсов и развития малой энергетики, в том числе на базе возобновляемых источников энергии;</w:t>
      </w:r>
    </w:p>
    <w:p w:rsidR="00EB6E67" w:rsidRDefault="00451E51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43B6D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602635">
        <w:rPr>
          <w:rFonts w:ascii="Times New Roman" w:hAnsi="Times New Roman" w:cs="Times New Roman"/>
          <w:sz w:val="28"/>
          <w:szCs w:val="28"/>
        </w:rPr>
        <w:t>обеспечение надежной работы и опережающего развития энергетической инфраструктуры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602635">
        <w:rPr>
          <w:rFonts w:ascii="Times New Roman" w:hAnsi="Times New Roman" w:cs="Times New Roman"/>
          <w:sz w:val="28"/>
          <w:szCs w:val="28"/>
        </w:rPr>
        <w:t>членов ОДКБ.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Необходимо отметить разнородный с точки зрения развития энергетического комплекса состав </w:t>
      </w:r>
      <w:r w:rsidR="003167AB">
        <w:rPr>
          <w:rFonts w:ascii="Times New Roman" w:hAnsi="Times New Roman" w:cs="Times New Roman"/>
          <w:sz w:val="28"/>
          <w:szCs w:val="28"/>
        </w:rPr>
        <w:t xml:space="preserve">государств </w:t>
      </w:r>
      <w:r w:rsidR="00CB6A2F">
        <w:rPr>
          <w:rFonts w:ascii="Times New Roman" w:hAnsi="Times New Roman" w:cs="Times New Roman"/>
          <w:sz w:val="28"/>
          <w:szCs w:val="28"/>
        </w:rPr>
        <w:t>–</w:t>
      </w:r>
      <w:r w:rsidR="003167AB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ОДКБ.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 Например, Россия и Казахстан в связи с наличием на собственной территории энергетических природных ресурсов являются одними из крупнейших в мире экспортеров топливно-энергетических ресурсов, в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с чем аспекты энергетической безопасности данных государств включают в себя также проблемы не</w:t>
      </w:r>
      <w:r w:rsidR="0026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C4D">
        <w:rPr>
          <w:rFonts w:ascii="Times New Roman" w:hAnsi="Times New Roman" w:cs="Times New Roman"/>
          <w:sz w:val="28"/>
          <w:szCs w:val="28"/>
        </w:rPr>
        <w:t>дикриминационного</w:t>
      </w:r>
      <w:proofErr w:type="spellEnd"/>
      <w:r w:rsidRPr="002E5C4D">
        <w:rPr>
          <w:rFonts w:ascii="Times New Roman" w:hAnsi="Times New Roman" w:cs="Times New Roman"/>
          <w:sz w:val="28"/>
          <w:szCs w:val="28"/>
        </w:rPr>
        <w:t xml:space="preserve"> доступа на зарубежные энергетические рынки, обеспечения безопасности транспортировки энергоресурсов, в том числе транзита, на территории стран-контрагентов.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Для других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членов ОДКБ, таких как К</w:t>
      </w:r>
      <w:r w:rsidR="00260E4C">
        <w:rPr>
          <w:rFonts w:ascii="Times New Roman" w:hAnsi="Times New Roman" w:cs="Times New Roman"/>
          <w:sz w:val="28"/>
          <w:szCs w:val="28"/>
        </w:rPr>
        <w:t>ыргызстан</w:t>
      </w:r>
      <w:r w:rsidRPr="002E5C4D">
        <w:rPr>
          <w:rFonts w:ascii="Times New Roman" w:hAnsi="Times New Roman" w:cs="Times New Roman"/>
          <w:sz w:val="28"/>
          <w:szCs w:val="28"/>
        </w:rPr>
        <w:t>, Бел</w:t>
      </w:r>
      <w:r w:rsidR="00260E4C">
        <w:rPr>
          <w:rFonts w:ascii="Times New Roman" w:hAnsi="Times New Roman" w:cs="Times New Roman"/>
          <w:sz w:val="28"/>
          <w:szCs w:val="28"/>
        </w:rPr>
        <w:t>а</w:t>
      </w:r>
      <w:r w:rsidRPr="002E5C4D">
        <w:rPr>
          <w:rFonts w:ascii="Times New Roman" w:hAnsi="Times New Roman" w:cs="Times New Roman"/>
          <w:sz w:val="28"/>
          <w:szCs w:val="28"/>
        </w:rPr>
        <w:t>рус</w:t>
      </w:r>
      <w:r w:rsidR="00260E4C">
        <w:rPr>
          <w:rFonts w:ascii="Times New Roman" w:hAnsi="Times New Roman" w:cs="Times New Roman"/>
          <w:sz w:val="28"/>
          <w:szCs w:val="28"/>
        </w:rPr>
        <w:t>ь</w:t>
      </w:r>
      <w:r w:rsidRPr="002E5C4D">
        <w:rPr>
          <w:rFonts w:ascii="Times New Roman" w:hAnsi="Times New Roman" w:cs="Times New Roman"/>
          <w:sz w:val="28"/>
          <w:szCs w:val="28"/>
        </w:rPr>
        <w:t>, Армения, Таджикистан</w:t>
      </w:r>
      <w:r w:rsidR="00260E4C">
        <w:rPr>
          <w:rFonts w:ascii="Times New Roman" w:hAnsi="Times New Roman" w:cs="Times New Roman"/>
          <w:sz w:val="28"/>
          <w:szCs w:val="28"/>
        </w:rPr>
        <w:t>,</w:t>
      </w:r>
      <w:r w:rsidRPr="002E5C4D">
        <w:rPr>
          <w:rFonts w:ascii="Times New Roman" w:hAnsi="Times New Roman" w:cs="Times New Roman"/>
          <w:sz w:val="28"/>
          <w:szCs w:val="28"/>
        </w:rPr>
        <w:t xml:space="preserve"> актуальна и приоритетна проблема собственного обеспечения энергетическими ресурсами. Например, по оценкам экспертов Таджикистан за счет собственной энергетической базы удовлетворяет лишь 50 % потребностей страны, а Беларусь  обеспечена  собственными  топливно-энергетическими  ресурсами лишь на 16-17%, недостающая часть приобретается за пределами </w:t>
      </w:r>
      <w:r w:rsidR="00260E4C">
        <w:rPr>
          <w:rFonts w:ascii="Times New Roman" w:hAnsi="Times New Roman" w:cs="Times New Roman"/>
          <w:sz w:val="28"/>
          <w:szCs w:val="28"/>
        </w:rPr>
        <w:t xml:space="preserve">страны. В </w:t>
      </w:r>
      <w:r w:rsidRPr="002E5C4D">
        <w:rPr>
          <w:rFonts w:ascii="Times New Roman" w:hAnsi="Times New Roman" w:cs="Times New Roman"/>
          <w:sz w:val="28"/>
          <w:szCs w:val="28"/>
        </w:rPr>
        <w:t>связи</w:t>
      </w:r>
      <w:r w:rsidR="00260E4C"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2E5C4D">
        <w:rPr>
          <w:rFonts w:ascii="Times New Roman" w:hAnsi="Times New Roman" w:cs="Times New Roman"/>
          <w:sz w:val="28"/>
          <w:szCs w:val="28"/>
        </w:rPr>
        <w:t xml:space="preserve"> для вышеуказанных стран крайне актуальны вопросы осуществления политики энергосбережения и повышения энергетической эффективности, модернизации и инновационного развития энергетической отрасли, наличие надежных стран-партнеров, поставляющих</w:t>
      </w:r>
      <w:r w:rsidR="00260E4C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Pr="002E5C4D">
        <w:rPr>
          <w:rFonts w:ascii="Times New Roman" w:hAnsi="Times New Roman" w:cs="Times New Roman"/>
          <w:sz w:val="28"/>
          <w:szCs w:val="28"/>
        </w:rPr>
        <w:t xml:space="preserve"> </w:t>
      </w:r>
      <w:r w:rsidRPr="00D12B7B">
        <w:rPr>
          <w:rFonts w:ascii="Times New Roman" w:hAnsi="Times New Roman" w:cs="Times New Roman"/>
          <w:sz w:val="28"/>
          <w:szCs w:val="28"/>
        </w:rPr>
        <w:t xml:space="preserve">или инвестирующих </w:t>
      </w:r>
      <w:r w:rsidR="00260E4C">
        <w:rPr>
          <w:rFonts w:ascii="Times New Roman" w:hAnsi="Times New Roman" w:cs="Times New Roman"/>
          <w:sz w:val="28"/>
          <w:szCs w:val="28"/>
        </w:rPr>
        <w:t>в них</w:t>
      </w:r>
      <w:r w:rsidRPr="002E5C4D">
        <w:rPr>
          <w:rFonts w:ascii="Times New Roman" w:hAnsi="Times New Roman" w:cs="Times New Roman"/>
          <w:sz w:val="28"/>
          <w:szCs w:val="28"/>
        </w:rPr>
        <w:t>.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Целью политики энергетической безопасности является последовательное улучшение ее следующих главных характеристик: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энергетического комплекса надежно обеспечивать экономически обоснованный внутренний и внешний спрос энергоносителями соответствующего качества и приемлемой стоимости;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потребительского сектора экономики эффективно использовать энергоресурсы, предотвращая тем самым нерациональные затраты общества на свое энергообеспечение и дефицитность топливно-энергетического баланса;</w:t>
      </w:r>
    </w:p>
    <w:p w:rsidR="00EB6E67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устойчивост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энергетического сектора к внешним и внутренним экономическим, техногенным и природным угрозам, а также его способность минимизировать ущерб, вызванный проявлением различных дестабилизирующих факторов.</w:t>
      </w:r>
      <w:r w:rsidR="00325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FBC" w:rsidRPr="002E5C4D" w:rsidRDefault="00325FB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67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260E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5C4D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обеспечения энергетической безопасности</w:t>
      </w:r>
    </w:p>
    <w:p w:rsidR="00325FBC" w:rsidRPr="002E5C4D" w:rsidRDefault="00325FB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В целях обеспечения единства </w:t>
      </w:r>
      <w:proofErr w:type="spellStart"/>
      <w:r w:rsidRPr="002E5C4D">
        <w:rPr>
          <w:rFonts w:ascii="Times New Roman" w:hAnsi="Times New Roman" w:cs="Times New Roman"/>
          <w:sz w:val="28"/>
          <w:szCs w:val="28"/>
        </w:rPr>
        <w:t>правоприм</w:t>
      </w:r>
      <w:r w:rsidR="00CB6A2F">
        <w:rPr>
          <w:rFonts w:ascii="Times New Roman" w:hAnsi="Times New Roman" w:cs="Times New Roman"/>
          <w:sz w:val="28"/>
          <w:szCs w:val="28"/>
        </w:rPr>
        <w:t>е</w:t>
      </w:r>
      <w:r w:rsidRPr="002E5C4D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 w:rsidRPr="002E5C4D">
        <w:rPr>
          <w:rFonts w:ascii="Times New Roman" w:hAnsi="Times New Roman" w:cs="Times New Roman"/>
          <w:sz w:val="28"/>
          <w:szCs w:val="28"/>
        </w:rPr>
        <w:t xml:space="preserve"> требуется определение в законодательстве критериев оценки защищенности объектов энергетики, базирующихся на совок</w:t>
      </w:r>
      <w:r w:rsidR="00260E4C">
        <w:rPr>
          <w:rFonts w:ascii="Times New Roman" w:hAnsi="Times New Roman" w:cs="Times New Roman"/>
          <w:sz w:val="28"/>
          <w:szCs w:val="28"/>
        </w:rPr>
        <w:t>упности организационных принципов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обеспечения энергетической безопасности. Важнейшими принципами обеспечения энергетической безопасности являются: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взаимная ответственность личности, общества и государства в сфере обеспечения безопасности объектов энергетического комплекса;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гарантированность и надежность энергообеспечения экономики и населения страны в полном объеме в обычных условиях и в минимально необходимом объеме при угрозе возникновения чрезвычайных ситуаций различного характера;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контроль со стороны государства, </w:t>
      </w:r>
      <w:r w:rsidR="00FF655A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EB6E67" w:rsidRPr="002E5C4D">
        <w:rPr>
          <w:rFonts w:ascii="Times New Roman" w:hAnsi="Times New Roman" w:cs="Times New Roman"/>
          <w:sz w:val="28"/>
          <w:szCs w:val="28"/>
        </w:rPr>
        <w:t>федеральных</w:t>
      </w:r>
      <w:r w:rsidR="00FF655A">
        <w:rPr>
          <w:rFonts w:ascii="Times New Roman" w:hAnsi="Times New Roman" w:cs="Times New Roman"/>
          <w:sz w:val="28"/>
          <w:szCs w:val="28"/>
        </w:rPr>
        <w:t>)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местных органов управления за надежным энергоснабжением объектов, обеспечивающих безопасность государства;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объектов топливно-энергетического комплекса;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интеграция в международные системы безопасности;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диверсификация используемых видов топлива и энергии (экономика не должна чрезмерно зависеть от какого-либо одного энергоносителя);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учет требований экологической безопасности (развитие энергетики должно соответствовать возрастающим требованиям охраны окружающей среды);</w:t>
      </w:r>
    </w:p>
    <w:p w:rsidR="00EB6E67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предотвращение нерационального использования энергоресурсов (взаимосвязь с политикой энергетической эффективности);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создание экономических условий (прежде всего за счет налоговых и таможенных мер), обеспечивающих равную выгоду поставок энергоресурсов на внутренний и внешний рынки и рационализацию структуры экспорта;</w:t>
      </w:r>
      <w:proofErr w:type="gramEnd"/>
    </w:p>
    <w:p w:rsidR="00EB6E67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устойчивость энергетического сектора экономики к угрозам различного характера, его способность минимизировать ущерб, вызванный проявлениями различных дестабилизирующих факторов, неукоснительное обеспечение надлежащего уровня технологической безопасности объектов энергетического комплекса.</w:t>
      </w:r>
    </w:p>
    <w:p w:rsidR="00325FBC" w:rsidRPr="002E5C4D" w:rsidRDefault="00325FB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67" w:rsidRPr="002E5C4D" w:rsidRDefault="00EB6E67" w:rsidP="00C90CB4">
      <w:pPr>
        <w:pStyle w:val="a3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sz w:val="28"/>
          <w:szCs w:val="28"/>
        </w:rPr>
        <w:t>IV. Угрозы энергетической безопасности</w:t>
      </w:r>
      <w:r w:rsidR="003167A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E5C4D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направления обеспечения безопасности объектов энергетического комплекса</w:t>
      </w:r>
    </w:p>
    <w:p w:rsidR="00EB6E67" w:rsidRPr="002E5C4D" w:rsidRDefault="00EB6E67" w:rsidP="00C90CB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Важнейшим условием обеспечения энергетической безопасности и сбалансированного развития энергетического </w:t>
      </w:r>
      <w:r w:rsidR="00906DA0">
        <w:rPr>
          <w:rFonts w:ascii="Times New Roman" w:hAnsi="Times New Roman" w:cs="Times New Roman"/>
          <w:sz w:val="28"/>
          <w:szCs w:val="28"/>
        </w:rPr>
        <w:t>к</w:t>
      </w:r>
      <w:r w:rsidRPr="002E5C4D">
        <w:rPr>
          <w:rFonts w:ascii="Times New Roman" w:hAnsi="Times New Roman" w:cs="Times New Roman"/>
          <w:sz w:val="28"/>
          <w:szCs w:val="28"/>
        </w:rPr>
        <w:t>омплекса является единство целей и методов государственной энергетической политики государств</w:t>
      </w:r>
      <w:r w:rsidR="00906DA0">
        <w:rPr>
          <w:rFonts w:ascii="Times New Roman" w:hAnsi="Times New Roman" w:cs="Times New Roman"/>
          <w:sz w:val="28"/>
          <w:szCs w:val="28"/>
        </w:rPr>
        <w:t xml:space="preserve"> – ч</w:t>
      </w:r>
      <w:r w:rsidRPr="002E5C4D">
        <w:rPr>
          <w:rFonts w:ascii="Times New Roman" w:hAnsi="Times New Roman" w:cs="Times New Roman"/>
          <w:sz w:val="28"/>
          <w:szCs w:val="28"/>
        </w:rPr>
        <w:t>ленов ОДКБ.</w:t>
      </w:r>
    </w:p>
    <w:p w:rsidR="00EB6E67" w:rsidRPr="002617B5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B5">
        <w:rPr>
          <w:rFonts w:ascii="Times New Roman" w:hAnsi="Times New Roman" w:cs="Times New Roman"/>
          <w:sz w:val="28"/>
          <w:szCs w:val="28"/>
        </w:rPr>
        <w:t>К основным угрозам</w:t>
      </w:r>
      <w:r w:rsidR="003167AB">
        <w:rPr>
          <w:rFonts w:ascii="Times New Roman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hAnsi="Times New Roman" w:cs="Times New Roman"/>
          <w:sz w:val="28"/>
          <w:szCs w:val="28"/>
        </w:rPr>
        <w:t>энергетической безопасности в государствах</w:t>
      </w:r>
      <w:r w:rsidR="0031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7AB">
        <w:rPr>
          <w:rFonts w:ascii="Times New Roman" w:hAnsi="Times New Roman" w:cs="Times New Roman"/>
          <w:sz w:val="28"/>
          <w:szCs w:val="28"/>
        </w:rPr>
        <w:t>–</w:t>
      </w:r>
      <w:r w:rsidRPr="002617B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617B5">
        <w:rPr>
          <w:rFonts w:ascii="Times New Roman" w:hAnsi="Times New Roman" w:cs="Times New Roman"/>
          <w:sz w:val="28"/>
          <w:szCs w:val="28"/>
        </w:rPr>
        <w:t>ленах ОДКБ относятся:</w:t>
      </w:r>
    </w:p>
    <w:p w:rsidR="00EB6E67" w:rsidRPr="002617B5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617B5">
        <w:rPr>
          <w:rFonts w:ascii="Times New Roman" w:hAnsi="Times New Roman" w:cs="Times New Roman"/>
          <w:sz w:val="28"/>
          <w:szCs w:val="28"/>
        </w:rPr>
        <w:t>высокий износ основных производственных фондов энергетики, массово заканчивающийся технический ресурс значительной части оборудования;</w:t>
      </w:r>
    </w:p>
    <w:p w:rsidR="00EB6E67" w:rsidRPr="002617B5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2617B5">
        <w:rPr>
          <w:rFonts w:ascii="Times New Roman" w:hAnsi="Times New Roman" w:cs="Times New Roman"/>
          <w:sz w:val="28"/>
          <w:szCs w:val="28"/>
        </w:rPr>
        <w:tab/>
        <w:t>недостаточная диверсификация структуры топливно-энергетического баланса и дисбаланс обеспеченности собственными первичными энергоресурсами не только отдельных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2617B5">
        <w:rPr>
          <w:rFonts w:ascii="Times New Roman" w:hAnsi="Times New Roman" w:cs="Times New Roman"/>
          <w:sz w:val="28"/>
          <w:szCs w:val="28"/>
        </w:rPr>
        <w:t xml:space="preserve">членов ОДКБ, но и государств </w:t>
      </w:r>
      <w:proofErr w:type="gramStart"/>
      <w:r w:rsidR="003167AB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EB6E67" w:rsidRPr="002617B5">
        <w:rPr>
          <w:rFonts w:ascii="Times New Roman" w:hAnsi="Times New Roman" w:cs="Times New Roman"/>
          <w:sz w:val="28"/>
          <w:szCs w:val="28"/>
        </w:rPr>
        <w:t xml:space="preserve"> в общем;</w:t>
      </w:r>
    </w:p>
    <w:p w:rsidR="00EB6E67" w:rsidRPr="002617B5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B6E67" w:rsidRPr="002617B5">
        <w:rPr>
          <w:rFonts w:ascii="Times New Roman" w:hAnsi="Times New Roman" w:cs="Times New Roman"/>
          <w:sz w:val="28"/>
          <w:szCs w:val="28"/>
        </w:rPr>
        <w:t>отсутствие выгодных условий для инвестирования отечественного капитала в ТЭК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2617B5">
        <w:rPr>
          <w:rFonts w:ascii="Times New Roman" w:hAnsi="Times New Roman" w:cs="Times New Roman"/>
          <w:sz w:val="28"/>
          <w:szCs w:val="28"/>
        </w:rPr>
        <w:t>членов ОДКБ при массовом оттоке капиталов за рубеж на фоне санкций;</w:t>
      </w:r>
    </w:p>
    <w:p w:rsidR="00EB6E67" w:rsidRPr="002617B5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2617B5">
        <w:rPr>
          <w:rFonts w:ascii="Times New Roman" w:hAnsi="Times New Roman" w:cs="Times New Roman"/>
          <w:sz w:val="28"/>
          <w:szCs w:val="28"/>
        </w:rPr>
        <w:tab/>
        <w:t>ухудшение состояния сырьевой базы;</w:t>
      </w:r>
    </w:p>
    <w:p w:rsidR="00EB6E67" w:rsidRPr="002E5C4D" w:rsidRDefault="00260E4C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2617B5">
        <w:rPr>
          <w:rFonts w:ascii="Times New Roman" w:hAnsi="Times New Roman" w:cs="Times New Roman"/>
          <w:sz w:val="28"/>
          <w:szCs w:val="28"/>
        </w:rPr>
        <w:tab/>
        <w:t xml:space="preserve">неустойчивость по результатам </w:t>
      </w:r>
      <w:proofErr w:type="spellStart"/>
      <w:r w:rsidR="00EB6E67" w:rsidRPr="002617B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EB6E67" w:rsidRPr="002617B5">
        <w:rPr>
          <w:rFonts w:ascii="Times New Roman" w:hAnsi="Times New Roman" w:cs="Times New Roman"/>
          <w:sz w:val="28"/>
          <w:szCs w:val="28"/>
        </w:rPr>
        <w:t xml:space="preserve"> мероприятий среди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2617B5">
        <w:rPr>
          <w:rFonts w:ascii="Times New Roman" w:hAnsi="Times New Roman" w:cs="Times New Roman"/>
          <w:sz w:val="28"/>
          <w:szCs w:val="28"/>
        </w:rPr>
        <w:t>членов ОДКБ.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Угрозы безопасности объектов энергетического комплекса по характеру возникновения и действия подразделяются на внутренние экономические, социально-политические, техногенные, природные, внешнеэкономические и внешнеполитические угрозы.</w:t>
      </w:r>
    </w:p>
    <w:p w:rsidR="00EB6E67" w:rsidRPr="002E5C4D" w:rsidRDefault="00EB6E67" w:rsidP="00C90CB4">
      <w:pPr>
        <w:pStyle w:val="2"/>
        <w:shd w:val="clear" w:color="auto" w:fill="auto"/>
        <w:tabs>
          <w:tab w:val="left" w:pos="1053"/>
        </w:tabs>
        <w:spacing w:line="240" w:lineRule="auto"/>
        <w:ind w:firstLine="1055"/>
        <w:rPr>
          <w:sz w:val="28"/>
          <w:szCs w:val="28"/>
        </w:rPr>
      </w:pPr>
      <w:r w:rsidRPr="00DD46AA">
        <w:rPr>
          <w:i/>
          <w:sz w:val="28"/>
          <w:szCs w:val="28"/>
        </w:rPr>
        <w:t>К</w:t>
      </w:r>
      <w:r w:rsidRPr="00DD46AA">
        <w:rPr>
          <w:bCs/>
          <w:i/>
          <w:iCs/>
          <w:sz w:val="28"/>
          <w:szCs w:val="28"/>
        </w:rPr>
        <w:t xml:space="preserve"> внутренним экономическим угрозам энергетической безопасности</w:t>
      </w:r>
      <w:r w:rsidR="003167AB">
        <w:rPr>
          <w:b/>
          <w:bCs/>
          <w:i/>
          <w:iCs/>
          <w:sz w:val="28"/>
          <w:szCs w:val="28"/>
        </w:rPr>
        <w:t xml:space="preserve"> </w:t>
      </w:r>
      <w:r w:rsidRPr="002E5C4D">
        <w:rPr>
          <w:sz w:val="28"/>
          <w:szCs w:val="28"/>
        </w:rPr>
        <w:t>следует отнести:</w:t>
      </w:r>
    </w:p>
    <w:p w:rsidR="00EB6E67" w:rsidRPr="002E5C4D" w:rsidRDefault="00EB6E67" w:rsidP="00C90CB4">
      <w:pPr>
        <w:pStyle w:val="2"/>
        <w:shd w:val="clear" w:color="auto" w:fill="auto"/>
        <w:tabs>
          <w:tab w:val="left" w:pos="1053"/>
        </w:tabs>
        <w:spacing w:line="240" w:lineRule="auto"/>
        <w:ind w:firstLine="1055"/>
        <w:rPr>
          <w:sz w:val="28"/>
          <w:szCs w:val="28"/>
        </w:rPr>
      </w:pPr>
      <w:r w:rsidRPr="002E5C4D">
        <w:rPr>
          <w:sz w:val="28"/>
          <w:szCs w:val="28"/>
        </w:rPr>
        <w:t>а)</w:t>
      </w:r>
      <w:r w:rsidRPr="002E5C4D">
        <w:rPr>
          <w:sz w:val="28"/>
          <w:szCs w:val="28"/>
        </w:rPr>
        <w:tab/>
        <w:t>недостаточное инвестирование собственниками организаций топливно-энергетического комплекса в обновление производственных мощностей, что в условиях высокой изношенности оборудования и его низкого технического уровня способно привести к некомпенсируемому выбытию производственных мощностей объектов энергетического производства;</w:t>
      </w:r>
    </w:p>
    <w:p w:rsidR="00EB6E67" w:rsidRDefault="00EB6E67" w:rsidP="00C90CB4">
      <w:pPr>
        <w:pStyle w:val="2"/>
        <w:shd w:val="clear" w:color="auto" w:fill="auto"/>
        <w:tabs>
          <w:tab w:val="left" w:pos="1053"/>
        </w:tabs>
        <w:spacing w:line="240" w:lineRule="auto"/>
        <w:ind w:firstLine="1055"/>
        <w:rPr>
          <w:sz w:val="28"/>
          <w:szCs w:val="28"/>
        </w:rPr>
      </w:pPr>
      <w:r w:rsidRPr="002E5C4D">
        <w:rPr>
          <w:sz w:val="28"/>
          <w:szCs w:val="28"/>
        </w:rPr>
        <w:t>б)</w:t>
      </w:r>
      <w:r w:rsidRPr="002E5C4D">
        <w:rPr>
          <w:sz w:val="28"/>
          <w:szCs w:val="28"/>
        </w:rPr>
        <w:tab/>
        <w:t>финансовая нестабильность, стагнация организаций энергетического комплекса и смежных отраслей промышленности;</w:t>
      </w:r>
    </w:p>
    <w:p w:rsidR="00EB6E67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32C31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C32C31">
        <w:rPr>
          <w:rFonts w:ascii="Times New Roman" w:hAnsi="Times New Roman" w:cs="Times New Roman"/>
          <w:sz w:val="28"/>
          <w:szCs w:val="28"/>
        </w:rPr>
        <w:t xml:space="preserve"> политизированность отношений в энергетической сфере и обусловленные этим фактором дискриминационные действия между </w:t>
      </w:r>
      <w:r w:rsidR="003167AB">
        <w:rPr>
          <w:rFonts w:ascii="Times New Roman" w:hAnsi="Times New Roman" w:cs="Times New Roman"/>
          <w:sz w:val="28"/>
          <w:szCs w:val="28"/>
        </w:rPr>
        <w:t xml:space="preserve">государствами – </w:t>
      </w:r>
      <w:r w:rsidRPr="00C32C31">
        <w:rPr>
          <w:rFonts w:ascii="Times New Roman" w:hAnsi="Times New Roman" w:cs="Times New Roman"/>
          <w:sz w:val="28"/>
          <w:szCs w:val="28"/>
        </w:rPr>
        <w:t>членами ОДКБ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E67" w:rsidRPr="00BC0F25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2A7AD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необоснованно высокие тарифы на транзит энергетических ресурсов через территории</w:t>
      </w:r>
      <w:r w:rsidR="003167A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государств – </w:t>
      </w:r>
      <w:r w:rsidRPr="002A7AD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членов ОДКБ, а также </w:t>
      </w:r>
      <w:r w:rsidRPr="00BC0F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</w:t>
      </w:r>
      <w:r w:rsidRPr="002A7AD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апрет на транзит</w:t>
      </w:r>
      <w:r w:rsidRPr="00BC0F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EB6E67" w:rsidRPr="002E5C4D" w:rsidRDefault="00EB6E67" w:rsidP="00C90CB4">
      <w:pPr>
        <w:pStyle w:val="2"/>
        <w:shd w:val="clear" w:color="auto" w:fill="auto"/>
        <w:tabs>
          <w:tab w:val="left" w:pos="1053"/>
        </w:tabs>
        <w:spacing w:line="240" w:lineRule="auto"/>
        <w:ind w:firstLine="1055"/>
        <w:rPr>
          <w:sz w:val="28"/>
          <w:szCs w:val="28"/>
        </w:rPr>
      </w:pPr>
      <w:r>
        <w:rPr>
          <w:sz w:val="28"/>
          <w:szCs w:val="28"/>
        </w:rPr>
        <w:t>д</w:t>
      </w:r>
      <w:r w:rsidRPr="002E5C4D">
        <w:rPr>
          <w:sz w:val="28"/>
          <w:szCs w:val="28"/>
        </w:rPr>
        <w:t>)</w:t>
      </w:r>
      <w:r w:rsidRPr="002E5C4D">
        <w:rPr>
          <w:sz w:val="28"/>
          <w:szCs w:val="28"/>
        </w:rPr>
        <w:tab/>
        <w:t>ухудшение состояния сырьевой базы топливно-энергетического комплекса и атомной энергетики;</w:t>
      </w:r>
    </w:p>
    <w:p w:rsidR="00EB6E67" w:rsidRPr="002E5C4D" w:rsidRDefault="00DD46AA" w:rsidP="00C90CB4">
      <w:pPr>
        <w:pStyle w:val="2"/>
        <w:shd w:val="clear" w:color="auto" w:fill="auto"/>
        <w:tabs>
          <w:tab w:val="left" w:pos="1053"/>
        </w:tabs>
        <w:spacing w:line="240" w:lineRule="auto"/>
        <w:ind w:firstLine="1055"/>
        <w:rPr>
          <w:sz w:val="28"/>
          <w:szCs w:val="28"/>
        </w:rPr>
      </w:pPr>
      <w:r>
        <w:rPr>
          <w:sz w:val="28"/>
          <w:szCs w:val="28"/>
        </w:rPr>
        <w:t>е</w:t>
      </w:r>
      <w:r w:rsidR="00EB6E67" w:rsidRPr="002E5C4D">
        <w:rPr>
          <w:sz w:val="28"/>
          <w:szCs w:val="28"/>
        </w:rPr>
        <w:t>)</w:t>
      </w:r>
      <w:r w:rsidR="00EB6E67" w:rsidRPr="002E5C4D">
        <w:rPr>
          <w:sz w:val="28"/>
          <w:szCs w:val="28"/>
        </w:rPr>
        <w:tab/>
        <w:t>низкая инновационная активность в энергетике и в смежных отраслях промышленности (особенно в энергетическом машиностроении), ведущая к отставанию в освоении критически важных технологий;</w:t>
      </w:r>
    </w:p>
    <w:p w:rsidR="00EB6E67" w:rsidRPr="002E5C4D" w:rsidRDefault="00DD46AA" w:rsidP="00C90CB4">
      <w:pPr>
        <w:pStyle w:val="2"/>
        <w:shd w:val="clear" w:color="auto" w:fill="auto"/>
        <w:tabs>
          <w:tab w:val="left" w:pos="1053"/>
        </w:tabs>
        <w:spacing w:line="240" w:lineRule="auto"/>
        <w:ind w:firstLine="1055"/>
        <w:rPr>
          <w:sz w:val="28"/>
          <w:szCs w:val="28"/>
        </w:rPr>
      </w:pPr>
      <w:r>
        <w:rPr>
          <w:sz w:val="28"/>
          <w:szCs w:val="28"/>
        </w:rPr>
        <w:t>ж</w:t>
      </w:r>
      <w:r w:rsidR="00EB6E67" w:rsidRPr="002E5C4D">
        <w:rPr>
          <w:sz w:val="28"/>
          <w:szCs w:val="28"/>
        </w:rPr>
        <w:t>)</w:t>
      </w:r>
      <w:r w:rsidR="00EB6E67" w:rsidRPr="002E5C4D">
        <w:rPr>
          <w:sz w:val="28"/>
          <w:szCs w:val="28"/>
        </w:rPr>
        <w:tab/>
        <w:t>недостаточная конкурентоспособность отдельных видов топливных ресурсов и, как следствие, отсутствие необходимой диверсификации структуры топливно-энергетического баланса регионов и страны в целом;</w:t>
      </w:r>
    </w:p>
    <w:p w:rsidR="00EB6E67" w:rsidRPr="002E5C4D" w:rsidRDefault="00DD46AA" w:rsidP="00C90CB4">
      <w:pPr>
        <w:pStyle w:val="2"/>
        <w:shd w:val="clear" w:color="auto" w:fill="auto"/>
        <w:tabs>
          <w:tab w:val="left" w:pos="1053"/>
        </w:tabs>
        <w:spacing w:line="240" w:lineRule="auto"/>
        <w:ind w:firstLine="1055"/>
        <w:rPr>
          <w:sz w:val="28"/>
          <w:szCs w:val="28"/>
        </w:rPr>
      </w:pPr>
      <w:r>
        <w:rPr>
          <w:sz w:val="28"/>
          <w:szCs w:val="28"/>
        </w:rPr>
        <w:t>з</w:t>
      </w:r>
      <w:r w:rsidR="00EB6E67" w:rsidRPr="002E5C4D">
        <w:rPr>
          <w:sz w:val="28"/>
          <w:szCs w:val="28"/>
        </w:rPr>
        <w:t>)</w:t>
      </w:r>
      <w:r w:rsidR="00EB6E67" w:rsidRPr="002E5C4D">
        <w:rPr>
          <w:sz w:val="28"/>
          <w:szCs w:val="28"/>
        </w:rPr>
        <w:tab/>
        <w:t>недостаточное использование локальных источников энергии;</w:t>
      </w:r>
    </w:p>
    <w:p w:rsidR="00EB6E67" w:rsidRPr="002E5C4D" w:rsidRDefault="00DD46AA" w:rsidP="00C90CB4">
      <w:pPr>
        <w:pStyle w:val="2"/>
        <w:shd w:val="clear" w:color="auto" w:fill="auto"/>
        <w:tabs>
          <w:tab w:val="left" w:pos="1053"/>
        </w:tabs>
        <w:spacing w:line="240" w:lineRule="auto"/>
        <w:ind w:firstLine="1055"/>
        <w:rPr>
          <w:sz w:val="28"/>
          <w:szCs w:val="28"/>
        </w:rPr>
      </w:pPr>
      <w:r>
        <w:rPr>
          <w:sz w:val="28"/>
          <w:szCs w:val="28"/>
        </w:rPr>
        <w:t>и</w:t>
      </w:r>
      <w:r w:rsidR="00EB6E67" w:rsidRPr="002E5C4D">
        <w:rPr>
          <w:sz w:val="28"/>
          <w:szCs w:val="28"/>
        </w:rPr>
        <w:t>)</w:t>
      </w:r>
      <w:r w:rsidR="00EB6E67" w:rsidRPr="002E5C4D">
        <w:rPr>
          <w:sz w:val="28"/>
          <w:szCs w:val="28"/>
        </w:rPr>
        <w:tab/>
        <w:t>неоправданно высокая зависимость организаций топливн</w:t>
      </w:r>
      <w:proofErr w:type="gramStart"/>
      <w:r w:rsidR="00EB6E67" w:rsidRPr="002E5C4D">
        <w:rPr>
          <w:sz w:val="28"/>
          <w:szCs w:val="28"/>
        </w:rPr>
        <w:t>о-</w:t>
      </w:r>
      <w:proofErr w:type="gramEnd"/>
      <w:r w:rsidR="00EB6E67" w:rsidRPr="002E5C4D">
        <w:rPr>
          <w:sz w:val="28"/>
          <w:szCs w:val="28"/>
        </w:rPr>
        <w:t xml:space="preserve"> энергетического комплекса и смежных отраслей промышленности от импорта оборудования, сервисных и инжиниринговых услуг;</w:t>
      </w:r>
    </w:p>
    <w:p w:rsidR="00EB6E67" w:rsidRPr="002E5C4D" w:rsidRDefault="00DD46AA" w:rsidP="00C90CB4">
      <w:pPr>
        <w:pStyle w:val="2"/>
        <w:shd w:val="clear" w:color="auto" w:fill="auto"/>
        <w:spacing w:line="240" w:lineRule="auto"/>
        <w:ind w:firstLine="1055"/>
        <w:rPr>
          <w:sz w:val="28"/>
          <w:szCs w:val="28"/>
          <w:lang w:val="x-none"/>
        </w:rPr>
      </w:pPr>
      <w:r>
        <w:rPr>
          <w:sz w:val="28"/>
          <w:szCs w:val="28"/>
        </w:rPr>
        <w:t>к</w:t>
      </w:r>
      <w:r w:rsidR="00EB6E67" w:rsidRPr="002E5C4D">
        <w:rPr>
          <w:sz w:val="28"/>
          <w:szCs w:val="28"/>
        </w:rPr>
        <w:t xml:space="preserve">) </w:t>
      </w:r>
      <w:r w:rsidR="00EB6E67" w:rsidRPr="002E5C4D">
        <w:rPr>
          <w:sz w:val="28"/>
          <w:szCs w:val="28"/>
          <w:lang w:val="x-none"/>
        </w:rPr>
        <w:t>высокая энергоемкость производимой продукции, отсутствие либо незавершенность отраслевых и межгосударственных программ по энергосбережению и повышению энергетической эффективности;</w:t>
      </w:r>
    </w:p>
    <w:p w:rsidR="00EB6E67" w:rsidRPr="002E5C4D" w:rsidRDefault="00DD46AA" w:rsidP="00C90CB4">
      <w:pPr>
        <w:widowControl w:val="0"/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="00EB6E67"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) высокая стоимость и сложность присоединения к энергетической инфраструктуре;</w:t>
      </w:r>
    </w:p>
    <w:p w:rsidR="00EB6E67" w:rsidRPr="002E5C4D" w:rsidRDefault="00DD46AA" w:rsidP="00C90CB4">
      <w:pPr>
        <w:widowControl w:val="0"/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lastRenderedPageBreak/>
        <w:t>м</w:t>
      </w:r>
      <w:r w:rsidR="00EB6E67"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) ограничения ресурсного характера, в том числе проблемы снижения качества сырьевой базы энергетических ресурсов и формирования резервов сырья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EB6E67" w:rsidRPr="002E5C4D" w:rsidRDefault="00EB6E67" w:rsidP="00C90CB4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DD46AA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 xml:space="preserve">К </w:t>
      </w:r>
      <w:r w:rsidRPr="00DD46AA">
        <w:rPr>
          <w:rFonts w:ascii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социально-политическим угрозам энергетической безопасности</w:t>
      </w: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относятся:</w:t>
      </w:r>
    </w:p>
    <w:p w:rsidR="00EB6E67" w:rsidRPr="002E5C4D" w:rsidRDefault="00EB6E67" w:rsidP="00C90CB4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а)</w:t>
      </w: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  <w:t>национально-этнические конфликты, проявления сепаратизма в отдельных государствах</w:t>
      </w:r>
      <w:r w:rsidR="003167A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членах ОДКБ;</w:t>
      </w:r>
    </w:p>
    <w:p w:rsidR="00EB6E67" w:rsidRPr="002E5C4D" w:rsidRDefault="00EB6E67" w:rsidP="00C90CB4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б)</w:t>
      </w: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  <w:t>забастовки и трудовые конфликты в организациях энергетического комплекса;</w:t>
      </w:r>
    </w:p>
    <w:p w:rsidR="00EB6E67" w:rsidRPr="002E5C4D" w:rsidRDefault="00EB6E67" w:rsidP="00C90CB4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в)</w:t>
      </w: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  <w:t>незаконное вмешательство в деятельность организаций энергетического комплекса, совершение диверсий и террористических актов на объектах энергетики;</w:t>
      </w:r>
    </w:p>
    <w:p w:rsidR="00EB6E67" w:rsidRPr="002E5C4D" w:rsidRDefault="00EB6E67" w:rsidP="00C90CB4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г)</w:t>
      </w: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  <w:t>социально-политические конфликты в добывающих регионах, а также в регионах, через территории которых транспортируются энергоносители.</w:t>
      </w:r>
    </w:p>
    <w:p w:rsidR="00EB6E67" w:rsidRPr="002E5C4D" w:rsidRDefault="00EB6E67" w:rsidP="00C90CB4">
      <w:pPr>
        <w:widowControl w:val="0"/>
        <w:tabs>
          <w:tab w:val="left" w:pos="1049"/>
        </w:tabs>
        <w:spacing w:after="0" w:line="240" w:lineRule="auto"/>
        <w:ind w:left="1055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DD46AA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 xml:space="preserve">К </w:t>
      </w:r>
      <w:r w:rsidRPr="00DD46AA">
        <w:rPr>
          <w:rFonts w:ascii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техногенным угрозам энергетической безопасности</w:t>
      </w:r>
      <w:r w:rsidRPr="002E5C4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относятся:</w:t>
      </w:r>
    </w:p>
    <w:p w:rsidR="00EB6E67" w:rsidRPr="002E5C4D" w:rsidRDefault="00EB6E67" w:rsidP="00C90CB4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а)</w:t>
      </w: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  <w:t>увеличение из-за недостаточного объема инвестиций удельного веса морально устаревшего и физически изношенного оборудования в отраслях топливно-энергетического комплекса и смежных отраслях промышленности в сочетании с некачественным и (или) несвоевременным выполнением работ по обслуживанию и ремонту;</w:t>
      </w:r>
    </w:p>
    <w:p w:rsidR="00EB6E67" w:rsidRPr="002E5C4D" w:rsidRDefault="00EB6E67" w:rsidP="00C90CB4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б)</w:t>
      </w:r>
      <w:r w:rsidRPr="002E5C4D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  <w:t>неудовлетворительное отношение собственников ряда организаций энергетического комплекса и смежных отраслей промышленности к соблюдению требований промышленной</w:t>
      </w:r>
      <w:r w:rsidR="003167A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безопасности, ставящее под угрозу жизнь и здоровье людей и влекущее</w:t>
      </w:r>
      <w:r w:rsidR="00DD46AA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Pr="002E5C4D">
        <w:rPr>
          <w:rFonts w:ascii="Times New Roman" w:hAnsi="Times New Roman" w:cs="Times New Roman"/>
          <w:sz w:val="28"/>
          <w:szCs w:val="28"/>
        </w:rPr>
        <w:t xml:space="preserve"> некомпенсируемое выбытие основных средств;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в)</w:t>
      </w:r>
      <w:r w:rsidRPr="002E5C4D">
        <w:rPr>
          <w:rFonts w:ascii="Times New Roman" w:hAnsi="Times New Roman" w:cs="Times New Roman"/>
          <w:sz w:val="28"/>
          <w:szCs w:val="28"/>
        </w:rPr>
        <w:tab/>
        <w:t>недостаточный уровень автоматизации технологических процессов в отраслях энергетического комплекса и смежных отраслях промышленности;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г)</w:t>
      </w:r>
      <w:r w:rsidRPr="002E5C4D">
        <w:rPr>
          <w:rFonts w:ascii="Times New Roman" w:hAnsi="Times New Roman" w:cs="Times New Roman"/>
          <w:sz w:val="28"/>
          <w:szCs w:val="28"/>
        </w:rPr>
        <w:tab/>
        <w:t>отсутствие действенной системы контроля и надзора за безопасными условиями труда в организациях энергетического комплекса и смежных отраслей промышленности;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д)</w:t>
      </w:r>
      <w:r w:rsidRPr="002E5C4D">
        <w:rPr>
          <w:rFonts w:ascii="Times New Roman" w:hAnsi="Times New Roman" w:cs="Times New Roman"/>
          <w:sz w:val="28"/>
          <w:szCs w:val="28"/>
        </w:rPr>
        <w:tab/>
        <w:t>нарушение технологии добычи и производства энергетических ресурсов;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е)</w:t>
      </w:r>
      <w:r w:rsidRPr="002E5C4D">
        <w:rPr>
          <w:rFonts w:ascii="Times New Roman" w:hAnsi="Times New Roman" w:cs="Times New Roman"/>
          <w:sz w:val="28"/>
          <w:szCs w:val="28"/>
        </w:rPr>
        <w:tab/>
        <w:t>недостаточно высокий уровень природоохранной деятельности в отраслях энергетического комплекса;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ж) </w:t>
      </w:r>
      <w:r w:rsidRPr="00C32C31">
        <w:rPr>
          <w:rFonts w:ascii="Times New Roman" w:hAnsi="Times New Roman" w:cs="Times New Roman"/>
          <w:sz w:val="28"/>
          <w:szCs w:val="28"/>
        </w:rPr>
        <w:t>нерешенность проблемы переработки отработавшего ядерного топлива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2C31">
        <w:rPr>
          <w:rFonts w:ascii="Times New Roman" w:hAnsi="Times New Roman" w:cs="Times New Roman"/>
          <w:sz w:val="28"/>
          <w:szCs w:val="28"/>
        </w:rPr>
        <w:t xml:space="preserve"> утилизации высокоактивных отходов его переработки и высокоактивных эксплуатационных отходов</w:t>
      </w:r>
      <w:r w:rsidRPr="002E5C4D">
        <w:rPr>
          <w:rFonts w:ascii="Times New Roman" w:hAnsi="Times New Roman" w:cs="Times New Roman"/>
          <w:sz w:val="28"/>
          <w:szCs w:val="28"/>
        </w:rPr>
        <w:t>;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з)</w:t>
      </w:r>
      <w:r w:rsidRPr="002E5C4D">
        <w:rPr>
          <w:rFonts w:ascii="Times New Roman" w:hAnsi="Times New Roman" w:cs="Times New Roman"/>
          <w:sz w:val="28"/>
          <w:szCs w:val="28"/>
        </w:rPr>
        <w:tab/>
        <w:t>снижение технического уровня объектов энергетики из-за недостаточного финансирования научно-исследовательских, опытно-конструкторских и технологических работ и слабой реализации их результатов;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lastRenderedPageBreak/>
        <w:t>и)</w:t>
      </w:r>
      <w:r w:rsidRPr="002E5C4D">
        <w:rPr>
          <w:rFonts w:ascii="Times New Roman" w:hAnsi="Times New Roman" w:cs="Times New Roman"/>
          <w:sz w:val="28"/>
          <w:szCs w:val="28"/>
        </w:rPr>
        <w:tab/>
        <w:t>нехватка высококвалифицированных кадров, в том числе в связи с сокращением подготовки специалистов для энергетического комплекса, при одновременном увеличении потребности в них;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к) повышение уязвимости объектов энергетического комплекса, связанное с усложнением систем и алгоритмов управления этими объектами.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DD46AA">
        <w:rPr>
          <w:rFonts w:ascii="Times New Roman" w:hAnsi="Times New Roman" w:cs="Times New Roman"/>
          <w:i/>
          <w:sz w:val="28"/>
          <w:szCs w:val="28"/>
        </w:rPr>
        <w:t>К</w:t>
      </w:r>
      <w:r w:rsidRPr="00DD46AA">
        <w:rPr>
          <w:rFonts w:ascii="Times New Roman" w:hAnsi="Times New Roman" w:cs="Times New Roman"/>
          <w:sz w:val="28"/>
          <w:szCs w:val="28"/>
        </w:rPr>
        <w:t xml:space="preserve"> </w:t>
      </w:r>
      <w:r w:rsidRPr="00DD46AA">
        <w:rPr>
          <w:rFonts w:ascii="Times New Roman" w:hAnsi="Times New Roman" w:cs="Times New Roman"/>
          <w:bCs/>
          <w:i/>
          <w:iCs/>
          <w:sz w:val="28"/>
          <w:szCs w:val="28"/>
        </w:rPr>
        <w:t>природным угрозам энергетической безопасности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C4D">
        <w:rPr>
          <w:rFonts w:ascii="Times New Roman" w:hAnsi="Times New Roman" w:cs="Times New Roman"/>
          <w:sz w:val="28"/>
          <w:szCs w:val="28"/>
        </w:rPr>
        <w:t>а)</w:t>
      </w:r>
      <w:r w:rsidRPr="002E5C4D">
        <w:rPr>
          <w:rFonts w:ascii="Times New Roman" w:hAnsi="Times New Roman" w:cs="Times New Roman"/>
          <w:sz w:val="28"/>
          <w:szCs w:val="28"/>
        </w:rPr>
        <w:tab/>
        <w:t>стихийные бедствия</w:t>
      </w:r>
      <w:r w:rsidR="003167AB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(землетрясения, наводнения, ураганы, гололед, сели, оползни и др</w:t>
      </w:r>
      <w:r w:rsidR="00DD46AA">
        <w:rPr>
          <w:rFonts w:ascii="Times New Roman" w:hAnsi="Times New Roman" w:cs="Times New Roman"/>
          <w:sz w:val="28"/>
          <w:szCs w:val="28"/>
        </w:rPr>
        <w:t>.</w:t>
      </w:r>
      <w:r w:rsidRPr="002E5C4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B6E67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б)</w:t>
      </w:r>
      <w:r w:rsidRPr="002E5C4D">
        <w:rPr>
          <w:rFonts w:ascii="Times New Roman" w:hAnsi="Times New Roman" w:cs="Times New Roman"/>
          <w:sz w:val="28"/>
          <w:szCs w:val="28"/>
        </w:rPr>
        <w:tab/>
        <w:t>аномальные проявления природных процессов (критически низкие или критически высокие температуры, длительная маловодность речного стока, внешние электромагнитные аномалии и др</w:t>
      </w:r>
      <w:r w:rsidR="00DD46AA">
        <w:rPr>
          <w:rFonts w:ascii="Times New Roman" w:hAnsi="Times New Roman" w:cs="Times New Roman"/>
          <w:sz w:val="28"/>
          <w:szCs w:val="28"/>
        </w:rPr>
        <w:t>.</w:t>
      </w:r>
      <w:r w:rsidRPr="002E5C4D">
        <w:rPr>
          <w:rFonts w:ascii="Times New Roman" w:hAnsi="Times New Roman" w:cs="Times New Roman"/>
          <w:sz w:val="28"/>
          <w:szCs w:val="28"/>
        </w:rPr>
        <w:t>)</w:t>
      </w:r>
      <w:r w:rsidR="00F57824">
        <w:rPr>
          <w:rFonts w:ascii="Times New Roman" w:hAnsi="Times New Roman" w:cs="Times New Roman"/>
          <w:sz w:val="28"/>
          <w:szCs w:val="28"/>
        </w:rPr>
        <w:t>;</w:t>
      </w:r>
    </w:p>
    <w:p w:rsidR="00F57824" w:rsidRPr="002E5C4D" w:rsidRDefault="00F57824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изменение климата.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DD46AA">
        <w:rPr>
          <w:rFonts w:ascii="Times New Roman" w:hAnsi="Times New Roman" w:cs="Times New Roman"/>
          <w:i/>
          <w:sz w:val="28"/>
          <w:szCs w:val="28"/>
        </w:rPr>
        <w:t>К</w:t>
      </w:r>
      <w:r w:rsidRPr="00DD46AA">
        <w:rPr>
          <w:rFonts w:ascii="Times New Roman" w:hAnsi="Times New Roman" w:cs="Times New Roman"/>
          <w:sz w:val="28"/>
          <w:szCs w:val="28"/>
        </w:rPr>
        <w:t xml:space="preserve"> </w:t>
      </w:r>
      <w:r w:rsidRPr="00DD46AA">
        <w:rPr>
          <w:rFonts w:ascii="Times New Roman" w:hAnsi="Times New Roman" w:cs="Times New Roman"/>
          <w:bCs/>
          <w:i/>
          <w:iCs/>
          <w:sz w:val="28"/>
          <w:szCs w:val="28"/>
        </w:rPr>
        <w:t>внешнеэкономическим и внешнеполитическим угрозам энергетической безопасности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а)</w:t>
      </w:r>
      <w:r w:rsidRPr="002E5C4D">
        <w:rPr>
          <w:rFonts w:ascii="Times New Roman" w:hAnsi="Times New Roman" w:cs="Times New Roman"/>
          <w:sz w:val="28"/>
          <w:szCs w:val="28"/>
        </w:rPr>
        <w:tab/>
        <w:t>недостаточная географическая диверсификация экспортных поставок топливно-энергетических ресурсов и ограниченность товарной номенклатуры;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б)</w:t>
      </w:r>
      <w:r w:rsidRPr="002E5C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политизированность отношений в энергетической сфере и обусловленные этим фактором дискриминационные действия со стороны других государств, их объединений и компаний в отношении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членов ОДКБ</w:t>
      </w:r>
      <w:r w:rsidR="00DD46AA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импортеров и экспортеров энергетических ресурсов, оборудования, услуг и интеллектуальной собственности;</w:t>
      </w:r>
    </w:p>
    <w:p w:rsidR="00EB6E67" w:rsidRPr="002E5C4D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в)</w:t>
      </w:r>
      <w:r w:rsidRPr="002E5C4D">
        <w:rPr>
          <w:rFonts w:ascii="Times New Roman" w:hAnsi="Times New Roman" w:cs="Times New Roman"/>
          <w:sz w:val="28"/>
          <w:szCs w:val="28"/>
        </w:rPr>
        <w:tab/>
        <w:t>неустойчивая конъюнктура (волатильность) мировых финансовых и энергетических рынков в сочетании с нестабильностью (</w:t>
      </w:r>
      <w:r w:rsidR="00DD46AA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2E5C4D">
        <w:rPr>
          <w:rFonts w:ascii="Times New Roman" w:hAnsi="Times New Roman" w:cs="Times New Roman"/>
          <w:sz w:val="28"/>
          <w:szCs w:val="28"/>
        </w:rPr>
        <w:t>управляемой) военно-политической обстановки в основных регионах добычи энергетических ресурсов;</w:t>
      </w:r>
    </w:p>
    <w:p w:rsidR="00EB6E67" w:rsidRPr="002E5C4D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6E67" w:rsidRPr="002E5C4D">
        <w:rPr>
          <w:rFonts w:ascii="Times New Roman" w:hAnsi="Times New Roman" w:cs="Times New Roman"/>
          <w:sz w:val="28"/>
          <w:szCs w:val="28"/>
        </w:rPr>
        <w:t>)</w:t>
      </w:r>
      <w:r w:rsidR="00EB6E67" w:rsidRPr="002E5C4D">
        <w:rPr>
          <w:rFonts w:ascii="Times New Roman" w:hAnsi="Times New Roman" w:cs="Times New Roman"/>
          <w:sz w:val="28"/>
          <w:szCs w:val="28"/>
        </w:rPr>
        <w:tab/>
        <w:t>ограничение транспортировки экспортируемых из государств</w:t>
      </w:r>
      <w:r w:rsidR="00325FBC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членов ОДКБ энергетических ресурсов в связи с блокированием </w:t>
      </w:r>
      <w:proofErr w:type="spellStart"/>
      <w:r w:rsidR="00EB6E67" w:rsidRPr="002E5C4D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EB6E67" w:rsidRPr="002E5C4D">
        <w:rPr>
          <w:rFonts w:ascii="Times New Roman" w:hAnsi="Times New Roman" w:cs="Times New Roman"/>
          <w:sz w:val="28"/>
          <w:szCs w:val="28"/>
        </w:rPr>
        <w:t>- и газопроводов на территориях транзитных государств, несанкционированным отбором энергетических ресурсов, невыполнением Конвенц</w:t>
      </w:r>
      <w:proofErr w:type="gramStart"/>
      <w:r w:rsidR="00EB6E67" w:rsidRPr="002E5C4D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EB6E67" w:rsidRPr="002E5C4D">
        <w:rPr>
          <w:rFonts w:ascii="Times New Roman" w:hAnsi="Times New Roman" w:cs="Times New Roman"/>
          <w:sz w:val="28"/>
          <w:szCs w:val="28"/>
        </w:rPr>
        <w:t>Н по морскому праву 1982 года;</w:t>
      </w:r>
    </w:p>
    <w:p w:rsidR="00EB6E67" w:rsidRPr="002E5C4D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6E67" w:rsidRPr="002E5C4D">
        <w:rPr>
          <w:rFonts w:ascii="Times New Roman" w:hAnsi="Times New Roman" w:cs="Times New Roman"/>
          <w:sz w:val="28"/>
          <w:szCs w:val="28"/>
        </w:rPr>
        <w:t>)</w:t>
      </w:r>
      <w:r w:rsidR="00EB6E67" w:rsidRPr="002E5C4D">
        <w:rPr>
          <w:rFonts w:ascii="Times New Roman" w:hAnsi="Times New Roman" w:cs="Times New Roman"/>
          <w:sz w:val="28"/>
          <w:szCs w:val="28"/>
        </w:rPr>
        <w:tab/>
        <w:t>необоснованно высокие тарифы на транзит энергетических ресурсов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членов ОДКБ через территории других государств;</w:t>
      </w:r>
    </w:p>
    <w:p w:rsidR="00EB6E67" w:rsidRPr="002E5C4D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>)</w:t>
      </w:r>
      <w:r w:rsidR="00EB6E67" w:rsidRPr="002E5C4D">
        <w:rPr>
          <w:rFonts w:ascii="Times New Roman" w:hAnsi="Times New Roman" w:cs="Times New Roman"/>
          <w:sz w:val="28"/>
          <w:szCs w:val="28"/>
        </w:rPr>
        <w:tab/>
        <w:t>противодействие участию энергокомпаний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членов ОДКБ в освоении месторождений углеводородного сырья, приобретении либо строительстве энергетических объектов за рубежом;</w:t>
      </w:r>
    </w:p>
    <w:p w:rsidR="00EB6E67" w:rsidRPr="002E5C4D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B6E67" w:rsidRPr="002E5C4D">
        <w:rPr>
          <w:rFonts w:ascii="Times New Roman" w:hAnsi="Times New Roman" w:cs="Times New Roman"/>
          <w:sz w:val="28"/>
          <w:szCs w:val="28"/>
        </w:rPr>
        <w:t>)</w:t>
      </w:r>
      <w:r w:rsidR="00EB6E67" w:rsidRPr="002E5C4D">
        <w:rPr>
          <w:rFonts w:ascii="Times New Roman" w:hAnsi="Times New Roman" w:cs="Times New Roman"/>
          <w:sz w:val="28"/>
          <w:szCs w:val="28"/>
        </w:rPr>
        <w:tab/>
        <w:t>сохраняющаяся возможность военных конфликтов в регионах добычи, транспортировки и переработки энергоносителей.</w:t>
      </w:r>
    </w:p>
    <w:p w:rsidR="00EB6E67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Полная или частичная реализация угроз энергетической безопасности неизбежно приведет к нарушению стабильности функционирования систем топливо- и энергоснабжения, что может вызвать замедление развития экономики, а также обострение проблем социальной и экологической защиты государств</w:t>
      </w:r>
      <w:r w:rsidR="003167AB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членов ОДКБ.</w:t>
      </w:r>
    </w:p>
    <w:p w:rsidR="00EB6E67" w:rsidRPr="00DD46AA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9E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Pr="00DD46AA">
        <w:rPr>
          <w:rFonts w:ascii="Times New Roman" w:hAnsi="Times New Roman" w:cs="Times New Roman"/>
          <w:bCs/>
          <w:i/>
          <w:iCs/>
          <w:sz w:val="28"/>
          <w:szCs w:val="28"/>
        </w:rPr>
        <w:t>Направление обеспечения безопасности в части предотвращения внутренних экономических угроз</w:t>
      </w:r>
      <w:r w:rsidRPr="00DD46AA">
        <w:rPr>
          <w:rFonts w:ascii="Times New Roman" w:hAnsi="Times New Roman" w:cs="Times New Roman"/>
          <w:sz w:val="28"/>
          <w:szCs w:val="28"/>
        </w:rPr>
        <w:t>:</w:t>
      </w:r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3036BC">
        <w:rPr>
          <w:rFonts w:ascii="Times New Roman" w:hAnsi="Times New Roman" w:cs="Times New Roman"/>
          <w:sz w:val="28"/>
          <w:szCs w:val="28"/>
        </w:rPr>
        <w:t>инициирование и поддержка реализации пилотных проектов и стратегических инициатив хозяйствующих субъектов в инвестиционной, инновационной, энергосберегающей и других приоритетных сферах;</w:t>
      </w:r>
      <w:proofErr w:type="gramEnd"/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повышение эффективности управления государственной собственностью в ТЭК при соблюдении условий гарантированной надежности энергоснабжения потребителей;</w:t>
      </w:r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корпоративного управления в энергетическом секторе на основе внедрения передовых принципов и стандартов управления в сочетании с обеспечением действенного </w:t>
      </w:r>
      <w:proofErr w:type="gramStart"/>
      <w:r w:rsidR="00EB6E67" w:rsidRPr="003036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B6E67" w:rsidRPr="003036BC">
        <w:rPr>
          <w:rFonts w:ascii="Times New Roman" w:hAnsi="Times New Roman" w:cs="Times New Roman"/>
          <w:sz w:val="28"/>
          <w:szCs w:val="28"/>
        </w:rPr>
        <w:t xml:space="preserve"> деятельностью энергетических компаний;</w:t>
      </w:r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создание организационных и финансово-экономических условий для формирования механизма возврата частных инвестиций в энергосбережение;</w:t>
      </w:r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изменение налогового законодательства с целью рационализации налоговой нагрузки на энергетику и внедрения дифференцированного подхода к налогообложению с учетом объективных геологических и технико</w:t>
      </w:r>
      <w:r w:rsidR="00F91A2E">
        <w:rPr>
          <w:rFonts w:ascii="Times New Roman" w:hAnsi="Times New Roman" w:cs="Times New Roman"/>
          <w:sz w:val="28"/>
          <w:szCs w:val="28"/>
        </w:rPr>
        <w:t>-</w:t>
      </w:r>
      <w:r w:rsidR="00EB6E67" w:rsidRPr="003036BC">
        <w:rPr>
          <w:rFonts w:ascii="Times New Roman" w:hAnsi="Times New Roman" w:cs="Times New Roman"/>
          <w:sz w:val="28"/>
          <w:szCs w:val="28"/>
        </w:rPr>
        <w:t>экономических условий, определяющих качество и себестоимость добываемого сырья (производимой продукции и услуг);</w:t>
      </w:r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продолжение управляемой либерализации внутренних цен на энергоресурсы, отвечающих интересам производителей, поставщиков и потребителей, на условиях недопущения необоснованного роста цен на продукцию ТЭК;</w:t>
      </w:r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 xml:space="preserve">стимулирование проведения </w:t>
      </w:r>
      <w:proofErr w:type="gramStart"/>
      <w:r w:rsidR="00EB6E67" w:rsidRPr="003036BC">
        <w:rPr>
          <w:rFonts w:ascii="Times New Roman" w:hAnsi="Times New Roman" w:cs="Times New Roman"/>
          <w:sz w:val="28"/>
          <w:szCs w:val="28"/>
        </w:rPr>
        <w:t>геолого</w:t>
      </w:r>
      <w:r w:rsidR="001A3FF5">
        <w:rPr>
          <w:rFonts w:ascii="Times New Roman" w:hAnsi="Times New Roman" w:cs="Times New Roman"/>
          <w:sz w:val="28"/>
          <w:szCs w:val="28"/>
        </w:rPr>
        <w:t>-</w:t>
      </w:r>
      <w:r w:rsidR="00EB6E67" w:rsidRPr="003036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EB6E67" w:rsidRPr="003036BC">
        <w:rPr>
          <w:rFonts w:ascii="Times New Roman" w:hAnsi="Times New Roman" w:cs="Times New Roman"/>
          <w:sz w:val="28"/>
          <w:szCs w:val="28"/>
        </w:rPr>
        <w:t xml:space="preserve"> работ с целью доведения их объемов до уровня соответствия между объемами ежегодных приростов балансовых запасов энергоресурсов и объемами их извлечения;</w:t>
      </w:r>
    </w:p>
    <w:p w:rsidR="00EB6E67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финансовая поддержка проведения фундаментальных и прикладных научно-ис</w:t>
      </w:r>
      <w:r w:rsidR="001A3FF5">
        <w:rPr>
          <w:rFonts w:ascii="Times New Roman" w:hAnsi="Times New Roman" w:cs="Times New Roman"/>
          <w:sz w:val="28"/>
          <w:szCs w:val="28"/>
        </w:rPr>
        <w:t xml:space="preserve">следовательских работ </w:t>
      </w:r>
      <w:r w:rsidR="00EB6E67" w:rsidRPr="003036BC">
        <w:rPr>
          <w:rFonts w:ascii="Times New Roman" w:hAnsi="Times New Roman" w:cs="Times New Roman"/>
          <w:sz w:val="28"/>
          <w:szCs w:val="28"/>
        </w:rPr>
        <w:t>по основным направлениям развития перспективных энергетических технологий, в том числе в сфере атомной и возобновляемой энергетики;</w:t>
      </w:r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законодательное стимулирование развития производства оборудования в государствах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3036BC">
        <w:rPr>
          <w:rFonts w:ascii="Times New Roman" w:hAnsi="Times New Roman" w:cs="Times New Roman"/>
          <w:sz w:val="28"/>
          <w:szCs w:val="28"/>
        </w:rPr>
        <w:t>членах ОДКБ и поставщиков услуг посредством предоставления разумных преференций компаниям, использующим оборудование, произведенное в государствах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3036BC">
        <w:rPr>
          <w:rFonts w:ascii="Times New Roman" w:hAnsi="Times New Roman" w:cs="Times New Roman"/>
          <w:sz w:val="28"/>
          <w:szCs w:val="28"/>
        </w:rPr>
        <w:t>членах ОДКБ;</w:t>
      </w:r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 xml:space="preserve">формирование механизмов реализации долгосрочной политики, обеспечивающей рационализацию топливно-энергетического баланса во всей системе ОДКБ и </w:t>
      </w:r>
      <w:r w:rsidR="001A3FF5">
        <w:rPr>
          <w:rFonts w:ascii="Times New Roman" w:hAnsi="Times New Roman" w:cs="Times New Roman"/>
          <w:sz w:val="28"/>
          <w:szCs w:val="28"/>
        </w:rPr>
        <w:t xml:space="preserve">в </w:t>
      </w:r>
      <w:r w:rsidR="00EB6E67" w:rsidRPr="003036BC">
        <w:rPr>
          <w:rFonts w:ascii="Times New Roman" w:hAnsi="Times New Roman" w:cs="Times New Roman"/>
          <w:sz w:val="28"/>
          <w:szCs w:val="28"/>
        </w:rPr>
        <w:t>отдельных государствах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3036BC">
        <w:rPr>
          <w:rFonts w:ascii="Times New Roman" w:hAnsi="Times New Roman" w:cs="Times New Roman"/>
          <w:sz w:val="28"/>
          <w:szCs w:val="28"/>
        </w:rPr>
        <w:t xml:space="preserve">членах ОДКБ на основе нормализации условий </w:t>
      </w:r>
      <w:proofErr w:type="spellStart"/>
      <w:r w:rsidR="00EB6E67" w:rsidRPr="003036BC">
        <w:rPr>
          <w:rFonts w:ascii="Times New Roman" w:hAnsi="Times New Roman" w:cs="Times New Roman"/>
          <w:sz w:val="28"/>
          <w:szCs w:val="28"/>
        </w:rPr>
        <w:t>межтопливной</w:t>
      </w:r>
      <w:proofErr w:type="spellEnd"/>
      <w:r w:rsidR="00EB6E67" w:rsidRPr="003036BC">
        <w:rPr>
          <w:rFonts w:ascii="Times New Roman" w:hAnsi="Times New Roman" w:cs="Times New Roman"/>
          <w:sz w:val="28"/>
          <w:szCs w:val="28"/>
        </w:rPr>
        <w:t xml:space="preserve"> конкуренции и комплексное развитие региональной энергетики, включая освоение возобновляемых источников энергии и местных видов топлива;</w:t>
      </w:r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программных документов в сфере энергетики и повышение их обоснованности </w:t>
      </w:r>
      <w:r w:rsidR="001A3FF5">
        <w:rPr>
          <w:rFonts w:ascii="Times New Roman" w:hAnsi="Times New Roman" w:cs="Times New Roman"/>
          <w:sz w:val="28"/>
          <w:szCs w:val="28"/>
        </w:rPr>
        <w:t>(</w:t>
      </w:r>
      <w:r w:rsidR="00EB6E67" w:rsidRPr="003036BC">
        <w:rPr>
          <w:rFonts w:ascii="Times New Roman" w:hAnsi="Times New Roman" w:cs="Times New Roman"/>
          <w:sz w:val="28"/>
          <w:szCs w:val="28"/>
        </w:rPr>
        <w:t xml:space="preserve">от модельного закона </w:t>
      </w:r>
      <w:r w:rsidR="001A3FF5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3036BC">
        <w:rPr>
          <w:rFonts w:ascii="Times New Roman" w:hAnsi="Times New Roman" w:cs="Times New Roman"/>
          <w:sz w:val="28"/>
          <w:szCs w:val="28"/>
        </w:rPr>
        <w:t xml:space="preserve">единой Концепции системы энергетической безопасности ОДКБ до инвестиционных </w:t>
      </w:r>
      <w:r w:rsidR="00EB6E67" w:rsidRPr="003036BC">
        <w:rPr>
          <w:rFonts w:ascii="Times New Roman" w:hAnsi="Times New Roman" w:cs="Times New Roman"/>
          <w:sz w:val="28"/>
          <w:szCs w:val="28"/>
        </w:rPr>
        <w:lastRenderedPageBreak/>
        <w:t>программ компаний ТЭК и региональных энергетических программ государств</w:t>
      </w:r>
      <w:r w:rsidR="00F91A2E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3036BC">
        <w:rPr>
          <w:rFonts w:ascii="Times New Roman" w:hAnsi="Times New Roman" w:cs="Times New Roman"/>
          <w:sz w:val="28"/>
          <w:szCs w:val="28"/>
        </w:rPr>
        <w:t>членов ОДКБ</w:t>
      </w:r>
      <w:r w:rsidR="001A3FF5">
        <w:rPr>
          <w:rFonts w:ascii="Times New Roman" w:hAnsi="Times New Roman" w:cs="Times New Roman"/>
          <w:sz w:val="28"/>
          <w:szCs w:val="28"/>
        </w:rPr>
        <w:t>)</w:t>
      </w:r>
      <w:r w:rsidR="00EB6E67" w:rsidRPr="003036BC">
        <w:rPr>
          <w:rFonts w:ascii="Times New Roman" w:hAnsi="Times New Roman" w:cs="Times New Roman"/>
          <w:sz w:val="28"/>
          <w:szCs w:val="28"/>
        </w:rPr>
        <w:t xml:space="preserve"> с обязательным учетом требований энергетической безопасности;</w:t>
      </w:r>
    </w:p>
    <w:p w:rsidR="00EB6E67" w:rsidRPr="003036BC" w:rsidRDefault="00DD46AA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создание всех условий для использования и наполнения емкости внутреннего рынка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3036BC">
        <w:rPr>
          <w:rFonts w:ascii="Times New Roman" w:hAnsi="Times New Roman" w:cs="Times New Roman"/>
          <w:sz w:val="28"/>
          <w:szCs w:val="28"/>
        </w:rPr>
        <w:t>членов ОДКБ.</w:t>
      </w:r>
    </w:p>
    <w:p w:rsidR="00EB6E67" w:rsidRPr="001A3FF5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FF5">
        <w:rPr>
          <w:rFonts w:ascii="Times New Roman" w:hAnsi="Times New Roman" w:cs="Times New Roman"/>
          <w:bCs/>
          <w:i/>
          <w:iCs/>
          <w:sz w:val="28"/>
          <w:szCs w:val="28"/>
        </w:rPr>
        <w:t>Направление обеспечения безопасности в части предотвращения социально-политических угроз</w:t>
      </w:r>
      <w:r w:rsidRPr="001A3FF5">
        <w:rPr>
          <w:rFonts w:ascii="Times New Roman" w:hAnsi="Times New Roman" w:cs="Times New Roman"/>
          <w:bCs/>
          <w:sz w:val="28"/>
          <w:szCs w:val="28"/>
        </w:rPr>
        <w:t>:</w:t>
      </w:r>
    </w:p>
    <w:p w:rsidR="00EB6E67" w:rsidRPr="003036BC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3036BC">
        <w:rPr>
          <w:rFonts w:ascii="Times New Roman" w:hAnsi="Times New Roman" w:cs="Times New Roman"/>
          <w:sz w:val="28"/>
          <w:szCs w:val="28"/>
        </w:rPr>
        <w:t>законодательное и организационное обеспечение контроля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3036BC">
        <w:rPr>
          <w:rFonts w:ascii="Times New Roman" w:hAnsi="Times New Roman" w:cs="Times New Roman"/>
          <w:sz w:val="28"/>
          <w:szCs w:val="28"/>
        </w:rPr>
        <w:t>членов ОДКБ за деятельностью компаний в стратегически важных сферах энергетики;</w:t>
      </w:r>
    </w:p>
    <w:p w:rsidR="00EB6E67" w:rsidRPr="003036BC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разработка и проведение мероприятий по профилактике и предотвращению преступлений, в том числе диверсионно-террористического характера, в отношении наиболее важных и характеризующихся повышенной опасностью объектов энергетики (АЭС и предприятия ядерного топливного цикла, газ</w:t>
      </w:r>
      <w:proofErr w:type="gramStart"/>
      <w:r w:rsidR="00EB6E67" w:rsidRPr="003036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6E67" w:rsidRPr="00303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E67" w:rsidRPr="003036BC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EB6E67" w:rsidRPr="003036BC">
        <w:rPr>
          <w:rFonts w:ascii="Times New Roman" w:hAnsi="Times New Roman" w:cs="Times New Roman"/>
          <w:sz w:val="28"/>
          <w:szCs w:val="28"/>
        </w:rPr>
        <w:t>- и нефтепродуктопроводы, емкости по хранению топлива, нефтеперегонные заводы, плотины ГЭС и др.);</w:t>
      </w:r>
    </w:p>
    <w:p w:rsidR="00EB6E67" w:rsidRPr="003036BC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совершенствование методов сбора и анализа упреждающей информации о готовящихся преступлениях в отношении объектов энергетики;</w:t>
      </w:r>
    </w:p>
    <w:p w:rsidR="00EB6E67" w:rsidRPr="003036BC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контроль за финансово-экономическим состоянием предприятий ТЭК;</w:t>
      </w:r>
    </w:p>
    <w:p w:rsidR="00EB6E67" w:rsidRPr="003036BC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совершенствование системы контроля и надзора за промышленной безопасностью на предприятиях ТЭК, обеспечивающее снижение аварийности.</w:t>
      </w:r>
    </w:p>
    <w:p w:rsidR="00EB6E67" w:rsidRPr="001A3FF5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F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3FF5">
        <w:rPr>
          <w:rFonts w:ascii="Times New Roman" w:hAnsi="Times New Roman" w:cs="Times New Roman"/>
          <w:bCs/>
          <w:i/>
          <w:iCs/>
          <w:sz w:val="28"/>
          <w:szCs w:val="28"/>
        </w:rPr>
        <w:t>Направление обеспечения безопасности в части предотвращения техногенных и природных угроз</w:t>
      </w:r>
      <w:r w:rsidR="001A3FF5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EB6E67" w:rsidRPr="003036BC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разработка и внедрение новых технических регламентов и стандартов, стимулирующих развитие и переход предприятий ТЭК и экономики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3036BC">
        <w:rPr>
          <w:rFonts w:ascii="Times New Roman" w:hAnsi="Times New Roman" w:cs="Times New Roman"/>
          <w:sz w:val="28"/>
          <w:szCs w:val="28"/>
        </w:rPr>
        <w:t>членов ОДКБ в целом на современные энергетические технологии;</w:t>
      </w:r>
    </w:p>
    <w:p w:rsidR="00EB6E67" w:rsidRPr="003036BC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совершенствование процедур декларирования, лицензирования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6E67" w:rsidRPr="003036BC">
        <w:rPr>
          <w:rFonts w:ascii="Times New Roman" w:hAnsi="Times New Roman" w:cs="Times New Roman"/>
          <w:sz w:val="28"/>
          <w:szCs w:val="28"/>
        </w:rPr>
        <w:t xml:space="preserve"> сертификации и паспортизации в технологической сфере;</w:t>
      </w:r>
    </w:p>
    <w:p w:rsidR="00EB6E67" w:rsidRPr="009E3FD0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3036BC">
        <w:rPr>
          <w:rFonts w:ascii="Times New Roman" w:hAnsi="Times New Roman" w:cs="Times New Roman"/>
          <w:sz w:val="28"/>
          <w:szCs w:val="28"/>
        </w:rPr>
        <w:tab/>
        <w:t>создание и совершенствование структуры управления энергетическими системами межгосударственного значения для государств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3036BC">
        <w:rPr>
          <w:rFonts w:ascii="Times New Roman" w:hAnsi="Times New Roman" w:cs="Times New Roman"/>
          <w:sz w:val="28"/>
          <w:szCs w:val="28"/>
        </w:rPr>
        <w:t>членов ОДКБ в</w:t>
      </w:r>
      <w:r w:rsidR="00270FA7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9E3FD0">
        <w:rPr>
          <w:rFonts w:ascii="Times New Roman" w:hAnsi="Times New Roman" w:cs="Times New Roman"/>
          <w:sz w:val="28"/>
          <w:szCs w:val="28"/>
        </w:rPr>
        <w:t>целях обеспечения требуемой надежности и безопасности их функционирования;</w:t>
      </w:r>
    </w:p>
    <w:p w:rsidR="00EB6E67" w:rsidRPr="009E3FD0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 xml:space="preserve">усиление межгосударственного, ведомственного, производственного и общественного контроля и надзора за соблюдением установленных требований в сфере безопасности и </w:t>
      </w:r>
      <w:proofErr w:type="spellStart"/>
      <w:r w:rsidR="00EB6E67" w:rsidRPr="009E3FD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B6E67" w:rsidRPr="009E3FD0">
        <w:rPr>
          <w:rFonts w:ascii="Times New Roman" w:hAnsi="Times New Roman" w:cs="Times New Roman"/>
          <w:sz w:val="28"/>
          <w:szCs w:val="28"/>
        </w:rPr>
        <w:t>;</w:t>
      </w:r>
    </w:p>
    <w:p w:rsidR="00EB6E67" w:rsidRPr="009E3FD0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 xml:space="preserve">разработка и установление обязательных требований к безопасности и </w:t>
      </w:r>
      <w:proofErr w:type="spellStart"/>
      <w:r w:rsidR="00EB6E67" w:rsidRPr="009E3FD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B6E67" w:rsidRPr="009E3FD0">
        <w:rPr>
          <w:rFonts w:ascii="Times New Roman" w:hAnsi="Times New Roman" w:cs="Times New Roman"/>
          <w:sz w:val="28"/>
          <w:szCs w:val="28"/>
        </w:rPr>
        <w:t xml:space="preserve"> объектов энергетики на всех этапах их жизненного цикла;</w:t>
      </w:r>
    </w:p>
    <w:p w:rsidR="00EB6E67" w:rsidRPr="009E3FD0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создание комплексной системы прогнозирования, выявления, анализа и оценки рисков аварий и опасных природных явлений на объектах ТЭК;</w:t>
      </w:r>
    </w:p>
    <w:p w:rsidR="00EB6E67" w:rsidRPr="009E3FD0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разработка общего классификатора опасности объектов ТЭК, основанного на расчетах риска их эксплуатации и учитывающего масштабы последствий аварий;</w:t>
      </w:r>
    </w:p>
    <w:p w:rsidR="00EB6E67" w:rsidRPr="009E3FD0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совершенствование методики расчета и практики компенсации ущерба в результате аварий на объектах ТЭК;</w:t>
      </w:r>
    </w:p>
    <w:p w:rsidR="00EB6E67" w:rsidRPr="009E3FD0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ужесточение ответственности субъектов ТЭК за техническую модернизацию и оснащенность объектов, за своевременное и полное техническое обслуживание, ремонт и реконструкцию основных фондов;</w:t>
      </w:r>
    </w:p>
    <w:p w:rsidR="00EB6E67" w:rsidRPr="009E3FD0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актуализация, разработка и утверждение нормативов экономически обоснованных резервных запасов топлив, производственных мощностей, ремонтно-восстановительных запасов, а также нормативов по уровню диверсификации топливо- и энергообеспечения важнейших объектов;</w:t>
      </w:r>
    </w:p>
    <w:p w:rsidR="00EB6E67" w:rsidRPr="009E3FD0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поддержка технического перевооружения и модернизац</w:t>
      </w:r>
      <w:proofErr w:type="gramStart"/>
      <w:r w:rsidR="00EB6E67" w:rsidRPr="009E3FD0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EB6E67" w:rsidRPr="009E3FD0">
        <w:rPr>
          <w:rFonts w:ascii="Times New Roman" w:hAnsi="Times New Roman" w:cs="Times New Roman"/>
          <w:sz w:val="28"/>
          <w:szCs w:val="28"/>
        </w:rPr>
        <w:t>С, повышения безопасности существующих и строящихся объектов атомной энергетики;</w:t>
      </w:r>
    </w:p>
    <w:p w:rsidR="00EB6E67" w:rsidRPr="009E3FD0" w:rsidRDefault="001A3FF5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совершенствование системы функционирования топливо- и энергоснабжения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9E3FD0">
        <w:rPr>
          <w:rFonts w:ascii="Times New Roman" w:hAnsi="Times New Roman" w:cs="Times New Roman"/>
          <w:sz w:val="28"/>
          <w:szCs w:val="28"/>
        </w:rPr>
        <w:t>членов ОДКБ в целом, отдельных государств</w:t>
      </w:r>
      <w:r w:rsidR="00F91A2E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9E3FD0">
        <w:rPr>
          <w:rFonts w:ascii="Times New Roman" w:hAnsi="Times New Roman" w:cs="Times New Roman"/>
          <w:sz w:val="28"/>
          <w:szCs w:val="28"/>
        </w:rPr>
        <w:t xml:space="preserve">членов ОДКБ и их регионов в период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EB6E67" w:rsidRPr="009E3FD0">
        <w:rPr>
          <w:rFonts w:ascii="Times New Roman" w:hAnsi="Times New Roman" w:cs="Times New Roman"/>
          <w:sz w:val="28"/>
          <w:szCs w:val="28"/>
        </w:rPr>
        <w:t xml:space="preserve"> для гарантированного обеспечения жизненно важных потреб</w:t>
      </w:r>
      <w:r>
        <w:rPr>
          <w:rFonts w:ascii="Times New Roman" w:hAnsi="Times New Roman" w:cs="Times New Roman"/>
          <w:sz w:val="28"/>
          <w:szCs w:val="28"/>
        </w:rPr>
        <w:t>ностей</w:t>
      </w:r>
      <w:r w:rsidR="00EB6E67" w:rsidRPr="009E3FD0">
        <w:rPr>
          <w:rFonts w:ascii="Times New Roman" w:hAnsi="Times New Roman" w:cs="Times New Roman"/>
          <w:sz w:val="28"/>
          <w:szCs w:val="28"/>
        </w:rPr>
        <w:t>, в том числе обеспечение реализации маневренных и мобилизационных возможностей отраслей ТЭК в чрезвычайных ситуациях (включая создание механизма компенсации за выполнение обязательств по созданию и поддержанию мобилизационных резервов).</w:t>
      </w:r>
      <w:proofErr w:type="gramEnd"/>
    </w:p>
    <w:p w:rsidR="00EB6E67" w:rsidRPr="009E3FD0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 w:rsidRPr="009E3FD0">
        <w:rPr>
          <w:rFonts w:ascii="Times New Roman" w:hAnsi="Times New Roman" w:cs="Times New Roman"/>
          <w:sz w:val="28"/>
          <w:szCs w:val="28"/>
        </w:rPr>
        <w:t>При этом следует прини</w:t>
      </w:r>
      <w:r w:rsidR="001766D0">
        <w:rPr>
          <w:rFonts w:ascii="Times New Roman" w:hAnsi="Times New Roman" w:cs="Times New Roman"/>
          <w:sz w:val="28"/>
          <w:szCs w:val="28"/>
        </w:rPr>
        <w:t>мать во внимание</w:t>
      </w:r>
      <w:r w:rsidRPr="009E3FD0">
        <w:rPr>
          <w:rFonts w:ascii="Times New Roman" w:hAnsi="Times New Roman" w:cs="Times New Roman"/>
          <w:sz w:val="28"/>
          <w:szCs w:val="28"/>
        </w:rPr>
        <w:t xml:space="preserve">, что техногенные угрозы по большей части связаны с состоянием основных производственных фондов энергетики, физическим и моральным старением, а природные угрозы </w:t>
      </w:r>
      <w:r w:rsidR="001766D0">
        <w:rPr>
          <w:rFonts w:ascii="Times New Roman" w:hAnsi="Times New Roman" w:cs="Times New Roman"/>
          <w:sz w:val="28"/>
          <w:szCs w:val="28"/>
        </w:rPr>
        <w:t xml:space="preserve">– </w:t>
      </w:r>
      <w:r w:rsidRPr="009E3FD0">
        <w:rPr>
          <w:rFonts w:ascii="Times New Roman" w:hAnsi="Times New Roman" w:cs="Times New Roman"/>
          <w:sz w:val="28"/>
          <w:szCs w:val="28"/>
        </w:rPr>
        <w:t>с устойчивостью критически важных объектов к существующим природным угрозам.</w:t>
      </w:r>
    </w:p>
    <w:p w:rsidR="00EB6E67" w:rsidRPr="00233F12" w:rsidRDefault="00EB6E67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F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3F12">
        <w:rPr>
          <w:rFonts w:ascii="Times New Roman" w:hAnsi="Times New Roman" w:cs="Times New Roman"/>
          <w:bCs/>
          <w:i/>
          <w:iCs/>
          <w:sz w:val="28"/>
          <w:szCs w:val="28"/>
        </w:rPr>
        <w:t>Направление обеспечения безопасности в части предотвращения внешнеэкономических и внешнеполитических угроз</w:t>
      </w:r>
      <w:r w:rsidRPr="00233F1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6E67" w:rsidRPr="009E3FD0" w:rsidRDefault="00233F12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поддержка сохранения и расширения надежных рынков сбыта энергоресурсов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9E3FD0">
        <w:rPr>
          <w:rFonts w:ascii="Times New Roman" w:hAnsi="Times New Roman" w:cs="Times New Roman"/>
          <w:sz w:val="28"/>
          <w:szCs w:val="28"/>
        </w:rPr>
        <w:t>членов ОДКБ, энергетического оборудования, услуг и оптимизации условий их реализации;</w:t>
      </w:r>
    </w:p>
    <w:p w:rsidR="00EB6E67" w:rsidRPr="009E3FD0" w:rsidRDefault="00233F12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 xml:space="preserve">оказание дипломатической и законодательной поддержки, создание </w:t>
      </w:r>
      <w:proofErr w:type="gramStart"/>
      <w:r w:rsidR="00EB6E67" w:rsidRPr="009E3FD0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270FA7">
        <w:rPr>
          <w:rFonts w:ascii="Times New Roman" w:hAnsi="Times New Roman" w:cs="Times New Roman"/>
          <w:sz w:val="28"/>
          <w:szCs w:val="28"/>
        </w:rPr>
        <w:t>,</w:t>
      </w:r>
      <w:r w:rsidR="00EB6E67" w:rsidRPr="009E3FD0">
        <w:rPr>
          <w:rFonts w:ascii="Times New Roman" w:hAnsi="Times New Roman" w:cs="Times New Roman"/>
          <w:sz w:val="28"/>
          <w:szCs w:val="28"/>
        </w:rPr>
        <w:t xml:space="preserve"> стимулирующих диверсификацию и качественную</w:t>
      </w:r>
      <w:r w:rsidR="00270FA7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9E3FD0">
        <w:rPr>
          <w:rFonts w:ascii="Times New Roman" w:hAnsi="Times New Roman" w:cs="Times New Roman"/>
          <w:sz w:val="28"/>
          <w:szCs w:val="28"/>
        </w:rPr>
        <w:t>реструктуризацию экспорта энергоносителей, направленную на увеличение доли конечных энергоносителей в общем объеме экспорта;</w:t>
      </w:r>
    </w:p>
    <w:p w:rsidR="00EB6E67" w:rsidRPr="009E3FD0" w:rsidRDefault="00233F12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 xml:space="preserve">ужесточение наказания за нападение и за попытку нападения на шельфовые объекты, усиление средств защиты, правил применения оружия для охраны таких объектов, увеличение зоны безопасности, в связи с тем, что </w:t>
      </w:r>
      <w:r w:rsidR="00EB6E67" w:rsidRPr="009E3FD0">
        <w:rPr>
          <w:rFonts w:ascii="Times New Roman" w:hAnsi="Times New Roman" w:cs="Times New Roman"/>
          <w:sz w:val="28"/>
          <w:szCs w:val="28"/>
        </w:rPr>
        <w:lastRenderedPageBreak/>
        <w:t>информационные последствия таких атак чрезвычайно негативно влияют на экономику государства и политический имидж;</w:t>
      </w:r>
    </w:p>
    <w:p w:rsidR="00EB6E67" w:rsidRPr="009E3FD0" w:rsidRDefault="00233F12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обсуждение возможности создания и участия частных военных корпораций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9E3FD0">
        <w:rPr>
          <w:rFonts w:ascii="Times New Roman" w:hAnsi="Times New Roman" w:cs="Times New Roman"/>
          <w:sz w:val="28"/>
          <w:szCs w:val="28"/>
        </w:rPr>
        <w:t xml:space="preserve">членов ОДКБ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6E67" w:rsidRPr="009E3FD0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9E3FD0">
        <w:rPr>
          <w:rFonts w:ascii="Times New Roman" w:hAnsi="Times New Roman" w:cs="Times New Roman"/>
          <w:sz w:val="28"/>
          <w:szCs w:val="28"/>
        </w:rPr>
        <w:t xml:space="preserve"> нефтепродуктов и сжиженного газа при их транспортировке танкерным флотом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9E3FD0">
        <w:rPr>
          <w:rFonts w:ascii="Times New Roman" w:hAnsi="Times New Roman" w:cs="Times New Roman"/>
          <w:sz w:val="28"/>
          <w:szCs w:val="28"/>
        </w:rPr>
        <w:t xml:space="preserve"> членов ОДКБ;</w:t>
      </w:r>
    </w:p>
    <w:p w:rsidR="00EB6E67" w:rsidRPr="009E3FD0" w:rsidRDefault="00233F12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дипломатическая поддержка и стимулирование участия капитала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9E3FD0">
        <w:rPr>
          <w:rFonts w:ascii="Times New Roman" w:hAnsi="Times New Roman" w:cs="Times New Roman"/>
          <w:sz w:val="28"/>
          <w:szCs w:val="28"/>
        </w:rPr>
        <w:t>членов ОДКБ в зарубежном энергетическом секторе, а также в обеспечении транзитных потоков энергоресурс</w:t>
      </w:r>
      <w:r w:rsidR="00EB6E67">
        <w:rPr>
          <w:rFonts w:ascii="Times New Roman" w:hAnsi="Times New Roman" w:cs="Times New Roman"/>
          <w:sz w:val="28"/>
          <w:szCs w:val="28"/>
        </w:rPr>
        <w:t>ов через территорию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9E3FD0">
        <w:rPr>
          <w:rFonts w:ascii="Times New Roman" w:hAnsi="Times New Roman" w:cs="Times New Roman"/>
          <w:sz w:val="28"/>
          <w:szCs w:val="28"/>
        </w:rPr>
        <w:t>членов ОДКБ;</w:t>
      </w:r>
    </w:p>
    <w:p w:rsidR="00EB6E67" w:rsidRPr="009E3FD0" w:rsidRDefault="00233F12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совершенствование системы контроля и обеспечения бесперебойной работы транспортных коридоров, соединяющих государства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9E3FD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B6E67" w:rsidRPr="009E3FD0">
        <w:rPr>
          <w:rFonts w:ascii="Times New Roman" w:hAnsi="Times New Roman" w:cs="Times New Roman"/>
          <w:sz w:val="28"/>
          <w:szCs w:val="28"/>
        </w:rPr>
        <w:t>ОДКБ с внешними энергетическими рынками, с учетом интересов дальнейшего развития инфраструктуры экспорта;</w:t>
      </w:r>
    </w:p>
    <w:p w:rsidR="00EB6E67" w:rsidRDefault="00233F12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E67" w:rsidRPr="009E3FD0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для научно-технологической кооперации, содействие привлечению в государства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9E3FD0">
        <w:rPr>
          <w:rFonts w:ascii="Times New Roman" w:hAnsi="Times New Roman" w:cs="Times New Roman"/>
          <w:sz w:val="28"/>
          <w:szCs w:val="28"/>
        </w:rPr>
        <w:t>члены ОДКБ передо</w:t>
      </w:r>
      <w:r w:rsidR="00EB6E67">
        <w:rPr>
          <w:rFonts w:ascii="Times New Roman" w:hAnsi="Times New Roman" w:cs="Times New Roman"/>
          <w:sz w:val="28"/>
          <w:szCs w:val="28"/>
        </w:rPr>
        <w:t>вых энергетических технологий.</w:t>
      </w:r>
    </w:p>
    <w:p w:rsidR="00F91A2E" w:rsidRPr="002E5C4D" w:rsidRDefault="00F91A2E" w:rsidP="00C90CB4">
      <w:pPr>
        <w:spacing w:after="0" w:line="240" w:lineRule="auto"/>
        <w:ind w:firstLine="1055"/>
        <w:jc w:val="both"/>
        <w:rPr>
          <w:rFonts w:ascii="Times New Roman" w:hAnsi="Times New Roman" w:cs="Times New Roman"/>
          <w:sz w:val="28"/>
          <w:szCs w:val="28"/>
        </w:rPr>
      </w:pPr>
    </w:p>
    <w:p w:rsidR="00EB6E67" w:rsidRPr="002E5C4D" w:rsidRDefault="00EB6E67" w:rsidP="00C90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C4D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270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b/>
          <w:bCs/>
          <w:sz w:val="28"/>
          <w:szCs w:val="28"/>
        </w:rPr>
        <w:t>Обзор законодательства в сфере обеспечения безопасности объектов энергетического комплекса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C4D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233F12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2E5C4D">
        <w:rPr>
          <w:rFonts w:ascii="Times New Roman" w:hAnsi="Times New Roman" w:cs="Times New Roman"/>
          <w:sz w:val="28"/>
          <w:szCs w:val="28"/>
        </w:rPr>
        <w:t xml:space="preserve">Рекомендаций были учтены </w:t>
      </w:r>
      <w:r w:rsidR="00233F1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E5C4D">
        <w:rPr>
          <w:rFonts w:ascii="Times New Roman" w:hAnsi="Times New Roman" w:cs="Times New Roman"/>
          <w:sz w:val="28"/>
          <w:szCs w:val="28"/>
        </w:rPr>
        <w:t>положения национального законодательства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 xml:space="preserve">членов ОДКБ, </w:t>
      </w:r>
      <w:r w:rsidR="00233F12">
        <w:rPr>
          <w:rFonts w:ascii="Times New Roman" w:hAnsi="Times New Roman" w:cs="Times New Roman"/>
          <w:sz w:val="28"/>
          <w:szCs w:val="28"/>
        </w:rPr>
        <w:t xml:space="preserve">но и </w:t>
      </w:r>
      <w:r w:rsidRPr="002E5C4D">
        <w:rPr>
          <w:rFonts w:ascii="Times New Roman" w:hAnsi="Times New Roman" w:cs="Times New Roman"/>
          <w:sz w:val="28"/>
          <w:szCs w:val="28"/>
        </w:rPr>
        <w:t>положения международных договоров между государствами – членами ОДКБ, в том числе нормативные правовые документы государств – участников СНГ, а также ЕАЭС в сфере энергетики</w:t>
      </w:r>
      <w:r w:rsidR="00270FA7">
        <w:rPr>
          <w:rFonts w:ascii="Times New Roman" w:hAnsi="Times New Roman" w:cs="Times New Roman"/>
          <w:sz w:val="28"/>
          <w:szCs w:val="28"/>
        </w:rPr>
        <w:t xml:space="preserve"> в связи с тем, что государства – </w:t>
      </w:r>
      <w:r w:rsidRPr="002E5C4D">
        <w:rPr>
          <w:rFonts w:ascii="Times New Roman" w:hAnsi="Times New Roman" w:cs="Times New Roman"/>
          <w:sz w:val="28"/>
          <w:szCs w:val="28"/>
        </w:rPr>
        <w:t>члены ОДКБ являются, за исключением Таджикистана</w:t>
      </w:r>
      <w:r w:rsidR="00233F12">
        <w:rPr>
          <w:rFonts w:ascii="Times New Roman" w:hAnsi="Times New Roman" w:cs="Times New Roman"/>
          <w:sz w:val="28"/>
          <w:szCs w:val="28"/>
        </w:rPr>
        <w:t>,</w:t>
      </w:r>
      <w:r w:rsidRPr="002E5C4D">
        <w:rPr>
          <w:rFonts w:ascii="Times New Roman" w:hAnsi="Times New Roman" w:cs="Times New Roman"/>
          <w:sz w:val="28"/>
          <w:szCs w:val="28"/>
        </w:rPr>
        <w:t xml:space="preserve"> участниками этих международных организаций.</w:t>
      </w:r>
      <w:proofErr w:type="gramEnd"/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Среди них: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− Стратеги</w:t>
      </w:r>
      <w:r w:rsidR="00233F12">
        <w:rPr>
          <w:rFonts w:ascii="Times New Roman" w:hAnsi="Times New Roman" w:cs="Times New Roman"/>
          <w:sz w:val="28"/>
          <w:szCs w:val="28"/>
        </w:rPr>
        <w:t>я</w:t>
      </w:r>
      <w:r w:rsidRPr="002E5C4D">
        <w:rPr>
          <w:rFonts w:ascii="Times New Roman" w:hAnsi="Times New Roman" w:cs="Times New Roman"/>
          <w:sz w:val="28"/>
          <w:szCs w:val="28"/>
        </w:rPr>
        <w:t xml:space="preserve"> экономического развития Содружества Независимых Государств на период до 2020 г</w:t>
      </w:r>
      <w:r w:rsidR="00233F12">
        <w:rPr>
          <w:rFonts w:ascii="Times New Roman" w:hAnsi="Times New Roman" w:cs="Times New Roman"/>
          <w:sz w:val="28"/>
          <w:szCs w:val="28"/>
        </w:rPr>
        <w:t>ода</w:t>
      </w:r>
      <w:r w:rsidRPr="002E5C4D">
        <w:rPr>
          <w:rFonts w:ascii="Times New Roman" w:hAnsi="Times New Roman" w:cs="Times New Roman"/>
          <w:sz w:val="28"/>
          <w:szCs w:val="28"/>
        </w:rPr>
        <w:t xml:space="preserve"> </w:t>
      </w:r>
      <w:r w:rsidR="00233F12">
        <w:rPr>
          <w:rFonts w:ascii="Times New Roman" w:hAnsi="Times New Roman" w:cs="Times New Roman"/>
          <w:sz w:val="28"/>
          <w:szCs w:val="28"/>
        </w:rPr>
        <w:t>(у</w:t>
      </w:r>
      <w:r w:rsidRPr="002E5C4D">
        <w:rPr>
          <w:rFonts w:ascii="Times New Roman" w:hAnsi="Times New Roman" w:cs="Times New Roman"/>
          <w:sz w:val="28"/>
          <w:szCs w:val="28"/>
        </w:rPr>
        <w:t>тверждена Решением Совета глав правительств С</w:t>
      </w:r>
      <w:r w:rsidR="00233F12">
        <w:rPr>
          <w:rFonts w:ascii="Times New Roman" w:hAnsi="Times New Roman" w:cs="Times New Roman"/>
          <w:sz w:val="28"/>
          <w:szCs w:val="28"/>
        </w:rPr>
        <w:t>Н</w:t>
      </w:r>
      <w:r w:rsidRPr="002E5C4D">
        <w:rPr>
          <w:rFonts w:ascii="Times New Roman" w:hAnsi="Times New Roman" w:cs="Times New Roman"/>
          <w:sz w:val="28"/>
          <w:szCs w:val="28"/>
        </w:rPr>
        <w:t>Г от 14 ноября 2008 года</w:t>
      </w:r>
      <w:r w:rsidR="00233F12">
        <w:rPr>
          <w:rFonts w:ascii="Times New Roman" w:hAnsi="Times New Roman" w:cs="Times New Roman"/>
          <w:sz w:val="28"/>
          <w:szCs w:val="28"/>
        </w:rPr>
        <w:t>);</w:t>
      </w:r>
    </w:p>
    <w:p w:rsidR="00EB6E67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C4D">
        <w:rPr>
          <w:rFonts w:ascii="Times New Roman" w:hAnsi="Times New Roman" w:cs="Times New Roman"/>
          <w:sz w:val="28"/>
          <w:szCs w:val="28"/>
        </w:rPr>
        <w:t xml:space="preserve">− Концепция сотрудничества государств – участников СНГ в сфере энергетики (далее – Концепция) </w:t>
      </w:r>
      <w:r w:rsidR="00233F12">
        <w:rPr>
          <w:rFonts w:ascii="Times New Roman" w:hAnsi="Times New Roman" w:cs="Times New Roman"/>
          <w:sz w:val="28"/>
          <w:szCs w:val="28"/>
        </w:rPr>
        <w:t>(</w:t>
      </w:r>
      <w:r w:rsidRPr="002E5C4D">
        <w:rPr>
          <w:rFonts w:ascii="Times New Roman" w:hAnsi="Times New Roman" w:cs="Times New Roman"/>
          <w:sz w:val="28"/>
          <w:szCs w:val="28"/>
        </w:rPr>
        <w:t>разработана в соответствии с Планом мероприятий по реализации Стратегии экономического развития Содружества Независимых Государств на период до 2020 г</w:t>
      </w:r>
      <w:r w:rsidR="00233F12">
        <w:rPr>
          <w:rFonts w:ascii="Times New Roman" w:hAnsi="Times New Roman" w:cs="Times New Roman"/>
          <w:sz w:val="28"/>
          <w:szCs w:val="28"/>
        </w:rPr>
        <w:t>ода и утверждена</w:t>
      </w:r>
      <w:r w:rsidRPr="002E5C4D">
        <w:rPr>
          <w:rFonts w:ascii="Times New Roman" w:hAnsi="Times New Roman" w:cs="Times New Roman"/>
          <w:sz w:val="28"/>
          <w:szCs w:val="28"/>
        </w:rPr>
        <w:t xml:space="preserve"> Решением Совета глав правительств СНГ</w:t>
      </w:r>
      <w:r w:rsidR="00233F12">
        <w:rPr>
          <w:rFonts w:ascii="Times New Roman" w:hAnsi="Times New Roman" w:cs="Times New Roman"/>
          <w:sz w:val="28"/>
          <w:szCs w:val="28"/>
        </w:rPr>
        <w:t xml:space="preserve"> от 20 ноября 2009 года</w:t>
      </w:r>
      <w:r w:rsidR="002962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62D8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Концепция представляет собой совокупность согласованных взглядов и подходов государств – участников СНГ к сотрудничеству в энергетической сфере и определяет цели, основные задачи, принципы, механизмы и основные направления сотрудничества государств – участников СНГ в этой области (за исключением атомной энергетики, принципы сотрудничества в которой определены в рамках специальной программы).</w:t>
      </w:r>
      <w:r w:rsidR="002962D8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 xml:space="preserve">Положения Концепции являются основой для разработки международных договоров и других </w:t>
      </w:r>
      <w:r w:rsidRPr="002E5C4D">
        <w:rPr>
          <w:rFonts w:ascii="Times New Roman" w:hAnsi="Times New Roman" w:cs="Times New Roman"/>
          <w:sz w:val="28"/>
          <w:szCs w:val="28"/>
        </w:rPr>
        <w:lastRenderedPageBreak/>
        <w:t>международных и внутренних правовых актов государств – участников СНГ, а также межгосударственных целевых программ в энергетической сфере.</w:t>
      </w:r>
      <w:r w:rsidR="002962D8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Концепция основывается на приоритете экономических интересов государств – участников СНГ и направлена на создание условий, обеспечивающих их энергетическую безопасность</w:t>
      </w:r>
      <w:r w:rsidR="002962D8">
        <w:rPr>
          <w:rFonts w:ascii="Times New Roman" w:hAnsi="Times New Roman" w:cs="Times New Roman"/>
          <w:sz w:val="28"/>
          <w:szCs w:val="28"/>
        </w:rPr>
        <w:t>;</w:t>
      </w:r>
    </w:p>
    <w:p w:rsidR="002962D8" w:rsidRPr="002E5C4D" w:rsidRDefault="002962D8" w:rsidP="0029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− План первоочередных мероприятий по реализации Концепции сотрудничества государств – участников СНГ в сфере энергетики.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Решением Совета глав правительств СНГ от 21 мая 2010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− Прогноз производства и потребления энергоресурсов государств-участников СНГ на период до 2020 года </w:t>
      </w:r>
      <w:r w:rsidR="002962D8">
        <w:rPr>
          <w:rFonts w:ascii="Times New Roman" w:hAnsi="Times New Roman" w:cs="Times New Roman"/>
          <w:sz w:val="28"/>
          <w:szCs w:val="28"/>
        </w:rPr>
        <w:t>(</w:t>
      </w:r>
      <w:r w:rsidRPr="002E5C4D">
        <w:rPr>
          <w:rFonts w:ascii="Times New Roman" w:hAnsi="Times New Roman" w:cs="Times New Roman"/>
          <w:sz w:val="28"/>
          <w:szCs w:val="28"/>
        </w:rPr>
        <w:t>утвержден  Решением Совета глав правительств СНГ</w:t>
      </w:r>
      <w:r w:rsidR="002962D8">
        <w:rPr>
          <w:rFonts w:ascii="Times New Roman" w:hAnsi="Times New Roman" w:cs="Times New Roman"/>
          <w:sz w:val="28"/>
          <w:szCs w:val="28"/>
        </w:rPr>
        <w:t xml:space="preserve"> 19 ноября 2010 года);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− Концепция формирования общего электроэнергетического рынка Евр</w:t>
      </w:r>
      <w:r w:rsidR="002962D8">
        <w:rPr>
          <w:rFonts w:ascii="Times New Roman" w:hAnsi="Times New Roman" w:cs="Times New Roman"/>
          <w:sz w:val="28"/>
          <w:szCs w:val="28"/>
        </w:rPr>
        <w:t>азийского экономического союза (</w:t>
      </w:r>
      <w:r w:rsidRPr="002E5C4D">
        <w:rPr>
          <w:rFonts w:ascii="Times New Roman" w:hAnsi="Times New Roman" w:cs="Times New Roman"/>
          <w:sz w:val="28"/>
          <w:szCs w:val="28"/>
        </w:rPr>
        <w:t>разработана в рамках реализации Договора о Евразийском экономическом союзе от 29 мая 2014 года</w:t>
      </w:r>
      <w:r w:rsidR="002962D8">
        <w:rPr>
          <w:rFonts w:ascii="Times New Roman" w:hAnsi="Times New Roman" w:cs="Times New Roman"/>
          <w:sz w:val="28"/>
          <w:szCs w:val="28"/>
        </w:rPr>
        <w:t>)</w:t>
      </w:r>
      <w:r w:rsidRPr="002E5C4D">
        <w:rPr>
          <w:rFonts w:ascii="Times New Roman" w:hAnsi="Times New Roman" w:cs="Times New Roman"/>
          <w:sz w:val="28"/>
          <w:szCs w:val="28"/>
        </w:rPr>
        <w:t>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Развитие отдельных отраслей энергетики и топливно-энергетического комплекса невозможно без совершенствования правового регулирования данной сферы отношений. В </w:t>
      </w:r>
      <w:r w:rsidR="00D840D7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2E5C4D">
        <w:rPr>
          <w:rFonts w:ascii="Times New Roman" w:hAnsi="Times New Roman" w:cs="Times New Roman"/>
          <w:sz w:val="28"/>
          <w:szCs w:val="28"/>
        </w:rPr>
        <w:t>государств</w:t>
      </w:r>
      <w:r w:rsidR="00D840D7">
        <w:rPr>
          <w:rFonts w:ascii="Times New Roman" w:hAnsi="Times New Roman" w:cs="Times New Roman"/>
          <w:sz w:val="28"/>
          <w:szCs w:val="28"/>
        </w:rPr>
        <w:t>е</w:t>
      </w:r>
      <w:r w:rsidR="00F91A2E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 xml:space="preserve"> член</w:t>
      </w:r>
      <w:r w:rsidR="00D840D7">
        <w:rPr>
          <w:rFonts w:ascii="Times New Roman" w:hAnsi="Times New Roman" w:cs="Times New Roman"/>
          <w:sz w:val="28"/>
          <w:szCs w:val="28"/>
        </w:rPr>
        <w:t>е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ОДКБ законодательств</w:t>
      </w:r>
      <w:r w:rsidR="00D840D7">
        <w:rPr>
          <w:rFonts w:ascii="Times New Roman" w:hAnsi="Times New Roman" w:cs="Times New Roman"/>
          <w:sz w:val="28"/>
          <w:szCs w:val="28"/>
        </w:rPr>
        <w:t>о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об энергетике имеет свою специфику. Как отмечалось выше, основу законодательного регулирования топливно-энергетического комплекса Республики Армения, Кыргызской Республик</w:t>
      </w:r>
      <w:r w:rsidR="00D840D7">
        <w:rPr>
          <w:rFonts w:ascii="Times New Roman" w:hAnsi="Times New Roman" w:cs="Times New Roman"/>
          <w:sz w:val="28"/>
          <w:szCs w:val="28"/>
        </w:rPr>
        <w:t>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и Республики Таджикистан составляют специальные законы об энергетике.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 Законодательство об энергетике Российской Федерации и Республики Казахстан базируется на законодательных актах, регулирующих отраслевую энергетику, включая специальный закон об электроэнергетике. Анализ системы законодательства об энергетике в Республике Беларусь свидетельствует о том, что в данной сфере принят лишь один закон об энергосбережении. Основной массив нормативных правовых актов в данной сфере законодательства относится к подзаконному уровню.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Анализ специальных законов в области энергетики во всех государствах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членах ОДКБ  показал, что они имеют скорее рамочный характер и направлены на закрепление наиболее общих норм в данной сфере. Что же касается дальнейшего совершенствования развития законодательства об энергетике в целом и отдельных его отраслей, то в каждом из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</w:t>
      </w:r>
      <w:r w:rsidRPr="002E5C4D">
        <w:rPr>
          <w:rFonts w:ascii="Times New Roman" w:hAnsi="Times New Roman" w:cs="Times New Roman"/>
          <w:sz w:val="28"/>
          <w:szCs w:val="28"/>
        </w:rPr>
        <w:t>членов ОДКБ приняты национальные программы эффективного развития топливно-энергетического комплекса либо отдельных отраслей на перспективу.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В Российской Федерации принцип обеспечения энергетической безопасности основан на положениях ст</w:t>
      </w:r>
      <w:r w:rsidR="00D840D7">
        <w:rPr>
          <w:rFonts w:ascii="Times New Roman" w:hAnsi="Times New Roman" w:cs="Times New Roman"/>
          <w:sz w:val="28"/>
          <w:szCs w:val="28"/>
        </w:rPr>
        <w:t>атьи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71 Конституции</w:t>
      </w:r>
      <w:r w:rsidR="00D840D7">
        <w:rPr>
          <w:rFonts w:ascii="Times New Roman" w:hAnsi="Times New Roman" w:cs="Times New Roman"/>
          <w:sz w:val="28"/>
          <w:szCs w:val="28"/>
        </w:rPr>
        <w:t>,</w:t>
      </w:r>
      <w:r w:rsidRPr="002E5C4D">
        <w:rPr>
          <w:rFonts w:ascii="Times New Roman" w:hAnsi="Times New Roman" w:cs="Times New Roman"/>
          <w:sz w:val="28"/>
          <w:szCs w:val="28"/>
        </w:rPr>
        <w:t xml:space="preserve"> в соответствии с которой обеспечение безопасности отнесено к предметам исключительного ведения Российской Федерации, и общих положениях Ф</w:t>
      </w:r>
      <w:r w:rsidR="00D840D7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 безопасности». 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В настоящее время термин «энергетическая безопасность» содержится во множестве российских нормативных правовых актов, при этом дефиниция энергетической безопасности определена в распоряжении Правительства </w:t>
      </w:r>
      <w:r w:rsidRPr="002E5C4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840D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5C4D">
        <w:rPr>
          <w:rFonts w:ascii="Times New Roman" w:hAnsi="Times New Roman" w:cs="Times New Roman"/>
          <w:sz w:val="28"/>
          <w:szCs w:val="28"/>
        </w:rPr>
        <w:t>Ф</w:t>
      </w:r>
      <w:r w:rsidR="00D840D7">
        <w:rPr>
          <w:rFonts w:ascii="Times New Roman" w:hAnsi="Times New Roman" w:cs="Times New Roman"/>
          <w:sz w:val="28"/>
          <w:szCs w:val="28"/>
        </w:rPr>
        <w:t>едерации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от 13</w:t>
      </w:r>
      <w:r w:rsidR="00D840D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E5C4D">
        <w:rPr>
          <w:rFonts w:ascii="Times New Roman" w:hAnsi="Times New Roman" w:cs="Times New Roman"/>
          <w:sz w:val="28"/>
          <w:szCs w:val="28"/>
        </w:rPr>
        <w:t>2009</w:t>
      </w:r>
      <w:r w:rsidR="00D840D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5C4D">
        <w:rPr>
          <w:rFonts w:ascii="Times New Roman" w:hAnsi="Times New Roman" w:cs="Times New Roman"/>
          <w:sz w:val="28"/>
          <w:szCs w:val="28"/>
        </w:rPr>
        <w:t xml:space="preserve"> № 1715-р «Об Энергетической стратегии России на период до 2030 года». Энергетическая безопасность в соответствии с указанным актом рассматривается в качестве структурного элемента более широкого понятия </w:t>
      </w:r>
      <w:r w:rsidR="006D7504">
        <w:rPr>
          <w:rFonts w:ascii="Times New Roman" w:hAnsi="Times New Roman" w:cs="Times New Roman"/>
          <w:sz w:val="28"/>
          <w:szCs w:val="28"/>
        </w:rPr>
        <w:t xml:space="preserve"> где «</w:t>
      </w:r>
      <w:r w:rsidRPr="002E5C4D">
        <w:rPr>
          <w:rFonts w:ascii="Times New Roman" w:hAnsi="Times New Roman" w:cs="Times New Roman"/>
          <w:sz w:val="28"/>
          <w:szCs w:val="28"/>
        </w:rPr>
        <w:t>национальная безопасность страны</w:t>
      </w:r>
      <w:r w:rsidR="006D7504">
        <w:rPr>
          <w:rFonts w:ascii="Times New Roman" w:hAnsi="Times New Roman" w:cs="Times New Roman"/>
          <w:sz w:val="28"/>
          <w:szCs w:val="28"/>
        </w:rPr>
        <w:t>»</w:t>
      </w:r>
      <w:r w:rsidRPr="002E5C4D">
        <w:rPr>
          <w:rFonts w:ascii="Times New Roman" w:hAnsi="Times New Roman" w:cs="Times New Roman"/>
          <w:sz w:val="28"/>
          <w:szCs w:val="28"/>
        </w:rPr>
        <w:t xml:space="preserve"> и определяется как состояние защищенности граждан, общества, государства и экономики от наступления неблагоприятных последствий в виде перебоев в топливо- и энергообеспечении. Энергетическая стратегия дифференцирует энергетическую безопасность по территориальному критерию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международную, национальную и региональную.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C4D">
        <w:rPr>
          <w:rFonts w:ascii="Times New Roman" w:hAnsi="Times New Roman" w:cs="Times New Roman"/>
          <w:sz w:val="28"/>
          <w:szCs w:val="28"/>
        </w:rPr>
        <w:t xml:space="preserve">Как показывает анализ </w:t>
      </w:r>
      <w:r w:rsidR="006D7504">
        <w:rPr>
          <w:rFonts w:ascii="Times New Roman" w:hAnsi="Times New Roman" w:cs="Times New Roman"/>
          <w:sz w:val="28"/>
          <w:szCs w:val="28"/>
        </w:rPr>
        <w:t>р</w:t>
      </w:r>
      <w:r w:rsidRPr="002E5C4D">
        <w:rPr>
          <w:rFonts w:ascii="Times New Roman" w:hAnsi="Times New Roman" w:cs="Times New Roman"/>
          <w:sz w:val="28"/>
          <w:szCs w:val="28"/>
        </w:rPr>
        <w:t>оссийско</w:t>
      </w:r>
      <w:r w:rsidR="006D7504">
        <w:rPr>
          <w:rFonts w:ascii="Times New Roman" w:hAnsi="Times New Roman" w:cs="Times New Roman"/>
          <w:sz w:val="28"/>
          <w:szCs w:val="28"/>
        </w:rPr>
        <w:t>го</w:t>
      </w:r>
      <w:r w:rsidRPr="002E5C4D">
        <w:rPr>
          <w:rFonts w:ascii="Times New Roman" w:hAnsi="Times New Roman" w:cs="Times New Roman"/>
          <w:sz w:val="28"/>
          <w:szCs w:val="28"/>
        </w:rPr>
        <w:t xml:space="preserve"> </w:t>
      </w:r>
      <w:r w:rsidR="006D7504" w:rsidRPr="002E5C4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2E5C4D">
        <w:rPr>
          <w:rFonts w:ascii="Times New Roman" w:hAnsi="Times New Roman" w:cs="Times New Roman"/>
          <w:sz w:val="28"/>
          <w:szCs w:val="28"/>
        </w:rPr>
        <w:t>в сфере энергетики, обеспечение энергетической безопасности Российской Федерации является важнейшим принципом энергетического права, который получил закрепление в ряде законодательных актов, в том числе в Ф</w:t>
      </w:r>
      <w:r w:rsidR="006D7504">
        <w:rPr>
          <w:rFonts w:ascii="Times New Roman" w:hAnsi="Times New Roman" w:cs="Times New Roman"/>
          <w:sz w:val="28"/>
          <w:szCs w:val="28"/>
        </w:rPr>
        <w:t>едеральных законах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 безопасности объектов топливно-энергетического комплекса», Ф</w:t>
      </w:r>
      <w:r w:rsidR="006D7504">
        <w:rPr>
          <w:rFonts w:ascii="Times New Roman" w:hAnsi="Times New Roman" w:cs="Times New Roman"/>
          <w:sz w:val="28"/>
          <w:szCs w:val="28"/>
        </w:rPr>
        <w:t>едеральном законе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«Об электроэнергетике», Ф</w:t>
      </w:r>
      <w:r w:rsidR="006D7504">
        <w:rPr>
          <w:rFonts w:ascii="Times New Roman" w:hAnsi="Times New Roman" w:cs="Times New Roman"/>
          <w:sz w:val="28"/>
          <w:szCs w:val="28"/>
        </w:rPr>
        <w:t xml:space="preserve">едеральном законе </w:t>
      </w:r>
      <w:r w:rsidRPr="002E5C4D">
        <w:rPr>
          <w:rFonts w:ascii="Times New Roman" w:hAnsi="Times New Roman" w:cs="Times New Roman"/>
          <w:sz w:val="28"/>
          <w:szCs w:val="28"/>
        </w:rPr>
        <w:t>«О газоснабжении в Российской Федерации», Ф</w:t>
      </w:r>
      <w:r w:rsidR="006D7504">
        <w:rPr>
          <w:rFonts w:ascii="Times New Roman" w:hAnsi="Times New Roman" w:cs="Times New Roman"/>
          <w:sz w:val="28"/>
          <w:szCs w:val="28"/>
        </w:rPr>
        <w:t>едеральном законе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 и о внесении изменений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Ф</w:t>
      </w:r>
      <w:r w:rsidR="006D7504">
        <w:rPr>
          <w:rFonts w:ascii="Times New Roman" w:hAnsi="Times New Roman" w:cs="Times New Roman"/>
          <w:sz w:val="28"/>
          <w:szCs w:val="28"/>
        </w:rPr>
        <w:t>едеральном законе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 теплоснабжении», Ф</w:t>
      </w:r>
      <w:r w:rsidR="006D7504">
        <w:rPr>
          <w:rFonts w:ascii="Times New Roman" w:hAnsi="Times New Roman" w:cs="Times New Roman"/>
          <w:sz w:val="28"/>
          <w:szCs w:val="28"/>
        </w:rPr>
        <w:t>едеральном законе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«Об использовании атомной энергии», Ф</w:t>
      </w:r>
      <w:r w:rsidR="006D7504">
        <w:rPr>
          <w:rFonts w:ascii="Times New Roman" w:hAnsi="Times New Roman" w:cs="Times New Roman"/>
          <w:sz w:val="28"/>
          <w:szCs w:val="28"/>
        </w:rPr>
        <w:t>едеральном законе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 государственной информационной системе топливно-энергетического комплекса», Ф</w:t>
      </w:r>
      <w:r w:rsidR="006D7504">
        <w:rPr>
          <w:rFonts w:ascii="Times New Roman" w:hAnsi="Times New Roman" w:cs="Times New Roman"/>
          <w:sz w:val="28"/>
          <w:szCs w:val="28"/>
        </w:rPr>
        <w:t>едеральном законе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 безопасности гидротехнических сооружений», Ф</w:t>
      </w:r>
      <w:r w:rsidR="006D7504">
        <w:rPr>
          <w:rFonts w:ascii="Times New Roman" w:hAnsi="Times New Roman" w:cs="Times New Roman"/>
          <w:sz w:val="28"/>
          <w:szCs w:val="28"/>
        </w:rPr>
        <w:t>едеральном законе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 промышленной безопасности опасных производственных объектов» и др.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Наиболее широкое закрепление принцип обеспечения энергетической безопасности получил в Ф</w:t>
      </w:r>
      <w:r w:rsidR="006D7504">
        <w:rPr>
          <w:rFonts w:ascii="Times New Roman" w:hAnsi="Times New Roman" w:cs="Times New Roman"/>
          <w:sz w:val="28"/>
          <w:szCs w:val="28"/>
        </w:rPr>
        <w:t>едеральном законе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 безопасности объектов топливно-энергетического комплекса».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В статье 4 указанного закона закреплены принципы обеспечения безопасности объектов энергетического комплекса, такие как законность, соблюдение баланса интересов личности, общества и государства, взаимная ответственность личности, общества и государства в сфере обеспечения безопасности объектов топливно-энергетического комплекса, непрерывность, интеграция в международные системы безопасности,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самоуправления, обеспечение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объектов топливно-энергетического комплекса.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C4D">
        <w:rPr>
          <w:rFonts w:ascii="Times New Roman" w:hAnsi="Times New Roman" w:cs="Times New Roman"/>
          <w:sz w:val="28"/>
          <w:szCs w:val="28"/>
        </w:rPr>
        <w:t>Ярким примером унификации российского законодательства в сфере энергетической безопасности является Ф</w:t>
      </w:r>
      <w:r w:rsidR="00BF17BB"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 безопасности объектов топливно-энергетического комплекса», которы</w:t>
      </w:r>
      <w:r w:rsidR="00BF17BB">
        <w:rPr>
          <w:rFonts w:ascii="Times New Roman" w:hAnsi="Times New Roman" w:cs="Times New Roman"/>
          <w:sz w:val="28"/>
          <w:szCs w:val="28"/>
        </w:rPr>
        <w:t>й</w:t>
      </w:r>
      <w:r w:rsidRPr="002E5C4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BF17BB">
        <w:rPr>
          <w:rFonts w:ascii="Times New Roman" w:hAnsi="Times New Roman" w:cs="Times New Roman"/>
          <w:sz w:val="28"/>
          <w:szCs w:val="28"/>
        </w:rPr>
        <w:t>е</w:t>
      </w:r>
      <w:r w:rsidRPr="002E5C4D">
        <w:rPr>
          <w:rFonts w:ascii="Times New Roman" w:hAnsi="Times New Roman" w:cs="Times New Roman"/>
          <w:sz w:val="28"/>
          <w:szCs w:val="28"/>
        </w:rPr>
        <w:t xml:space="preserve">т организационные и правовые основы в сфере обеспечения безопасности объектов топливно-энергетического комплекса в Российской Федерации в целях предотвращения актов незаконного вмешательства, определяет полномочия федеральных органов государственной власти и органов </w:t>
      </w:r>
      <w:r w:rsidRPr="002E5C4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в данной сфере, права, обязанности и ответственность лиц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владеющих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праве объектами топливно-энергетического комплекса. 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Указом Президента Р</w:t>
      </w:r>
      <w:r w:rsidR="00BF17B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«Об осуществлении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обеспечением безопасности объектов топливно-энергетического комплекса» на Министерство внутренних дел Российской Федерации возложены полномочия по осуществлению контроля за обеспечением безопасности объектов топливно-энергетического комплекса.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В развитие указанного закона были приняты</w:t>
      </w:r>
      <w:r w:rsidR="00702211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постановлени</w:t>
      </w:r>
      <w:r w:rsidR="00702211">
        <w:rPr>
          <w:rFonts w:ascii="Times New Roman" w:hAnsi="Times New Roman" w:cs="Times New Roman"/>
          <w:sz w:val="28"/>
          <w:szCs w:val="28"/>
        </w:rPr>
        <w:t>я</w:t>
      </w:r>
      <w:r w:rsidRPr="002E5C4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022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 порядке формирования и ведения реестра объектов топливно-энергетического комплекса», «Об утверждении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Правил актуализации паспорта безопасности объекта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топливно-энергетического комплекса»,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 и др.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в сферу правового регулирования указанного закона не включены вопросы обеспечения безопасности на объектах атомной энергетики.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В настоящее время в России правовое регулирование обеспечения энергетической безопасности в сфере использования атомной энергии осуществляется Ф</w:t>
      </w:r>
      <w:r w:rsidR="00B80E3D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«Об использовании атомной энергии», «О Государственной корпорации по атомной энергии «</w:t>
      </w:r>
      <w:proofErr w:type="spellStart"/>
      <w:r w:rsidRPr="002E5C4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E5C4D">
        <w:rPr>
          <w:rFonts w:ascii="Times New Roman" w:hAnsi="Times New Roman" w:cs="Times New Roman"/>
          <w:sz w:val="28"/>
          <w:szCs w:val="28"/>
        </w:rPr>
        <w:t>», «Об особенностях управления и распоряжения,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Федерации», «О радиационной безопасности населения», иными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законодательными и подзаконными актами.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Кроме того</w:t>
      </w:r>
      <w:r w:rsidR="00B80E3D">
        <w:rPr>
          <w:rFonts w:ascii="Times New Roman" w:hAnsi="Times New Roman" w:cs="Times New Roman"/>
          <w:sz w:val="28"/>
          <w:szCs w:val="28"/>
        </w:rPr>
        <w:t>,</w:t>
      </w:r>
      <w:r w:rsidRPr="002E5C4D">
        <w:rPr>
          <w:rFonts w:ascii="Times New Roman" w:hAnsi="Times New Roman" w:cs="Times New Roman"/>
          <w:sz w:val="28"/>
          <w:szCs w:val="28"/>
        </w:rPr>
        <w:t xml:space="preserve"> правовые нормы, прямо или косвенно направленные на обеспечение энергетической безопасности Российской Федерации</w:t>
      </w:r>
      <w:r w:rsidR="00B80E3D">
        <w:rPr>
          <w:rFonts w:ascii="Times New Roman" w:hAnsi="Times New Roman" w:cs="Times New Roman"/>
          <w:sz w:val="28"/>
          <w:szCs w:val="28"/>
        </w:rPr>
        <w:t>,</w:t>
      </w:r>
      <w:r w:rsidRPr="002E5C4D">
        <w:rPr>
          <w:rFonts w:ascii="Times New Roman" w:hAnsi="Times New Roman" w:cs="Times New Roman"/>
          <w:sz w:val="28"/>
          <w:szCs w:val="28"/>
        </w:rPr>
        <w:t xml:space="preserve"> содержатся во множестве отраслевых и межотраслевых законодательных и подзаконных нормативных правовых акт</w:t>
      </w:r>
      <w:r w:rsidR="00B80E3D">
        <w:rPr>
          <w:rFonts w:ascii="Times New Roman" w:hAnsi="Times New Roman" w:cs="Times New Roman"/>
          <w:sz w:val="28"/>
          <w:szCs w:val="28"/>
        </w:rPr>
        <w:t>ов</w:t>
      </w:r>
      <w:r w:rsidRPr="002E5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C4D">
        <w:rPr>
          <w:rFonts w:ascii="Times New Roman" w:hAnsi="Times New Roman" w:cs="Times New Roman"/>
          <w:sz w:val="28"/>
          <w:szCs w:val="28"/>
        </w:rPr>
        <w:t>Однако все же необходимо отметить, что правовая дефиниция понятия «энергетическая безопасность» на уровне федерального закона в Российской Федерации до настоящего времени не закреплена, а правовые нормы регулирующие сферу энергетической безопасности Российской Федерации</w:t>
      </w:r>
      <w:r w:rsidR="00B80E3D">
        <w:rPr>
          <w:rFonts w:ascii="Times New Roman" w:hAnsi="Times New Roman" w:cs="Times New Roman"/>
          <w:sz w:val="28"/>
          <w:szCs w:val="28"/>
        </w:rPr>
        <w:t>,</w:t>
      </w:r>
      <w:r w:rsidRPr="002E5C4D">
        <w:rPr>
          <w:rFonts w:ascii="Times New Roman" w:hAnsi="Times New Roman" w:cs="Times New Roman"/>
          <w:sz w:val="28"/>
          <w:szCs w:val="28"/>
        </w:rPr>
        <w:t xml:space="preserve"> не систематизированы в единый специальный нормативный правовой акт, </w:t>
      </w:r>
      <w:r w:rsidR="00B80E3D">
        <w:rPr>
          <w:rFonts w:ascii="Times New Roman" w:hAnsi="Times New Roman" w:cs="Times New Roman"/>
          <w:sz w:val="28"/>
          <w:szCs w:val="28"/>
        </w:rPr>
        <w:t>они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содержатся в нормативных правовых актах различного уровня</w:t>
      </w:r>
      <w:r w:rsidR="00B80E3D">
        <w:rPr>
          <w:rFonts w:ascii="Times New Roman" w:hAnsi="Times New Roman" w:cs="Times New Roman"/>
          <w:sz w:val="28"/>
          <w:szCs w:val="28"/>
        </w:rPr>
        <w:t>,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относящихся к разным отраслям права и </w:t>
      </w:r>
      <w:proofErr w:type="spellStart"/>
      <w:r w:rsidRPr="002E5C4D">
        <w:rPr>
          <w:rFonts w:ascii="Times New Roman" w:hAnsi="Times New Roman" w:cs="Times New Roman"/>
          <w:sz w:val="28"/>
          <w:szCs w:val="28"/>
        </w:rPr>
        <w:t>межтотраслевым</w:t>
      </w:r>
      <w:proofErr w:type="spellEnd"/>
      <w:r w:rsidRPr="002E5C4D">
        <w:rPr>
          <w:rFonts w:ascii="Times New Roman" w:hAnsi="Times New Roman" w:cs="Times New Roman"/>
          <w:sz w:val="28"/>
          <w:szCs w:val="28"/>
        </w:rPr>
        <w:t xml:space="preserve"> институтам. </w:t>
      </w:r>
      <w:proofErr w:type="gramEnd"/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Анализ законодательства государств – </w:t>
      </w:r>
      <w:r w:rsidR="00270FA7">
        <w:rPr>
          <w:rFonts w:ascii="Times New Roman" w:hAnsi="Times New Roman" w:cs="Times New Roman"/>
          <w:sz w:val="28"/>
          <w:szCs w:val="28"/>
        </w:rPr>
        <w:t>членов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ОДКБ показал, что в правовых системах данных государств также отсутствует единый специальный комплексный нормативный правовой акт, регулирующий вопросы обеспечения энергетической безопасности государства.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Вместе с тем в ряде стран утверждены и реализ</w:t>
      </w:r>
      <w:r w:rsidR="00B80E3D">
        <w:rPr>
          <w:rFonts w:ascii="Times New Roman" w:hAnsi="Times New Roman" w:cs="Times New Roman"/>
          <w:sz w:val="28"/>
          <w:szCs w:val="28"/>
        </w:rPr>
        <w:t>у</w:t>
      </w:r>
      <w:r w:rsidRPr="002E5C4D">
        <w:rPr>
          <w:rFonts w:ascii="Times New Roman" w:hAnsi="Times New Roman" w:cs="Times New Roman"/>
          <w:sz w:val="28"/>
          <w:szCs w:val="28"/>
        </w:rPr>
        <w:t>ются в качестве программных документов концепции энергетической безопасности.</w:t>
      </w:r>
    </w:p>
    <w:p w:rsidR="00EB6E67" w:rsidRPr="00EC66C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C4D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в Республике Беларусь </w:t>
      </w:r>
      <w:r w:rsidRPr="00EC66CD">
        <w:rPr>
          <w:rFonts w:ascii="Times New Roman" w:hAnsi="Times New Roman" w:cs="Times New Roman"/>
          <w:sz w:val="28"/>
          <w:szCs w:val="28"/>
        </w:rPr>
        <w:t>Концепция энергетической безопасности и повышения энергетической независимости Республики Беларусь была утверждена Указом Президента Республики Беларусь от 25 августа 2005 г</w:t>
      </w:r>
      <w:r w:rsidR="00B80E3D">
        <w:rPr>
          <w:rFonts w:ascii="Times New Roman" w:hAnsi="Times New Roman" w:cs="Times New Roman"/>
          <w:sz w:val="28"/>
          <w:szCs w:val="28"/>
        </w:rPr>
        <w:t>ода</w:t>
      </w:r>
      <w:r w:rsidRPr="00EC66CD">
        <w:rPr>
          <w:rFonts w:ascii="Times New Roman" w:hAnsi="Times New Roman" w:cs="Times New Roman"/>
          <w:sz w:val="28"/>
          <w:szCs w:val="28"/>
        </w:rPr>
        <w:t xml:space="preserve"> № 399, однако она утратила силу в связи с принятием Указа Президента Республики Беларусь от 15 ноября 2007 г</w:t>
      </w:r>
      <w:r w:rsidR="00B80E3D">
        <w:rPr>
          <w:rFonts w:ascii="Times New Roman" w:hAnsi="Times New Roman" w:cs="Times New Roman"/>
          <w:sz w:val="28"/>
          <w:szCs w:val="28"/>
        </w:rPr>
        <w:t>ода</w:t>
      </w:r>
      <w:r w:rsidRPr="00EC66CD">
        <w:rPr>
          <w:rFonts w:ascii="Times New Roman" w:hAnsi="Times New Roman" w:cs="Times New Roman"/>
          <w:sz w:val="28"/>
          <w:szCs w:val="28"/>
        </w:rPr>
        <w:t xml:space="preserve"> № 575 (Национальный реестр правовых актов Республики Беларусь, 2007, № 276, 1/9095).</w:t>
      </w:r>
      <w:proofErr w:type="gramEnd"/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Вместе с тем в указанный период тенденции развития мирового ТЭК существенно изменились. Расширяется мировой рынок сжиженного природного газа, началось крупномасштабное использование технологий добычи сланцевого газа, происходит либерализация электроэнергетического и газового рынков Европейского </w:t>
      </w:r>
      <w:r w:rsidR="00B80E3D">
        <w:rPr>
          <w:rFonts w:ascii="Times New Roman" w:hAnsi="Times New Roman" w:cs="Times New Roman"/>
          <w:sz w:val="28"/>
          <w:szCs w:val="28"/>
        </w:rPr>
        <w:t>с</w:t>
      </w:r>
      <w:r w:rsidRPr="002E5C4D">
        <w:rPr>
          <w:rFonts w:ascii="Times New Roman" w:hAnsi="Times New Roman" w:cs="Times New Roman"/>
          <w:sz w:val="28"/>
          <w:szCs w:val="28"/>
        </w:rPr>
        <w:t>оюза, формируются новые мировые центры спроса на топливно-энергетические ресурсы</w:t>
      </w:r>
      <w:r w:rsidR="00B80E3D">
        <w:rPr>
          <w:rFonts w:ascii="Times New Roman" w:hAnsi="Times New Roman" w:cs="Times New Roman"/>
          <w:sz w:val="28"/>
          <w:szCs w:val="28"/>
        </w:rPr>
        <w:t>.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Особую значимость приобрел вопрос экономической эффективности функционирования ТЭК Республики Беларусь  и повышения его конкурентоспособности.</w:t>
      </w:r>
    </w:p>
    <w:p w:rsidR="007C41F6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CD"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Республике Беларусь </w:t>
      </w:r>
      <w:r>
        <w:rPr>
          <w:rFonts w:ascii="Times New Roman" w:hAnsi="Times New Roman" w:cs="Times New Roman"/>
          <w:sz w:val="28"/>
          <w:szCs w:val="28"/>
        </w:rPr>
        <w:t>приняты</w:t>
      </w:r>
      <w:r w:rsidR="00B80E3D">
        <w:rPr>
          <w:rFonts w:ascii="Times New Roman" w:hAnsi="Times New Roman" w:cs="Times New Roman"/>
          <w:sz w:val="28"/>
          <w:szCs w:val="28"/>
        </w:rPr>
        <w:t xml:space="preserve"> з</w:t>
      </w:r>
      <w:r w:rsidRPr="00190CD0">
        <w:rPr>
          <w:rFonts w:ascii="Times New Roman" w:hAnsi="Times New Roman" w:cs="Times New Roman"/>
          <w:sz w:val="28"/>
          <w:szCs w:val="28"/>
        </w:rPr>
        <w:t>акон</w:t>
      </w:r>
      <w:r w:rsidR="00B80E3D">
        <w:rPr>
          <w:rFonts w:ascii="Times New Roman" w:hAnsi="Times New Roman" w:cs="Times New Roman"/>
          <w:sz w:val="28"/>
          <w:szCs w:val="28"/>
        </w:rPr>
        <w:t>ы</w:t>
      </w:r>
      <w:r w:rsidRPr="00190CD0">
        <w:rPr>
          <w:rFonts w:ascii="Times New Roman" w:hAnsi="Times New Roman" w:cs="Times New Roman"/>
          <w:sz w:val="28"/>
          <w:szCs w:val="28"/>
        </w:rPr>
        <w:t xml:space="preserve"> «Об использовании атомной энергии» (№ 426-3 </w:t>
      </w:r>
      <w:r w:rsidR="00B80E3D">
        <w:rPr>
          <w:rFonts w:ascii="Times New Roman" w:hAnsi="Times New Roman" w:cs="Times New Roman"/>
          <w:sz w:val="28"/>
          <w:szCs w:val="28"/>
        </w:rPr>
        <w:t>от</w:t>
      </w:r>
      <w:r w:rsidRPr="00190CD0">
        <w:rPr>
          <w:rFonts w:ascii="Times New Roman" w:hAnsi="Times New Roman" w:cs="Times New Roman"/>
          <w:sz w:val="28"/>
          <w:szCs w:val="28"/>
        </w:rPr>
        <w:t xml:space="preserve"> 30 июля 2008 г</w:t>
      </w:r>
      <w:r w:rsidR="00B80E3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) и «</w:t>
      </w:r>
      <w:r w:rsidRPr="00190CD0">
        <w:rPr>
          <w:rFonts w:ascii="Times New Roman" w:hAnsi="Times New Roman" w:cs="Times New Roman"/>
          <w:sz w:val="28"/>
          <w:szCs w:val="28"/>
        </w:rPr>
        <w:t>О возобновляем</w:t>
      </w:r>
      <w:r>
        <w:rPr>
          <w:rFonts w:ascii="Times New Roman" w:hAnsi="Times New Roman" w:cs="Times New Roman"/>
          <w:sz w:val="28"/>
          <w:szCs w:val="28"/>
        </w:rPr>
        <w:t>ых источниках энергии»</w:t>
      </w:r>
      <w:r w:rsidRPr="00190CD0">
        <w:rPr>
          <w:rFonts w:ascii="Times New Roman" w:hAnsi="Times New Roman" w:cs="Times New Roman"/>
          <w:sz w:val="28"/>
          <w:szCs w:val="28"/>
        </w:rPr>
        <w:t xml:space="preserve"> (</w:t>
      </w:r>
      <w:r w:rsidR="00B80E3D" w:rsidRPr="00190CD0">
        <w:rPr>
          <w:rFonts w:ascii="Times New Roman" w:hAnsi="Times New Roman" w:cs="Times New Roman"/>
          <w:sz w:val="28"/>
          <w:szCs w:val="28"/>
        </w:rPr>
        <w:t>№ 204-3</w:t>
      </w:r>
      <w:r w:rsidRPr="00190CD0">
        <w:rPr>
          <w:rFonts w:ascii="Times New Roman" w:hAnsi="Times New Roman" w:cs="Times New Roman"/>
          <w:sz w:val="28"/>
          <w:szCs w:val="28"/>
        </w:rPr>
        <w:t>от 27 декабря 2010 г</w:t>
      </w:r>
      <w:r w:rsidR="00B80E3D">
        <w:rPr>
          <w:rFonts w:ascii="Times New Roman" w:hAnsi="Times New Roman" w:cs="Times New Roman"/>
          <w:sz w:val="28"/>
          <w:szCs w:val="28"/>
        </w:rPr>
        <w:t>ода</w:t>
      </w:r>
      <w:r w:rsidRPr="00190CD0">
        <w:rPr>
          <w:rFonts w:ascii="Times New Roman" w:hAnsi="Times New Roman" w:cs="Times New Roman"/>
          <w:sz w:val="28"/>
          <w:szCs w:val="28"/>
        </w:rPr>
        <w:t>)</w:t>
      </w:r>
      <w:r w:rsidR="007C41F6">
        <w:rPr>
          <w:rFonts w:ascii="Times New Roman" w:hAnsi="Times New Roman" w:cs="Times New Roman"/>
          <w:sz w:val="28"/>
          <w:szCs w:val="28"/>
        </w:rPr>
        <w:t>.</w:t>
      </w:r>
    </w:p>
    <w:p w:rsidR="00EB6E67" w:rsidRPr="002E5C4D" w:rsidRDefault="00EB6E67" w:rsidP="00C9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5C4D">
        <w:rPr>
          <w:rFonts w:ascii="Times New Roman" w:hAnsi="Times New Roman" w:cs="Times New Roman"/>
          <w:sz w:val="28"/>
          <w:szCs w:val="28"/>
        </w:rPr>
        <w:t>овая редакция Концепции энергетической безопасности Республики Беларусь учитыва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E5C4D">
        <w:rPr>
          <w:rFonts w:ascii="Times New Roman" w:hAnsi="Times New Roman" w:cs="Times New Roman"/>
          <w:sz w:val="28"/>
          <w:szCs w:val="28"/>
        </w:rPr>
        <w:t xml:space="preserve"> создание Единого экономического пространства и ввод  в структуру топливно-энергетического баланса нового вида топлива – атомной энергии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E5C4D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повышение энергетической самостоятельности;  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повышение уровня  диверсификации  поставщиков и видов энергоресурсов;  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поддержание надежности поставок топливно-энергетических ресурсов конечным потребителям;  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снижение зависимости энергетики от природного газа;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снижение энергоемкости В</w:t>
      </w:r>
      <w:proofErr w:type="gramStart"/>
      <w:r w:rsidR="00EB6E67" w:rsidRPr="002E5C4D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="00EB6E67" w:rsidRPr="002E5C4D">
        <w:rPr>
          <w:rFonts w:ascii="Times New Roman" w:hAnsi="Times New Roman" w:cs="Times New Roman"/>
          <w:sz w:val="28"/>
          <w:szCs w:val="28"/>
        </w:rPr>
        <w:t>аны;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повышение устойчивости экономики страны к резкому повышению цен на импортируемые энергоресурсы.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Достижение поставленных целей предполагается за счет реализации</w:t>
      </w:r>
      <w:r w:rsidR="007C41F6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основных мероприятий: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использования местных, в том числе возобновляемых источников энергии, разработки и внедрения комплекса мер по стимулированию их использования;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добычи нефти в Республике Беларусь наращиванием объемов производства биодобавок в топливо и перевода транспорта на альтернативные виды энергии (газ, электроэнергия);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добычи топливно-энергетических ресурсов за пределами Республики Беларусь, в том числе в России и Казахстане, в рамках Единого экономического пространства;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условий для расширения объемов транзита природного газа;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благоприятной экономической среды, в том числе формирования рациональной системы внутренних цен на энергоносители за счет их постепенной управляемой либерализации для стимулирования эффективного использования энергоносителей в экономике и населением;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завершени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строительства АЭС;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электроэнергетических мощностей исходя из принципа </w:t>
      </w:r>
      <w:proofErr w:type="spellStart"/>
      <w:r w:rsidR="00EB6E67" w:rsidRPr="002E5C4D">
        <w:rPr>
          <w:rFonts w:ascii="Times New Roman" w:hAnsi="Times New Roman" w:cs="Times New Roman"/>
          <w:sz w:val="28"/>
          <w:szCs w:val="28"/>
        </w:rPr>
        <w:t>самобаланса</w:t>
      </w:r>
      <w:proofErr w:type="spellEnd"/>
      <w:r w:rsidR="00EB6E67" w:rsidRPr="002E5C4D">
        <w:rPr>
          <w:rFonts w:ascii="Times New Roman" w:hAnsi="Times New Roman" w:cs="Times New Roman"/>
          <w:sz w:val="28"/>
          <w:szCs w:val="28"/>
        </w:rPr>
        <w:t>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удельных топливных затрат на производство электрической и тепловой энергии за счет модернизации неэкономичных морально и физически устаревших основных производственных фондов ТЭК;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вывод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из эксплуатации устаревших и неэффективных генерирующих мощностей;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пропускных способностей линий электропередачи в сторону перспективных рынков для экспорта электроэнергии;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объемов подземных хранилищ газа на территории республики;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системы управления ТЭК и его организационной структуры путем создания оптового рынка электроэнергии Беларуси и его интеграции в оптовый рынок электроэнергии государств</w:t>
      </w:r>
      <w:r w:rsidR="001E41A9">
        <w:rPr>
          <w:rFonts w:ascii="Times New Roman" w:hAnsi="Times New Roman" w:cs="Times New Roman"/>
          <w:sz w:val="28"/>
          <w:szCs w:val="28"/>
        </w:rPr>
        <w:t xml:space="preserve"> 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членов ЕЭП;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совместных со странами-партнерами программ по повышению энергетической безопасности, в первую очередь в рамках Союзного государства, Таможенного союза, Единого экономического пространства, а в дальнейшем – Евразийского экономического союза;</w:t>
      </w:r>
    </w:p>
    <w:p w:rsidR="00EB6E67" w:rsidRPr="002E5C4D" w:rsidRDefault="007C41F6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E67" w:rsidRPr="002E5C4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системы мониторинга энергетической безопасности Республики Беларусь.</w:t>
      </w:r>
    </w:p>
    <w:p w:rsidR="00EB6E67" w:rsidRPr="002E5C4D" w:rsidRDefault="00EB6E67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23</w:t>
      </w:r>
      <w:r w:rsidR="007C41F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E5C4D">
        <w:rPr>
          <w:rFonts w:ascii="Times New Roman" w:hAnsi="Times New Roman" w:cs="Times New Roman"/>
          <w:sz w:val="28"/>
          <w:szCs w:val="28"/>
        </w:rPr>
        <w:t>2013 года Президентом Республики Армения была утверждена Концепция энергетической безопасности Республики Армения на 2014-2020 г</w:t>
      </w:r>
      <w:r w:rsidR="007C41F6">
        <w:rPr>
          <w:rFonts w:ascii="Times New Roman" w:hAnsi="Times New Roman" w:cs="Times New Roman"/>
          <w:sz w:val="28"/>
          <w:szCs w:val="28"/>
        </w:rPr>
        <w:t>оды</w:t>
      </w:r>
      <w:r w:rsidRPr="002E5C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>Необходимость данной концепции была вызвана быстрыми социально-экономически</w:t>
      </w:r>
      <w:r w:rsidR="00C9673A">
        <w:rPr>
          <w:rFonts w:ascii="Times New Roman" w:hAnsi="Times New Roman" w:cs="Times New Roman"/>
          <w:sz w:val="28"/>
          <w:szCs w:val="28"/>
        </w:rPr>
        <w:t>ми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и политически</w:t>
      </w:r>
      <w:r w:rsidR="00C9673A">
        <w:rPr>
          <w:rFonts w:ascii="Times New Roman" w:hAnsi="Times New Roman" w:cs="Times New Roman"/>
          <w:sz w:val="28"/>
          <w:szCs w:val="28"/>
        </w:rPr>
        <w:t>ми</w:t>
      </w:r>
      <w:r w:rsidRPr="002E5C4D">
        <w:rPr>
          <w:rFonts w:ascii="Times New Roman" w:hAnsi="Times New Roman" w:cs="Times New Roman"/>
          <w:sz w:val="28"/>
          <w:szCs w:val="28"/>
        </w:rPr>
        <w:t xml:space="preserve"> процессами в регионе и в мире в условиях глобального экономического кризиса, а также </w:t>
      </w:r>
      <w:r w:rsidR="00C9673A">
        <w:rPr>
          <w:rFonts w:ascii="Times New Roman" w:hAnsi="Times New Roman" w:cs="Times New Roman"/>
          <w:sz w:val="28"/>
          <w:szCs w:val="28"/>
        </w:rPr>
        <w:t xml:space="preserve"> </w:t>
      </w:r>
      <w:r w:rsidRPr="002E5C4D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C9673A">
        <w:rPr>
          <w:rFonts w:ascii="Times New Roman" w:hAnsi="Times New Roman" w:cs="Times New Roman"/>
          <w:sz w:val="28"/>
          <w:szCs w:val="28"/>
        </w:rPr>
        <w:t>й и военных конфликтов</w:t>
      </w:r>
      <w:r w:rsidRPr="002E5C4D">
        <w:rPr>
          <w:rFonts w:ascii="Times New Roman" w:hAnsi="Times New Roman" w:cs="Times New Roman"/>
          <w:sz w:val="28"/>
          <w:szCs w:val="28"/>
        </w:rPr>
        <w:t>, необходимостью обеспечения энергетической независимости Армении и ее безопасности, обеспечение</w:t>
      </w:r>
      <w:r w:rsidR="00C9673A">
        <w:rPr>
          <w:rFonts w:ascii="Times New Roman" w:hAnsi="Times New Roman" w:cs="Times New Roman"/>
          <w:sz w:val="28"/>
          <w:szCs w:val="28"/>
        </w:rPr>
        <w:t>м</w:t>
      </w:r>
      <w:r w:rsidRPr="002E5C4D">
        <w:rPr>
          <w:rFonts w:ascii="Times New Roman" w:hAnsi="Times New Roman" w:cs="Times New Roman"/>
          <w:sz w:val="28"/>
          <w:szCs w:val="28"/>
        </w:rPr>
        <w:t xml:space="preserve"> надлежащего участия Армении в международных организациях, сотрудничество с Европейским Союзом, Россией, США и другими странами, важность создания долгосрочных стратегических резервов энергетических ресурсов.</w:t>
      </w:r>
      <w:proofErr w:type="gramEnd"/>
      <w:r w:rsidRPr="002E5C4D">
        <w:rPr>
          <w:rFonts w:ascii="Times New Roman" w:hAnsi="Times New Roman" w:cs="Times New Roman"/>
          <w:sz w:val="28"/>
          <w:szCs w:val="28"/>
        </w:rPr>
        <w:t xml:space="preserve"> В данной концепции сформулированы внешние и внутренние угрозы энергетической безопасности Армении. </w:t>
      </w:r>
      <w:proofErr w:type="gramStart"/>
      <w:r w:rsidRPr="002E5C4D">
        <w:rPr>
          <w:rFonts w:ascii="Times New Roman" w:hAnsi="Times New Roman" w:cs="Times New Roman"/>
          <w:sz w:val="28"/>
          <w:szCs w:val="28"/>
        </w:rPr>
        <w:t xml:space="preserve">В качестве основных путей обеспечения энергетической безопасности государства концепцией определены развитие системы энергетической безопасности, развитие и использование возобновляемых источников энергии, развитие атомной энергетики, обеспечение финансовой устойчивости и экономической эффективности предприятий ТЭК, обеспечение бесперебойной работы энергетической системы страны,  </w:t>
      </w:r>
      <w:r w:rsidRPr="002E5C4D">
        <w:rPr>
          <w:rFonts w:ascii="Times New Roman" w:hAnsi="Times New Roman" w:cs="Times New Roman"/>
          <w:sz w:val="28"/>
          <w:szCs w:val="28"/>
        </w:rPr>
        <w:lastRenderedPageBreak/>
        <w:t>региональная интеграция (строительство электрических сетей, трубопроводов</w:t>
      </w:r>
      <w:r w:rsidR="00C9673A">
        <w:rPr>
          <w:rFonts w:ascii="Times New Roman" w:hAnsi="Times New Roman" w:cs="Times New Roman"/>
          <w:sz w:val="28"/>
          <w:szCs w:val="28"/>
        </w:rPr>
        <w:t>,</w:t>
      </w:r>
      <w:r w:rsidRPr="002E5C4D">
        <w:rPr>
          <w:rFonts w:ascii="Times New Roman" w:hAnsi="Times New Roman" w:cs="Times New Roman"/>
          <w:sz w:val="28"/>
          <w:szCs w:val="28"/>
        </w:rPr>
        <w:t xml:space="preserve"> обеспечивающих транспортировку энергетических ресурсов  между Арменией и другими государствами (Грузией, Россией, Ираном и др.).</w:t>
      </w:r>
      <w:proofErr w:type="gramEnd"/>
    </w:p>
    <w:p w:rsidR="00EB6E67" w:rsidRPr="002E5C4D" w:rsidRDefault="00C9673A" w:rsidP="00C9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реализации основных концептуальных положений данных Рекомендаций с целью унификации и гармонизации законодательства государств</w:t>
      </w:r>
      <w:r w:rsidR="00270FA7">
        <w:rPr>
          <w:rFonts w:ascii="Times New Roman" w:hAnsi="Times New Roman" w:cs="Times New Roman"/>
          <w:sz w:val="28"/>
          <w:szCs w:val="28"/>
        </w:rPr>
        <w:t xml:space="preserve"> – членов</w:t>
      </w:r>
      <w:r w:rsidR="00EB6E67" w:rsidRPr="002E5C4D">
        <w:rPr>
          <w:rFonts w:ascii="Times New Roman" w:hAnsi="Times New Roman" w:cs="Times New Roman"/>
          <w:sz w:val="28"/>
          <w:szCs w:val="28"/>
        </w:rPr>
        <w:t xml:space="preserve"> ОДКБ, по мнению авторов, требуется разработка модельного закона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F4959">
        <w:rPr>
          <w:rFonts w:ascii="Times New Roman" w:hAnsi="Times New Roman" w:cs="Times New Roman"/>
          <w:sz w:val="28"/>
          <w:szCs w:val="28"/>
        </w:rPr>
        <w:t xml:space="preserve"> </w:t>
      </w:r>
      <w:r w:rsidR="00EB6E67" w:rsidRPr="002E5C4D">
        <w:rPr>
          <w:rFonts w:ascii="Times New Roman" w:hAnsi="Times New Roman" w:cs="Times New Roman"/>
          <w:sz w:val="28"/>
          <w:szCs w:val="28"/>
        </w:rPr>
        <w:t>энергетической безопасности».</w:t>
      </w:r>
    </w:p>
    <w:p w:rsidR="009C2234" w:rsidRDefault="009C2234" w:rsidP="00C90CB4">
      <w:pPr>
        <w:spacing w:line="240" w:lineRule="auto"/>
      </w:pPr>
    </w:p>
    <w:sectPr w:rsidR="009C2234" w:rsidSect="006F0FCD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1F" w:rsidRDefault="00760E1F">
      <w:pPr>
        <w:spacing w:after="0" w:line="240" w:lineRule="auto"/>
      </w:pPr>
      <w:r>
        <w:separator/>
      </w:r>
    </w:p>
  </w:endnote>
  <w:endnote w:type="continuationSeparator" w:id="0">
    <w:p w:rsidR="00760E1F" w:rsidRDefault="0076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1F" w:rsidRDefault="00760E1F">
      <w:pPr>
        <w:spacing w:after="0" w:line="240" w:lineRule="auto"/>
      </w:pPr>
      <w:r>
        <w:separator/>
      </w:r>
    </w:p>
  </w:footnote>
  <w:footnote w:type="continuationSeparator" w:id="0">
    <w:p w:rsidR="00760E1F" w:rsidRDefault="0076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F6" w:rsidRDefault="007C41F6">
    <w:pPr>
      <w:pStyle w:val="a4"/>
      <w:jc w:val="center"/>
    </w:pPr>
  </w:p>
  <w:p w:rsidR="007C41F6" w:rsidRDefault="007C41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B5"/>
    <w:multiLevelType w:val="hybridMultilevel"/>
    <w:tmpl w:val="4B3A5AA2"/>
    <w:lvl w:ilvl="0" w:tplc="9AF08C2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C916CB"/>
    <w:multiLevelType w:val="hybridMultilevel"/>
    <w:tmpl w:val="504019F4"/>
    <w:lvl w:ilvl="0" w:tplc="01AEC6EE">
      <w:start w:val="1"/>
      <w:numFmt w:val="upperRoman"/>
      <w:lvlText w:val="%1."/>
      <w:lvlJc w:val="left"/>
      <w:pPr>
        <w:ind w:left="27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5F366A6C"/>
    <w:multiLevelType w:val="hybridMultilevel"/>
    <w:tmpl w:val="B128C39A"/>
    <w:lvl w:ilvl="0" w:tplc="A9D6EC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67"/>
    <w:rsid w:val="001766D0"/>
    <w:rsid w:val="001A3FF5"/>
    <w:rsid w:val="001E41A9"/>
    <w:rsid w:val="00233F12"/>
    <w:rsid w:val="00260E4C"/>
    <w:rsid w:val="00270FA7"/>
    <w:rsid w:val="002962D8"/>
    <w:rsid w:val="002B3AD3"/>
    <w:rsid w:val="002E1468"/>
    <w:rsid w:val="002F4959"/>
    <w:rsid w:val="003167AB"/>
    <w:rsid w:val="00325FBC"/>
    <w:rsid w:val="00343B6D"/>
    <w:rsid w:val="00451E51"/>
    <w:rsid w:val="0046415B"/>
    <w:rsid w:val="004B67DB"/>
    <w:rsid w:val="00506F0B"/>
    <w:rsid w:val="005209BD"/>
    <w:rsid w:val="006D7504"/>
    <w:rsid w:val="006F0FCD"/>
    <w:rsid w:val="00702211"/>
    <w:rsid w:val="00740D88"/>
    <w:rsid w:val="00760E1F"/>
    <w:rsid w:val="007C41F6"/>
    <w:rsid w:val="007E1403"/>
    <w:rsid w:val="00906DA0"/>
    <w:rsid w:val="009C14F8"/>
    <w:rsid w:val="009C2234"/>
    <w:rsid w:val="00B216D1"/>
    <w:rsid w:val="00B80E3D"/>
    <w:rsid w:val="00B96C82"/>
    <w:rsid w:val="00BF17BB"/>
    <w:rsid w:val="00C11455"/>
    <w:rsid w:val="00C90CB4"/>
    <w:rsid w:val="00C9673A"/>
    <w:rsid w:val="00CB6A2F"/>
    <w:rsid w:val="00D840D7"/>
    <w:rsid w:val="00DD46AA"/>
    <w:rsid w:val="00EB6E67"/>
    <w:rsid w:val="00F57824"/>
    <w:rsid w:val="00F91A2E"/>
    <w:rsid w:val="00FF0FD3"/>
    <w:rsid w:val="00FF1140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E67"/>
    <w:pPr>
      <w:ind w:left="720"/>
    </w:pPr>
  </w:style>
  <w:style w:type="paragraph" w:styleId="a4">
    <w:name w:val="header"/>
    <w:basedOn w:val="a"/>
    <w:link w:val="a5"/>
    <w:uiPriority w:val="99"/>
    <w:rsid w:val="00EB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E67"/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"/>
    <w:uiPriority w:val="99"/>
    <w:locked/>
    <w:rsid w:val="00EB6E67"/>
    <w:rPr>
      <w:rFonts w:ascii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EB6E67"/>
    <w:pPr>
      <w:widowControl w:val="0"/>
      <w:shd w:val="clear" w:color="auto" w:fill="FFFFFF"/>
      <w:spacing w:after="0" w:line="336" w:lineRule="exact"/>
      <w:ind w:hanging="2140"/>
      <w:jc w:val="both"/>
    </w:pPr>
    <w:rPr>
      <w:rFonts w:ascii="Times New Roman" w:eastAsiaTheme="minorHAnsi" w:hAnsi="Times New Roman" w:cs="Times New Roman"/>
      <w:spacing w:val="-2"/>
      <w:sz w:val="23"/>
      <w:szCs w:val="23"/>
    </w:rPr>
  </w:style>
  <w:style w:type="table" w:styleId="a8">
    <w:name w:val="Table Grid"/>
    <w:basedOn w:val="a1"/>
    <w:uiPriority w:val="59"/>
    <w:rsid w:val="006F0F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FCD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F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FC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E67"/>
    <w:pPr>
      <w:ind w:left="720"/>
    </w:pPr>
  </w:style>
  <w:style w:type="paragraph" w:styleId="a4">
    <w:name w:val="header"/>
    <w:basedOn w:val="a"/>
    <w:link w:val="a5"/>
    <w:uiPriority w:val="99"/>
    <w:rsid w:val="00EB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E67"/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"/>
    <w:uiPriority w:val="99"/>
    <w:locked/>
    <w:rsid w:val="00EB6E67"/>
    <w:rPr>
      <w:rFonts w:ascii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EB6E67"/>
    <w:pPr>
      <w:widowControl w:val="0"/>
      <w:shd w:val="clear" w:color="auto" w:fill="FFFFFF"/>
      <w:spacing w:after="0" w:line="336" w:lineRule="exact"/>
      <w:ind w:hanging="2140"/>
      <w:jc w:val="both"/>
    </w:pPr>
    <w:rPr>
      <w:rFonts w:ascii="Times New Roman" w:eastAsiaTheme="minorHAnsi" w:hAnsi="Times New Roman" w:cs="Times New Roman"/>
      <w:spacing w:val="-2"/>
      <w:sz w:val="23"/>
      <w:szCs w:val="23"/>
    </w:rPr>
  </w:style>
  <w:style w:type="table" w:styleId="a8">
    <w:name w:val="Table Grid"/>
    <w:basedOn w:val="a1"/>
    <w:uiPriority w:val="59"/>
    <w:rsid w:val="006F0F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FCD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F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F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A41D-774F-47C0-869B-302D51AB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7289</Words>
  <Characters>41551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odkbuser10</dc:creator>
  <cp:lastModifiedBy>odkbuser13</cp:lastModifiedBy>
  <cp:revision>3</cp:revision>
  <dcterms:created xsi:type="dcterms:W3CDTF">2016-02-29T07:02:00Z</dcterms:created>
  <dcterms:modified xsi:type="dcterms:W3CDTF">2016-05-16T08:18:00Z</dcterms:modified>
</cp:coreProperties>
</file>