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3E9" w:rsidRPr="005113E9" w:rsidRDefault="005113E9" w:rsidP="005113E9">
      <w:pPr>
        <w:tabs>
          <w:tab w:val="left" w:pos="6300"/>
        </w:tabs>
        <w:spacing w:after="0"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4"/>
          <w:lang w:val="ru-RU" w:eastAsia="ru-RU" w:bidi="ar-SA"/>
        </w:rPr>
      </w:pPr>
      <w:bookmarkStart w:id="0" w:name="_GoBack"/>
      <w:bookmarkEnd w:id="0"/>
      <w:r w:rsidRPr="005113E9">
        <w:rPr>
          <w:rFonts w:ascii="Times New Roman" w:eastAsia="Times New Roman" w:hAnsi="Times New Roman"/>
          <w:noProof/>
          <w:sz w:val="52"/>
          <w:szCs w:val="52"/>
          <w:lang w:val="ru-RU" w:eastAsia="ru-RU" w:bidi="ar-SA"/>
        </w:rPr>
        <w:drawing>
          <wp:inline distT="0" distB="0" distL="0" distR="0" wp14:anchorId="4BEC8BE8" wp14:editId="4CC02B6E">
            <wp:extent cx="1002030" cy="993775"/>
            <wp:effectExtent l="0" t="0" r="7620" b="0"/>
            <wp:docPr id="1" name="Рисунок 1" descr="Описание: 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3E9" w:rsidRPr="005113E9" w:rsidRDefault="005113E9" w:rsidP="005113E9">
      <w:pPr>
        <w:tabs>
          <w:tab w:val="left" w:pos="6300"/>
        </w:tabs>
        <w:spacing w:after="0"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4"/>
          <w:lang w:val="ru-RU" w:eastAsia="ru-RU" w:bidi="ar-SA"/>
        </w:rPr>
      </w:pPr>
    </w:p>
    <w:p w:rsidR="005113E9" w:rsidRPr="005113E9" w:rsidRDefault="005113E9" w:rsidP="005113E9">
      <w:pPr>
        <w:tabs>
          <w:tab w:val="left" w:pos="6300"/>
        </w:tabs>
        <w:spacing w:after="0"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4"/>
          <w:lang w:val="ru-RU" w:eastAsia="ru-RU" w:bidi="ar-SA"/>
        </w:rPr>
      </w:pPr>
      <w:r w:rsidRPr="005113E9">
        <w:rPr>
          <w:rFonts w:ascii="Times New Roman" w:eastAsia="Times New Roman" w:hAnsi="Times New Roman"/>
          <w:b/>
          <w:sz w:val="28"/>
          <w:szCs w:val="24"/>
          <w:lang w:val="ru-RU" w:eastAsia="ru-RU" w:bidi="ar-SA"/>
        </w:rPr>
        <w:t>П О С Т А Н О В Л Е Н И Е</w:t>
      </w:r>
    </w:p>
    <w:p w:rsidR="005113E9" w:rsidRPr="005113E9" w:rsidRDefault="005113E9" w:rsidP="005113E9">
      <w:pPr>
        <w:spacing w:after="0"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4"/>
          <w:lang w:val="ru-RU" w:eastAsia="ru-RU" w:bidi="ar-SA"/>
        </w:rPr>
      </w:pPr>
    </w:p>
    <w:p w:rsidR="005113E9" w:rsidRPr="005113E9" w:rsidRDefault="005113E9" w:rsidP="005113E9">
      <w:pPr>
        <w:spacing w:after="0" w:line="240" w:lineRule="auto"/>
        <w:ind w:firstLine="0"/>
        <w:jc w:val="center"/>
        <w:rPr>
          <w:rFonts w:ascii="Times New Roman" w:eastAsia="Times New Roman" w:hAnsi="Times New Roman"/>
          <w:sz w:val="28"/>
          <w:szCs w:val="24"/>
          <w:lang w:val="ru-RU" w:eastAsia="ru-RU" w:bidi="ar-SA"/>
        </w:rPr>
      </w:pPr>
      <w:r w:rsidRPr="005113E9">
        <w:rPr>
          <w:rFonts w:ascii="Times New Roman" w:eastAsia="Times New Roman" w:hAnsi="Times New Roman"/>
          <w:sz w:val="28"/>
          <w:szCs w:val="24"/>
          <w:lang w:val="ru-RU" w:eastAsia="ru-RU" w:bidi="ar-SA"/>
        </w:rPr>
        <w:t>Парламентской Ассамблеи</w:t>
      </w:r>
    </w:p>
    <w:p w:rsidR="005113E9" w:rsidRPr="005113E9" w:rsidRDefault="005113E9" w:rsidP="005113E9">
      <w:pPr>
        <w:spacing w:after="0"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4"/>
          <w:lang w:val="ru-RU" w:eastAsia="ru-RU" w:bidi="ar-SA"/>
        </w:rPr>
      </w:pPr>
      <w:r w:rsidRPr="005113E9">
        <w:rPr>
          <w:rFonts w:ascii="Times New Roman" w:eastAsia="Times New Roman" w:hAnsi="Times New Roman"/>
          <w:sz w:val="28"/>
          <w:szCs w:val="24"/>
          <w:lang w:val="ru-RU" w:eastAsia="ru-RU" w:bidi="ar-SA"/>
        </w:rPr>
        <w:t>Организации Договора о коллективной безопасности</w:t>
      </w:r>
    </w:p>
    <w:p w:rsidR="005113E9" w:rsidRPr="005113E9" w:rsidRDefault="005113E9" w:rsidP="005113E9">
      <w:pPr>
        <w:spacing w:after="0"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4"/>
          <w:lang w:val="ru-RU" w:eastAsia="ru-RU" w:bidi="ar-SA"/>
        </w:rPr>
      </w:pPr>
    </w:p>
    <w:p w:rsidR="005113E9" w:rsidRPr="005113E9" w:rsidRDefault="005113E9" w:rsidP="005113E9">
      <w:pPr>
        <w:spacing w:after="0"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4"/>
          <w:lang w:val="ru-RU" w:eastAsia="ru-RU"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5113E9" w:rsidRPr="005113E9" w:rsidTr="005113E9">
        <w:tc>
          <w:tcPr>
            <w:tcW w:w="9571" w:type="dxa"/>
            <w:hideMark/>
          </w:tcPr>
          <w:p w:rsidR="005113E9" w:rsidRPr="005113E9" w:rsidRDefault="005113E9" w:rsidP="005113E9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bidi="ar-SA"/>
              </w:rPr>
            </w:pPr>
            <w:r w:rsidRPr="005113E9">
              <w:rPr>
                <w:rFonts w:ascii="Times New Roman" w:eastAsia="Times New Roman" w:hAnsi="Times New Roman"/>
                <w:b/>
                <w:sz w:val="28"/>
                <w:szCs w:val="28"/>
                <w:lang w:val="ru-RU" w:bidi="ar-SA"/>
              </w:rPr>
              <w:t xml:space="preserve">О Рекомендациях </w:t>
            </w:r>
          </w:p>
          <w:p w:rsidR="005113E9" w:rsidRPr="005113E9" w:rsidRDefault="005113E9" w:rsidP="005113E9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bidi="ar-SA"/>
              </w:rPr>
            </w:pPr>
            <w:r w:rsidRPr="005113E9">
              <w:rPr>
                <w:rFonts w:ascii="Times New Roman" w:eastAsia="Times New Roman" w:hAnsi="Times New Roman"/>
                <w:b/>
                <w:sz w:val="28"/>
                <w:szCs w:val="28"/>
                <w:lang w:val="ru-RU" w:bidi="ar-SA"/>
              </w:rPr>
              <w:t xml:space="preserve">по совершенствованию национального законодательства </w:t>
            </w:r>
          </w:p>
          <w:p w:rsidR="005113E9" w:rsidRPr="005113E9" w:rsidRDefault="005113E9" w:rsidP="005113E9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bidi="ar-SA"/>
              </w:rPr>
            </w:pPr>
            <w:r w:rsidRPr="005113E9">
              <w:rPr>
                <w:rFonts w:ascii="Times New Roman" w:eastAsia="Times New Roman" w:hAnsi="Times New Roman"/>
                <w:b/>
                <w:sz w:val="28"/>
                <w:szCs w:val="28"/>
                <w:lang w:val="ru-RU" w:bidi="ar-SA"/>
              </w:rPr>
              <w:t xml:space="preserve">государств – членов ОДКБ в сфере пенсионного обеспечения </w:t>
            </w:r>
          </w:p>
          <w:p w:rsidR="005113E9" w:rsidRPr="005113E9" w:rsidRDefault="005113E9" w:rsidP="005113E9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val="ru-RU" w:bidi="ar-SA"/>
              </w:rPr>
            </w:pPr>
            <w:r w:rsidRPr="005113E9">
              <w:rPr>
                <w:rFonts w:ascii="Times New Roman" w:eastAsia="Times New Roman" w:hAnsi="Times New Roman"/>
                <w:b/>
                <w:sz w:val="28"/>
                <w:szCs w:val="28"/>
                <w:lang w:val="ru-RU" w:bidi="ar-SA"/>
              </w:rPr>
              <w:t>трудовых мигрантов</w:t>
            </w:r>
          </w:p>
        </w:tc>
      </w:tr>
    </w:tbl>
    <w:p w:rsidR="005113E9" w:rsidRPr="005113E9" w:rsidRDefault="005113E9" w:rsidP="005113E9">
      <w:pPr>
        <w:spacing w:after="0"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4"/>
          <w:lang w:val="ru-RU" w:eastAsia="ru-RU" w:bidi="ar-SA"/>
        </w:rPr>
      </w:pPr>
    </w:p>
    <w:p w:rsidR="005113E9" w:rsidRPr="005113E9" w:rsidRDefault="005113E9" w:rsidP="005113E9">
      <w:pPr>
        <w:spacing w:after="0"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4"/>
          <w:lang w:val="ru-RU" w:eastAsia="ru-RU" w:bidi="ar-SA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113E9" w:rsidRPr="005113E9" w:rsidTr="005113E9">
        <w:tc>
          <w:tcPr>
            <w:tcW w:w="9747" w:type="dxa"/>
          </w:tcPr>
          <w:p w:rsidR="005113E9" w:rsidRPr="005113E9" w:rsidRDefault="005113E9" w:rsidP="005113E9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8"/>
                <w:szCs w:val="24"/>
                <w:lang w:val="ru-RU" w:bidi="ar-SA"/>
              </w:rPr>
            </w:pPr>
            <w:r w:rsidRPr="005113E9">
              <w:rPr>
                <w:rFonts w:ascii="Times New Roman" w:eastAsia="Times New Roman" w:hAnsi="Times New Roman"/>
                <w:sz w:val="28"/>
                <w:szCs w:val="24"/>
                <w:lang w:val="ru-RU" w:bidi="ar-SA"/>
              </w:rPr>
              <w:t>Парламентская Ассамблея Организации Договора о коллективной безопасности   п о с т а н о в л я е т:</w:t>
            </w:r>
          </w:p>
          <w:p w:rsidR="005113E9" w:rsidRPr="005113E9" w:rsidRDefault="005113E9" w:rsidP="005113E9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8"/>
                <w:szCs w:val="24"/>
                <w:lang w:val="ru-RU" w:bidi="ar-SA"/>
              </w:rPr>
            </w:pPr>
          </w:p>
          <w:p w:rsidR="005113E9" w:rsidRPr="005113E9" w:rsidRDefault="005113E9" w:rsidP="005113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bidi="ar-SA"/>
              </w:rPr>
            </w:pPr>
            <w:r w:rsidRPr="005113E9">
              <w:rPr>
                <w:rFonts w:ascii="Times New Roman" w:eastAsia="Times New Roman" w:hAnsi="Times New Roman"/>
                <w:sz w:val="28"/>
                <w:szCs w:val="24"/>
                <w:lang w:val="ru-RU" w:bidi="ar-SA"/>
              </w:rPr>
              <w:t xml:space="preserve">1. Принять </w:t>
            </w:r>
            <w:r w:rsidRPr="005113E9">
              <w:rPr>
                <w:rFonts w:ascii="Times New Roman" w:eastAsia="Times New Roman" w:hAnsi="Times New Roman"/>
                <w:sz w:val="28"/>
                <w:szCs w:val="28"/>
                <w:lang w:val="ru-RU" w:bidi="ar-SA"/>
              </w:rPr>
              <w:t xml:space="preserve">Рекомендации по совершенствованию национального законодательства государств – членов ОДКБ в сфере пенсионного обеспечения трудовых мигрантов </w:t>
            </w:r>
            <w:r w:rsidRPr="005113E9">
              <w:rPr>
                <w:rFonts w:ascii="Times New Roman" w:eastAsia="Times New Roman" w:hAnsi="Times New Roman"/>
                <w:sz w:val="28"/>
                <w:szCs w:val="24"/>
                <w:lang w:val="ru-RU" w:bidi="ar-SA"/>
              </w:rPr>
              <w:t xml:space="preserve">(далее – Рекомендации) </w:t>
            </w:r>
            <w:r w:rsidRPr="005113E9">
              <w:rPr>
                <w:rFonts w:ascii="Times New Roman" w:eastAsia="Times New Roman" w:hAnsi="Times New Roman"/>
                <w:sz w:val="28"/>
                <w:szCs w:val="28"/>
                <w:lang w:val="ru-RU" w:bidi="ar-SA"/>
              </w:rPr>
              <w:t xml:space="preserve">(прилагаются). </w:t>
            </w:r>
          </w:p>
          <w:p w:rsidR="005113E9" w:rsidRPr="005113E9" w:rsidRDefault="005113E9" w:rsidP="005113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val="ru-RU" w:bidi="ar-SA"/>
              </w:rPr>
            </w:pPr>
            <w:r w:rsidRPr="005113E9">
              <w:rPr>
                <w:rFonts w:ascii="Times New Roman" w:eastAsia="Times New Roman" w:hAnsi="Times New Roman"/>
                <w:sz w:val="28"/>
                <w:szCs w:val="24"/>
                <w:lang w:val="ru-RU" w:bidi="ar-SA"/>
              </w:rPr>
              <w:t xml:space="preserve">2. Направить указанные в пункте 1 настоящего постановления </w:t>
            </w:r>
            <w:r w:rsidRPr="005113E9">
              <w:rPr>
                <w:rFonts w:ascii="Times New Roman" w:eastAsia="Times New Roman" w:hAnsi="Times New Roman"/>
                <w:sz w:val="28"/>
                <w:szCs w:val="28"/>
                <w:lang w:val="ru-RU" w:bidi="ar-SA"/>
              </w:rPr>
              <w:t xml:space="preserve">Рекомендации </w:t>
            </w:r>
            <w:r w:rsidRPr="005113E9">
              <w:rPr>
                <w:rFonts w:ascii="Times New Roman" w:eastAsia="Times New Roman" w:hAnsi="Times New Roman"/>
                <w:sz w:val="28"/>
                <w:szCs w:val="24"/>
                <w:lang w:val="ru-RU" w:bidi="ar-SA"/>
              </w:rPr>
              <w:t>в парламенты государств – членов ОДКБ для использования в работе по совершенствованию законодательства государств – членов Организации в соответствующей сфере.</w:t>
            </w:r>
          </w:p>
          <w:p w:rsidR="005113E9" w:rsidRPr="005113E9" w:rsidRDefault="005113E9" w:rsidP="005113E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val="ru-RU" w:bidi="ar-SA"/>
              </w:rPr>
            </w:pPr>
            <w:r w:rsidRPr="005113E9">
              <w:rPr>
                <w:rFonts w:ascii="Times New Roman" w:eastAsia="Times New Roman" w:hAnsi="Times New Roman"/>
                <w:sz w:val="28"/>
                <w:szCs w:val="24"/>
                <w:lang w:val="ru-RU" w:bidi="ar-SA"/>
              </w:rPr>
              <w:t>3. Разместить Рекомендации на сайте и опубликовать в печатных материалах Парламентской Ассамблеи ОДКБ.</w:t>
            </w:r>
          </w:p>
        </w:tc>
      </w:tr>
    </w:tbl>
    <w:p w:rsidR="005113E9" w:rsidRPr="005113E9" w:rsidRDefault="005113E9" w:rsidP="005113E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ru-RU" w:eastAsia="ru-RU" w:bidi="ar-SA"/>
        </w:rPr>
      </w:pPr>
    </w:p>
    <w:p w:rsidR="005113E9" w:rsidRPr="005113E9" w:rsidRDefault="005113E9" w:rsidP="005113E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ru-RU" w:eastAsia="ru-RU" w:bidi="ar-SA"/>
        </w:rPr>
      </w:pPr>
    </w:p>
    <w:p w:rsidR="005113E9" w:rsidRPr="005113E9" w:rsidRDefault="005113E9" w:rsidP="005113E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ru-RU" w:eastAsia="ru-RU" w:bidi="ar-SA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9"/>
        <w:gridCol w:w="2470"/>
        <w:gridCol w:w="2362"/>
      </w:tblGrid>
      <w:tr w:rsidR="005113E9" w:rsidRPr="005113E9" w:rsidTr="005113E9">
        <w:tc>
          <w:tcPr>
            <w:tcW w:w="4740" w:type="dxa"/>
          </w:tcPr>
          <w:p w:rsidR="005113E9" w:rsidRPr="005113E9" w:rsidRDefault="005113E9" w:rsidP="005113E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Arial Unicode MS"/>
                <w:b/>
                <w:sz w:val="28"/>
                <w:szCs w:val="28"/>
                <w:lang w:val="ru-RU" w:bidi="ar-SA"/>
              </w:rPr>
            </w:pPr>
            <w:r w:rsidRPr="005113E9">
              <w:rPr>
                <w:rFonts w:ascii="Times New Roman" w:eastAsia="Times New Roman" w:hAnsi="Times New Roman" w:cs="Arial Unicode MS"/>
                <w:b/>
                <w:sz w:val="28"/>
                <w:szCs w:val="28"/>
                <w:lang w:val="ru-RU" w:bidi="ar-SA"/>
              </w:rPr>
              <w:t xml:space="preserve">Председатель                                                                                     </w:t>
            </w:r>
          </w:p>
          <w:p w:rsidR="005113E9" w:rsidRPr="005113E9" w:rsidRDefault="005113E9" w:rsidP="005113E9">
            <w:pPr>
              <w:spacing w:after="0" w:line="240" w:lineRule="auto"/>
              <w:ind w:firstLine="0"/>
              <w:rPr>
                <w:rFonts w:ascii="Times New Roman" w:eastAsia="Arial Unicode MS" w:hAnsi="Times New Roman" w:cs="Arial Unicode MS"/>
                <w:b/>
                <w:sz w:val="28"/>
                <w:szCs w:val="28"/>
                <w:lang w:val="ru-RU" w:bidi="ar-SA"/>
              </w:rPr>
            </w:pPr>
            <w:r w:rsidRPr="005113E9">
              <w:rPr>
                <w:rFonts w:ascii="Times New Roman" w:eastAsia="Times New Roman" w:hAnsi="Times New Roman" w:cs="Arial Unicode MS"/>
                <w:b/>
                <w:sz w:val="28"/>
                <w:szCs w:val="28"/>
                <w:lang w:val="ru-RU" w:bidi="ar-SA"/>
              </w:rPr>
              <w:t>Парламентской Ассамблеи ОДКБ</w:t>
            </w:r>
          </w:p>
          <w:p w:rsidR="005113E9" w:rsidRPr="005113E9" w:rsidRDefault="005113E9" w:rsidP="005113E9">
            <w:pPr>
              <w:spacing w:after="0" w:line="240" w:lineRule="auto"/>
              <w:ind w:firstLine="0"/>
              <w:rPr>
                <w:rFonts w:ascii="Times New Roman" w:eastAsia="Times New Roman" w:hAnsi="Times New Roman" w:cs="Arial Unicode MS"/>
                <w:b/>
                <w:sz w:val="28"/>
                <w:szCs w:val="28"/>
                <w:lang w:val="ru-RU" w:bidi="ar-SA"/>
              </w:rPr>
            </w:pPr>
          </w:p>
          <w:p w:rsidR="005113E9" w:rsidRPr="005113E9" w:rsidRDefault="005113E9" w:rsidP="005113E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Arial Unicode MS"/>
                <w:b/>
                <w:sz w:val="28"/>
                <w:szCs w:val="28"/>
                <w:lang w:val="ru-RU" w:bidi="ar-SA"/>
              </w:rPr>
            </w:pPr>
            <w:r w:rsidRPr="005113E9">
              <w:rPr>
                <w:rFonts w:ascii="Times New Roman" w:eastAsia="Times New Roman" w:hAnsi="Times New Roman" w:cs="Arial Unicode MS"/>
                <w:b/>
                <w:sz w:val="28"/>
                <w:szCs w:val="28"/>
                <w:lang w:val="ru-RU" w:bidi="ar-SA"/>
              </w:rPr>
              <w:t>Санкт-Петербург</w:t>
            </w:r>
          </w:p>
          <w:p w:rsidR="005113E9" w:rsidRPr="005113E9" w:rsidRDefault="005113E9" w:rsidP="005113E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Arial Unicode MS"/>
                <w:b/>
                <w:sz w:val="28"/>
                <w:szCs w:val="28"/>
                <w:lang w:val="ru-RU" w:bidi="ar-SA"/>
              </w:rPr>
            </w:pPr>
            <w:r w:rsidRPr="005113E9">
              <w:rPr>
                <w:rFonts w:ascii="Times New Roman" w:eastAsia="Times New Roman" w:hAnsi="Times New Roman" w:cs="Arial Unicode MS"/>
                <w:b/>
                <w:sz w:val="28"/>
                <w:szCs w:val="28"/>
                <w:lang w:val="ru-RU" w:bidi="ar-SA"/>
              </w:rPr>
              <w:t>24 ноября 2016 года</w:t>
            </w:r>
          </w:p>
          <w:p w:rsidR="005113E9" w:rsidRPr="005113E9" w:rsidRDefault="005113E9" w:rsidP="005113E9">
            <w:pPr>
              <w:spacing w:after="0" w:line="240" w:lineRule="auto"/>
              <w:ind w:firstLine="0"/>
              <w:rPr>
                <w:rFonts w:ascii="Times New Roman" w:eastAsia="Times New Roman" w:hAnsi="Times New Roman" w:cs="Arial Unicode MS"/>
                <w:sz w:val="28"/>
                <w:lang w:val="ru-RU" w:bidi="ar-SA"/>
              </w:rPr>
            </w:pPr>
            <w:r w:rsidRPr="005113E9">
              <w:rPr>
                <w:rFonts w:ascii="Times New Roman" w:eastAsia="Times New Roman" w:hAnsi="Times New Roman" w:cs="Arial Unicode MS"/>
                <w:b/>
                <w:sz w:val="28"/>
                <w:szCs w:val="28"/>
                <w:lang w:val="ru-RU" w:bidi="ar-SA"/>
              </w:rPr>
              <w:t xml:space="preserve">№ 9-5.2 </w:t>
            </w:r>
          </w:p>
        </w:tc>
        <w:tc>
          <w:tcPr>
            <w:tcW w:w="2469" w:type="dxa"/>
            <w:hideMark/>
          </w:tcPr>
          <w:p w:rsidR="005113E9" w:rsidRPr="005113E9" w:rsidRDefault="005113E9" w:rsidP="005113E9">
            <w:pPr>
              <w:spacing w:after="0" w:line="240" w:lineRule="auto"/>
              <w:ind w:firstLine="0"/>
              <w:rPr>
                <w:rFonts w:ascii="Times New Roman" w:eastAsia="Times New Roman" w:hAnsi="Times New Roman" w:cs="Arial Unicode MS"/>
                <w:sz w:val="28"/>
                <w:lang w:val="ru-RU" w:bidi="ar-SA"/>
              </w:rPr>
            </w:pPr>
            <w:r w:rsidRPr="005113E9">
              <w:rPr>
                <w:rFonts w:ascii="Times New Roman" w:eastAsia="Times New Roman" w:hAnsi="Times New Roman" w:cs="Arial Unicode MS"/>
                <w:noProof/>
                <w:lang w:val="ru-RU" w:eastAsia="ru-RU" w:bidi="ar-SA"/>
              </w:rPr>
              <w:drawing>
                <wp:inline distT="0" distB="0" distL="0" distR="0" wp14:anchorId="034F073D" wp14:editId="09D54E55">
                  <wp:extent cx="1431290" cy="1431290"/>
                  <wp:effectExtent l="0" t="0" r="0" b="0"/>
                  <wp:docPr id="2" name="Рисунок 2" descr="Описание: Описание: Описание: Описание: Описание: Описание: Описание: C:\Users\2\AppData\Local\Temp\FineReader11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Описание: Описание: Описание: Описание: C:\Users\2\AppData\Local\Temp\FineReader11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43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</w:tcPr>
          <w:p w:rsidR="005113E9" w:rsidRPr="005113E9" w:rsidRDefault="005113E9" w:rsidP="005113E9">
            <w:pPr>
              <w:spacing w:after="0" w:line="240" w:lineRule="auto"/>
              <w:ind w:firstLine="0"/>
              <w:rPr>
                <w:rFonts w:ascii="Times New Roman" w:eastAsia="Times New Roman" w:hAnsi="Times New Roman" w:cs="Arial Unicode MS"/>
                <w:b/>
                <w:sz w:val="28"/>
                <w:szCs w:val="28"/>
                <w:lang w:val="ru-RU" w:bidi="ar-SA"/>
              </w:rPr>
            </w:pPr>
          </w:p>
          <w:p w:rsidR="005113E9" w:rsidRPr="005113E9" w:rsidRDefault="005113E9" w:rsidP="005113E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Arial Unicode MS"/>
                <w:sz w:val="28"/>
                <w:lang w:val="ru-RU" w:bidi="ar-SA"/>
              </w:rPr>
            </w:pPr>
            <w:r w:rsidRPr="005113E9">
              <w:rPr>
                <w:rFonts w:ascii="Times New Roman" w:eastAsia="Times New Roman" w:hAnsi="Times New Roman" w:cs="Arial Unicode MS"/>
                <w:b/>
                <w:sz w:val="28"/>
                <w:szCs w:val="28"/>
                <w:lang w:val="ru-RU" w:bidi="ar-SA"/>
              </w:rPr>
              <w:t>В. В. ВОЛОДИН</w:t>
            </w:r>
          </w:p>
        </w:tc>
      </w:tr>
    </w:tbl>
    <w:p w:rsidR="005113E9" w:rsidRDefault="005113E9">
      <w:pPr>
        <w:spacing w:after="0" w:line="240" w:lineRule="auto"/>
        <w:ind w:firstLine="0"/>
        <w:jc w:val="left"/>
        <w:rPr>
          <w:rFonts w:ascii="Times New Roman" w:eastAsia="SimSun" w:hAnsi="Times New Roman"/>
          <w:bCs/>
          <w:spacing w:val="26"/>
          <w:sz w:val="24"/>
          <w:szCs w:val="24"/>
          <w:lang w:val="ru-RU" w:eastAsia="zh-CN" w:bidi="ar-SA"/>
        </w:rPr>
      </w:pPr>
      <w:r>
        <w:rPr>
          <w:rFonts w:ascii="Times New Roman" w:eastAsia="SimSun" w:hAnsi="Times New Roman"/>
          <w:bCs/>
          <w:spacing w:val="26"/>
          <w:sz w:val="24"/>
          <w:szCs w:val="24"/>
          <w:lang w:val="ru-RU" w:eastAsia="zh-CN" w:bidi="ar-SA"/>
        </w:rPr>
        <w:br w:type="page"/>
      </w:r>
    </w:p>
    <w:p w:rsidR="00E315D6" w:rsidRPr="00E315D6" w:rsidRDefault="00E315D6" w:rsidP="00E315D6">
      <w:pPr>
        <w:spacing w:after="0" w:line="240" w:lineRule="auto"/>
        <w:ind w:firstLine="0"/>
        <w:jc w:val="right"/>
        <w:rPr>
          <w:rFonts w:ascii="Times New Roman" w:eastAsia="SimSun" w:hAnsi="Times New Roman"/>
          <w:bCs/>
          <w:spacing w:val="26"/>
          <w:sz w:val="24"/>
          <w:szCs w:val="24"/>
          <w:lang w:val="ru-RU" w:eastAsia="zh-CN" w:bidi="ar-SA"/>
        </w:rPr>
      </w:pPr>
      <w:r w:rsidRPr="00E315D6">
        <w:rPr>
          <w:rFonts w:ascii="Times New Roman" w:eastAsia="SimSun" w:hAnsi="Times New Roman"/>
          <w:bCs/>
          <w:spacing w:val="26"/>
          <w:sz w:val="24"/>
          <w:szCs w:val="24"/>
          <w:lang w:val="ru-RU" w:eastAsia="zh-CN" w:bidi="ar-SA"/>
        </w:rPr>
        <w:lastRenderedPageBreak/>
        <w:t>Приложение</w:t>
      </w:r>
    </w:p>
    <w:p w:rsidR="006721BF" w:rsidRDefault="006721BF" w:rsidP="008C2F2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E315D6" w:rsidRDefault="00E315D6" w:rsidP="008C2F2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6268F7" w:rsidRDefault="00DE1BDA" w:rsidP="008C2F2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753F4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Рекомендации по совершенствованию </w:t>
      </w:r>
    </w:p>
    <w:p w:rsidR="006268F7" w:rsidRDefault="00DE1BDA" w:rsidP="008C2F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53F4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национального законодательства государств – членов </w:t>
      </w:r>
      <w:r w:rsidRPr="00753F40">
        <w:rPr>
          <w:rFonts w:ascii="Times New Roman" w:hAnsi="Times New Roman"/>
          <w:b/>
          <w:sz w:val="28"/>
          <w:szCs w:val="28"/>
          <w:lang w:val="ru-RU"/>
        </w:rPr>
        <w:t xml:space="preserve">ОДКБ в </w:t>
      </w:r>
    </w:p>
    <w:p w:rsidR="00D66D5C" w:rsidRPr="00753F40" w:rsidRDefault="00DE1BDA" w:rsidP="008C2F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53F40">
        <w:rPr>
          <w:rFonts w:ascii="Times New Roman" w:hAnsi="Times New Roman"/>
          <w:b/>
          <w:sz w:val="28"/>
          <w:szCs w:val="28"/>
          <w:lang w:val="ru-RU"/>
        </w:rPr>
        <w:t>сфере пенсионного обеспечения трудовых мигрантов</w:t>
      </w:r>
    </w:p>
    <w:p w:rsidR="00DE1BDA" w:rsidRPr="00753F40" w:rsidRDefault="00DE1BDA" w:rsidP="00DE1BD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E1BDA" w:rsidRDefault="00183133" w:rsidP="00DE1BD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Всестороннее</w:t>
      </w:r>
      <w:r w:rsidR="00635A27" w:rsidRPr="00753F40">
        <w:rPr>
          <w:rFonts w:ascii="Times New Roman" w:hAnsi="Times New Roman"/>
          <w:sz w:val="28"/>
          <w:szCs w:val="28"/>
          <w:lang w:val="ru-RU"/>
        </w:rPr>
        <w:t xml:space="preserve"> обеспечение безопасности на пространстве ОДКБ предполагает, в том числе, формирование системы взаимоприемлемых гарантий, направленных на поддержание социальной стабильности населения государств – членов ОДКБ. Важной составляющей </w:t>
      </w:r>
      <w:r>
        <w:rPr>
          <w:rFonts w:ascii="Times New Roman" w:hAnsi="Times New Roman"/>
          <w:sz w:val="28"/>
          <w:szCs w:val="28"/>
          <w:lang w:val="ru-RU"/>
        </w:rPr>
        <w:t>данн</w:t>
      </w:r>
      <w:r w:rsidR="00635A27" w:rsidRPr="00753F40">
        <w:rPr>
          <w:rFonts w:ascii="Times New Roman" w:hAnsi="Times New Roman"/>
          <w:sz w:val="28"/>
          <w:szCs w:val="28"/>
          <w:lang w:val="ru-RU"/>
        </w:rPr>
        <w:t xml:space="preserve">ой системы гарантий является </w:t>
      </w:r>
      <w:r w:rsidR="00E502A3" w:rsidRPr="00753F40">
        <w:rPr>
          <w:rFonts w:ascii="Times New Roman" w:hAnsi="Times New Roman"/>
          <w:sz w:val="28"/>
          <w:szCs w:val="28"/>
          <w:lang w:val="ru-RU"/>
        </w:rPr>
        <w:t>организация трансграничного перевода пен</w:t>
      </w:r>
      <w:r w:rsidR="008641AC">
        <w:rPr>
          <w:rFonts w:ascii="Times New Roman" w:hAnsi="Times New Roman"/>
          <w:sz w:val="28"/>
          <w:szCs w:val="28"/>
          <w:lang w:val="ru-RU"/>
        </w:rPr>
        <w:t xml:space="preserve">сионных прав граждан государств – </w:t>
      </w:r>
      <w:r w:rsidR="00E502A3" w:rsidRPr="00753F40">
        <w:rPr>
          <w:rFonts w:ascii="Times New Roman" w:hAnsi="Times New Roman"/>
          <w:sz w:val="28"/>
          <w:szCs w:val="28"/>
          <w:lang w:val="ru-RU"/>
        </w:rPr>
        <w:t xml:space="preserve">членов ОДКБ. </w:t>
      </w:r>
    </w:p>
    <w:p w:rsidR="001C501A" w:rsidRPr="00753F40" w:rsidRDefault="001C501A" w:rsidP="001C501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53F40">
        <w:rPr>
          <w:rFonts w:ascii="Times New Roman" w:hAnsi="Times New Roman"/>
          <w:sz w:val="28"/>
          <w:szCs w:val="28"/>
          <w:lang w:val="ru-RU"/>
        </w:rPr>
        <w:t xml:space="preserve">Основной целью разработки Рекомендаций </w:t>
      </w:r>
      <w:r w:rsidRPr="00753F40">
        <w:rPr>
          <w:rFonts w:ascii="Times New Roman" w:hAnsi="Times New Roman"/>
          <w:color w:val="000000"/>
          <w:sz w:val="28"/>
          <w:szCs w:val="28"/>
          <w:lang w:val="ru-RU"/>
        </w:rPr>
        <w:t xml:space="preserve">по совершенствованию национального законодательства государств – членов 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ОДКБ в сфере пенсионного обеспечения трудовых мигрантов является </w:t>
      </w:r>
      <w:r>
        <w:rPr>
          <w:rFonts w:ascii="Times New Roman" w:hAnsi="Times New Roman"/>
          <w:sz w:val="28"/>
          <w:szCs w:val="28"/>
          <w:lang w:val="ru-RU"/>
        </w:rPr>
        <w:t xml:space="preserve">анализ ситуации в сфере пенсионного обеспечения в государствах – членах ОДКБ и на основе </w:t>
      </w:r>
      <w:r w:rsidR="00E102BB">
        <w:rPr>
          <w:rFonts w:ascii="Times New Roman" w:hAnsi="Times New Roman"/>
          <w:sz w:val="28"/>
          <w:szCs w:val="28"/>
          <w:lang w:val="ru-RU"/>
        </w:rPr>
        <w:t>эт</w:t>
      </w:r>
      <w:r>
        <w:rPr>
          <w:rFonts w:ascii="Times New Roman" w:hAnsi="Times New Roman"/>
          <w:sz w:val="28"/>
          <w:szCs w:val="28"/>
          <w:lang w:val="ru-RU"/>
        </w:rPr>
        <w:t xml:space="preserve">ого анализа 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формулирование </w:t>
      </w:r>
      <w:r w:rsidR="00783C67">
        <w:rPr>
          <w:rFonts w:ascii="Times New Roman" w:hAnsi="Times New Roman"/>
          <w:sz w:val="28"/>
          <w:szCs w:val="28"/>
          <w:lang w:val="ru-RU"/>
        </w:rPr>
        <w:t xml:space="preserve">рекомендаций для выбора приемлемых вариантов для </w:t>
      </w:r>
      <w:r w:rsidRPr="00753F40">
        <w:rPr>
          <w:rFonts w:ascii="Times New Roman" w:hAnsi="Times New Roman"/>
          <w:sz w:val="28"/>
          <w:szCs w:val="28"/>
          <w:lang w:val="ru-RU"/>
        </w:rPr>
        <w:t>практическо</w:t>
      </w:r>
      <w:r w:rsidR="00783C67">
        <w:rPr>
          <w:rFonts w:ascii="Times New Roman" w:hAnsi="Times New Roman"/>
          <w:sz w:val="28"/>
          <w:szCs w:val="28"/>
          <w:lang w:val="ru-RU"/>
        </w:rPr>
        <w:t>й реализации и содействия</w:t>
      </w:r>
      <w:r w:rsidR="00E102BB">
        <w:rPr>
          <w:rFonts w:ascii="Times New Roman" w:hAnsi="Times New Roman"/>
          <w:sz w:val="28"/>
          <w:szCs w:val="28"/>
          <w:lang w:val="ru-RU"/>
        </w:rPr>
        <w:t xml:space="preserve"> процесс</w:t>
      </w:r>
      <w:r w:rsidR="00783C67"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 xml:space="preserve"> гармонизации законодательства государств – членов ОДКБ в области пенсионного обеспечения трудовых мигрантов и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3C67">
        <w:rPr>
          <w:rFonts w:ascii="Times New Roman" w:hAnsi="Times New Roman"/>
          <w:sz w:val="28"/>
          <w:szCs w:val="28"/>
          <w:lang w:val="ru-RU"/>
        </w:rPr>
        <w:t>формирования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 общего пенсионного пространства. </w:t>
      </w:r>
    </w:p>
    <w:p w:rsidR="000744F9" w:rsidRPr="00753F40" w:rsidRDefault="000744F9" w:rsidP="00DE1BD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744F9" w:rsidRPr="00753F40" w:rsidRDefault="000744F9" w:rsidP="000744F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53F40">
        <w:rPr>
          <w:rFonts w:ascii="Times New Roman" w:hAnsi="Times New Roman"/>
          <w:b/>
          <w:sz w:val="28"/>
          <w:szCs w:val="28"/>
          <w:lang w:val="ru-RU"/>
        </w:rPr>
        <w:t>Пенсионные системы в государствах – членах ОДКБ и их различия</w:t>
      </w:r>
    </w:p>
    <w:p w:rsidR="002B0BD2" w:rsidRPr="00753F40" w:rsidRDefault="000744F9" w:rsidP="000744F9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753F40">
        <w:rPr>
          <w:rFonts w:ascii="Times New Roman" w:hAnsi="Times New Roman"/>
          <w:sz w:val="28"/>
          <w:szCs w:val="28"/>
          <w:lang w:val="ru-RU" w:eastAsia="ru-RU"/>
        </w:rPr>
        <w:t>А</w:t>
      </w:r>
      <w:r w:rsidR="00B61208" w:rsidRPr="00753F40">
        <w:rPr>
          <w:rFonts w:ascii="Times New Roman" w:hAnsi="Times New Roman"/>
          <w:sz w:val="28"/>
          <w:szCs w:val="28"/>
          <w:lang w:val="ru-RU" w:eastAsia="ru-RU"/>
        </w:rPr>
        <w:t>налитически</w:t>
      </w:r>
      <w:r w:rsidRPr="00753F40">
        <w:rPr>
          <w:rFonts w:ascii="Times New Roman" w:hAnsi="Times New Roman"/>
          <w:sz w:val="28"/>
          <w:szCs w:val="28"/>
          <w:lang w:val="ru-RU" w:eastAsia="ru-RU"/>
        </w:rPr>
        <w:t>е</w:t>
      </w:r>
      <w:r w:rsidR="00B61208" w:rsidRPr="00753F4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753F40">
        <w:rPr>
          <w:rFonts w:ascii="Times New Roman" w:hAnsi="Times New Roman"/>
          <w:sz w:val="28"/>
          <w:szCs w:val="28"/>
          <w:lang w:val="ru-RU" w:eastAsia="ru-RU"/>
        </w:rPr>
        <w:t xml:space="preserve">экспертные </w:t>
      </w:r>
      <w:r w:rsidR="00B61208" w:rsidRPr="00753F40">
        <w:rPr>
          <w:rFonts w:ascii="Times New Roman" w:hAnsi="Times New Roman"/>
          <w:sz w:val="28"/>
          <w:szCs w:val="28"/>
          <w:lang w:val="ru-RU" w:eastAsia="ru-RU"/>
        </w:rPr>
        <w:t>исследования</w:t>
      </w:r>
      <w:r w:rsidRPr="00753F40">
        <w:rPr>
          <w:rFonts w:ascii="Times New Roman" w:hAnsi="Times New Roman"/>
          <w:sz w:val="28"/>
          <w:szCs w:val="28"/>
          <w:lang w:val="ru-RU" w:eastAsia="ru-RU"/>
        </w:rPr>
        <w:t xml:space="preserve"> свидетельствуют</w:t>
      </w:r>
      <w:r w:rsidR="00B61208" w:rsidRPr="00753F40">
        <w:rPr>
          <w:rFonts w:ascii="Times New Roman" w:hAnsi="Times New Roman"/>
          <w:sz w:val="28"/>
          <w:szCs w:val="28"/>
          <w:lang w:val="ru-RU" w:eastAsia="ru-RU"/>
        </w:rPr>
        <w:t>,</w:t>
      </w:r>
      <w:r w:rsidRPr="00753F40">
        <w:rPr>
          <w:rFonts w:ascii="Times New Roman" w:hAnsi="Times New Roman"/>
          <w:sz w:val="28"/>
          <w:szCs w:val="28"/>
          <w:lang w:val="ru-RU" w:eastAsia="ru-RU"/>
        </w:rPr>
        <w:t xml:space="preserve"> что</w:t>
      </w:r>
      <w:r w:rsidR="00B61208" w:rsidRPr="00753F40">
        <w:rPr>
          <w:rFonts w:ascii="Times New Roman" w:hAnsi="Times New Roman"/>
          <w:sz w:val="28"/>
          <w:szCs w:val="28"/>
          <w:lang w:val="ru-RU" w:eastAsia="ru-RU"/>
        </w:rPr>
        <w:t xml:space="preserve"> п</w:t>
      </w:r>
      <w:r w:rsidR="00E502A3" w:rsidRPr="00753F40">
        <w:rPr>
          <w:rFonts w:ascii="Times New Roman" w:hAnsi="Times New Roman"/>
          <w:sz w:val="28"/>
          <w:szCs w:val="28"/>
          <w:lang w:val="ru-RU" w:eastAsia="ru-RU"/>
        </w:rPr>
        <w:t>енсионные системы, действующие в настоящее время в государствах – членах ОДКБ, существенн</w:t>
      </w:r>
      <w:r w:rsidR="00183133">
        <w:rPr>
          <w:rFonts w:ascii="Times New Roman" w:hAnsi="Times New Roman"/>
          <w:sz w:val="28"/>
          <w:szCs w:val="28"/>
          <w:lang w:val="ru-RU" w:eastAsia="ru-RU"/>
        </w:rPr>
        <w:t>о</w:t>
      </w:r>
      <w:r w:rsidR="00E502A3" w:rsidRPr="00753F40">
        <w:rPr>
          <w:rFonts w:ascii="Times New Roman" w:hAnsi="Times New Roman"/>
          <w:sz w:val="28"/>
          <w:szCs w:val="28"/>
          <w:lang w:val="ru-RU" w:eastAsia="ru-RU"/>
        </w:rPr>
        <w:t xml:space="preserve"> различ</w:t>
      </w:r>
      <w:r w:rsidR="00183133">
        <w:rPr>
          <w:rFonts w:ascii="Times New Roman" w:hAnsi="Times New Roman"/>
          <w:sz w:val="28"/>
          <w:szCs w:val="28"/>
          <w:lang w:val="ru-RU" w:eastAsia="ru-RU"/>
        </w:rPr>
        <w:t>аются</w:t>
      </w:r>
      <w:r w:rsidR="00E502A3" w:rsidRPr="00753F40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r w:rsidR="00783C67">
        <w:rPr>
          <w:rFonts w:ascii="Times New Roman" w:hAnsi="Times New Roman"/>
          <w:sz w:val="28"/>
          <w:szCs w:val="28"/>
          <w:lang w:val="ru-RU" w:eastAsia="ru-RU"/>
        </w:rPr>
        <w:t>затрудняя</w:t>
      </w:r>
      <w:r w:rsidR="00E502A3" w:rsidRPr="00753F40">
        <w:rPr>
          <w:rFonts w:ascii="Times New Roman" w:hAnsi="Times New Roman"/>
          <w:sz w:val="28"/>
          <w:szCs w:val="28"/>
          <w:lang w:val="ru-RU" w:eastAsia="ru-RU"/>
        </w:rPr>
        <w:t xml:space="preserve"> полноценн</w:t>
      </w:r>
      <w:r w:rsidR="00783C67">
        <w:rPr>
          <w:rFonts w:ascii="Times New Roman" w:hAnsi="Times New Roman"/>
          <w:sz w:val="28"/>
          <w:szCs w:val="28"/>
          <w:lang w:val="ru-RU" w:eastAsia="ru-RU"/>
        </w:rPr>
        <w:t>ую</w:t>
      </w:r>
      <w:r w:rsidR="00E502A3" w:rsidRPr="00753F40">
        <w:rPr>
          <w:rFonts w:ascii="Times New Roman" w:hAnsi="Times New Roman"/>
          <w:sz w:val="28"/>
          <w:szCs w:val="28"/>
          <w:lang w:val="ru-RU" w:eastAsia="ru-RU"/>
        </w:rPr>
        <w:t xml:space="preserve"> реализаци</w:t>
      </w:r>
      <w:r w:rsidR="00783C67">
        <w:rPr>
          <w:rFonts w:ascii="Times New Roman" w:hAnsi="Times New Roman"/>
          <w:sz w:val="28"/>
          <w:szCs w:val="28"/>
          <w:lang w:val="ru-RU" w:eastAsia="ru-RU"/>
        </w:rPr>
        <w:t>ю</w:t>
      </w:r>
      <w:r w:rsidR="00E502A3" w:rsidRPr="00753F40">
        <w:rPr>
          <w:rFonts w:ascii="Times New Roman" w:hAnsi="Times New Roman"/>
          <w:sz w:val="28"/>
          <w:szCs w:val="28"/>
          <w:lang w:val="ru-RU" w:eastAsia="ru-RU"/>
        </w:rPr>
        <w:t xml:space="preserve"> гражданами своих пенсионных прав, которые </w:t>
      </w:r>
      <w:r w:rsidR="00B61208" w:rsidRPr="00753F40">
        <w:rPr>
          <w:rFonts w:ascii="Times New Roman" w:hAnsi="Times New Roman"/>
          <w:sz w:val="28"/>
          <w:szCs w:val="28"/>
          <w:lang w:val="ru-RU" w:eastAsia="ru-RU"/>
        </w:rPr>
        <w:t xml:space="preserve">они </w:t>
      </w:r>
      <w:r w:rsidR="00E502A3" w:rsidRPr="00753F40">
        <w:rPr>
          <w:rFonts w:ascii="Times New Roman" w:hAnsi="Times New Roman"/>
          <w:sz w:val="28"/>
          <w:szCs w:val="28"/>
          <w:lang w:val="ru-RU" w:eastAsia="ru-RU"/>
        </w:rPr>
        <w:t>приобре</w:t>
      </w:r>
      <w:r w:rsidR="00183133">
        <w:rPr>
          <w:rFonts w:ascii="Times New Roman" w:hAnsi="Times New Roman"/>
          <w:sz w:val="28"/>
          <w:szCs w:val="28"/>
          <w:lang w:val="ru-RU" w:eastAsia="ru-RU"/>
        </w:rPr>
        <w:t>тают</w:t>
      </w:r>
      <w:r w:rsidR="00E502A3" w:rsidRPr="00753F40">
        <w:rPr>
          <w:rFonts w:ascii="Times New Roman" w:hAnsi="Times New Roman"/>
          <w:sz w:val="28"/>
          <w:szCs w:val="28"/>
          <w:lang w:val="ru-RU" w:eastAsia="ru-RU"/>
        </w:rPr>
        <w:t xml:space="preserve"> в ходе трудовой деятельности на территории </w:t>
      </w:r>
      <w:r w:rsidR="00183133">
        <w:rPr>
          <w:rFonts w:ascii="Times New Roman" w:hAnsi="Times New Roman"/>
          <w:sz w:val="28"/>
          <w:szCs w:val="28"/>
          <w:lang w:val="ru-RU" w:eastAsia="ru-RU"/>
        </w:rPr>
        <w:t>различных</w:t>
      </w:r>
      <w:r w:rsidR="00E502A3" w:rsidRPr="00753F40">
        <w:rPr>
          <w:rFonts w:ascii="Times New Roman" w:hAnsi="Times New Roman"/>
          <w:sz w:val="28"/>
          <w:szCs w:val="28"/>
          <w:lang w:val="ru-RU" w:eastAsia="ru-RU"/>
        </w:rPr>
        <w:t xml:space="preserve"> государств – член</w:t>
      </w:r>
      <w:r w:rsidR="00B61208" w:rsidRPr="00753F40">
        <w:rPr>
          <w:rFonts w:ascii="Times New Roman" w:hAnsi="Times New Roman"/>
          <w:sz w:val="28"/>
          <w:szCs w:val="28"/>
          <w:lang w:val="ru-RU" w:eastAsia="ru-RU"/>
        </w:rPr>
        <w:t>ов</w:t>
      </w:r>
      <w:r w:rsidR="00E502A3" w:rsidRPr="00753F40">
        <w:rPr>
          <w:rFonts w:ascii="Times New Roman" w:hAnsi="Times New Roman"/>
          <w:sz w:val="28"/>
          <w:szCs w:val="28"/>
          <w:lang w:val="ru-RU" w:eastAsia="ru-RU"/>
        </w:rPr>
        <w:t xml:space="preserve"> ОДКБ. В результате граждане не </w:t>
      </w:r>
      <w:r w:rsidR="00B61208" w:rsidRPr="00753F40">
        <w:rPr>
          <w:rFonts w:ascii="Times New Roman" w:hAnsi="Times New Roman"/>
          <w:sz w:val="28"/>
          <w:szCs w:val="28"/>
          <w:lang w:val="ru-RU" w:eastAsia="ru-RU"/>
        </w:rPr>
        <w:t xml:space="preserve">могут </w:t>
      </w:r>
      <w:r w:rsidR="00183133">
        <w:rPr>
          <w:rFonts w:ascii="Times New Roman" w:hAnsi="Times New Roman"/>
          <w:sz w:val="28"/>
          <w:szCs w:val="28"/>
          <w:lang w:val="ru-RU" w:eastAsia="ru-RU"/>
        </w:rPr>
        <w:t>добиться</w:t>
      </w:r>
      <w:r w:rsidR="00B61208" w:rsidRPr="00753F4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E502A3" w:rsidRPr="00753F40">
        <w:rPr>
          <w:rFonts w:ascii="Times New Roman" w:hAnsi="Times New Roman"/>
          <w:sz w:val="28"/>
          <w:szCs w:val="28"/>
          <w:lang w:val="ru-RU" w:eastAsia="ru-RU"/>
        </w:rPr>
        <w:t>получ</w:t>
      </w:r>
      <w:r w:rsidR="00B61208" w:rsidRPr="00753F40">
        <w:rPr>
          <w:rFonts w:ascii="Times New Roman" w:hAnsi="Times New Roman"/>
          <w:sz w:val="28"/>
          <w:szCs w:val="28"/>
          <w:lang w:val="ru-RU" w:eastAsia="ru-RU"/>
        </w:rPr>
        <w:t>ени</w:t>
      </w:r>
      <w:r w:rsidR="00183133">
        <w:rPr>
          <w:rFonts w:ascii="Times New Roman" w:hAnsi="Times New Roman"/>
          <w:sz w:val="28"/>
          <w:szCs w:val="28"/>
          <w:lang w:val="ru-RU" w:eastAsia="ru-RU"/>
        </w:rPr>
        <w:t>я</w:t>
      </w:r>
      <w:r w:rsidR="00E502A3" w:rsidRPr="00753F4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2B0BD2" w:rsidRPr="00753F40">
        <w:rPr>
          <w:rFonts w:ascii="Times New Roman" w:hAnsi="Times New Roman"/>
          <w:sz w:val="28"/>
          <w:szCs w:val="28"/>
          <w:lang w:val="ru-RU" w:eastAsia="ru-RU"/>
        </w:rPr>
        <w:t xml:space="preserve">той пенсии, которую они </w:t>
      </w:r>
      <w:r w:rsidR="00B61208" w:rsidRPr="00753F40">
        <w:rPr>
          <w:rFonts w:ascii="Times New Roman" w:hAnsi="Times New Roman"/>
          <w:sz w:val="28"/>
          <w:szCs w:val="28"/>
          <w:lang w:val="ru-RU" w:eastAsia="ru-RU"/>
        </w:rPr>
        <w:t>добросовестно</w:t>
      </w:r>
      <w:r w:rsidR="002B0BD2" w:rsidRPr="00753F40">
        <w:rPr>
          <w:rFonts w:ascii="Times New Roman" w:hAnsi="Times New Roman"/>
          <w:sz w:val="28"/>
          <w:szCs w:val="28"/>
          <w:lang w:val="ru-RU" w:eastAsia="ru-RU"/>
        </w:rPr>
        <w:t xml:space="preserve"> заработали в </w:t>
      </w:r>
      <w:r w:rsidR="00183133">
        <w:rPr>
          <w:rFonts w:ascii="Times New Roman" w:hAnsi="Times New Roman"/>
          <w:sz w:val="28"/>
          <w:szCs w:val="28"/>
          <w:lang w:val="ru-RU" w:eastAsia="ru-RU"/>
        </w:rPr>
        <w:t>период</w:t>
      </w:r>
      <w:r w:rsidR="002B0BD2" w:rsidRPr="00753F40">
        <w:rPr>
          <w:rFonts w:ascii="Times New Roman" w:hAnsi="Times New Roman"/>
          <w:sz w:val="28"/>
          <w:szCs w:val="28"/>
          <w:lang w:val="ru-RU" w:eastAsia="ru-RU"/>
        </w:rPr>
        <w:t xml:space="preserve"> своей трудовой </w:t>
      </w:r>
      <w:r w:rsidR="00183133">
        <w:rPr>
          <w:rFonts w:ascii="Times New Roman" w:hAnsi="Times New Roman"/>
          <w:sz w:val="28"/>
          <w:szCs w:val="28"/>
          <w:lang w:val="ru-RU" w:eastAsia="ru-RU"/>
        </w:rPr>
        <w:t>деятельности</w:t>
      </w:r>
      <w:r w:rsidR="002B0BD2" w:rsidRPr="00753F40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</w:p>
    <w:p w:rsidR="00E502A3" w:rsidRPr="00753F40" w:rsidRDefault="002B0BD2" w:rsidP="00E502A3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val="ru-RU" w:eastAsia="ru-RU"/>
        </w:rPr>
      </w:pPr>
      <w:r w:rsidRPr="00753F40">
        <w:rPr>
          <w:rFonts w:ascii="Times New Roman" w:hAnsi="Times New Roman"/>
          <w:sz w:val="28"/>
          <w:szCs w:val="28"/>
          <w:lang w:val="ru-RU" w:eastAsia="ru-RU"/>
        </w:rPr>
        <w:t xml:space="preserve">Для преодоления упомянутых различий государствам – членам ОДКБ </w:t>
      </w:r>
      <w:r w:rsidR="00183133">
        <w:rPr>
          <w:rFonts w:ascii="Times New Roman" w:hAnsi="Times New Roman"/>
          <w:sz w:val="28"/>
          <w:szCs w:val="28"/>
          <w:lang w:val="ru-RU" w:eastAsia="ru-RU"/>
        </w:rPr>
        <w:t>целесообразно</w:t>
      </w:r>
      <w:r w:rsidRPr="00753F40">
        <w:rPr>
          <w:rFonts w:ascii="Times New Roman" w:hAnsi="Times New Roman"/>
          <w:sz w:val="28"/>
          <w:szCs w:val="28"/>
          <w:lang w:val="ru-RU" w:eastAsia="ru-RU"/>
        </w:rPr>
        <w:t xml:space="preserve"> выработать </w:t>
      </w:r>
      <w:r w:rsidR="00A572CE">
        <w:rPr>
          <w:rFonts w:ascii="Times New Roman" w:hAnsi="Times New Roman"/>
          <w:sz w:val="28"/>
          <w:szCs w:val="28"/>
          <w:lang w:val="ru-RU" w:eastAsia="ru-RU"/>
        </w:rPr>
        <w:t>взаимоприемлемые</w:t>
      </w:r>
      <w:r w:rsidRPr="00753F40">
        <w:rPr>
          <w:rFonts w:ascii="Times New Roman" w:hAnsi="Times New Roman"/>
          <w:sz w:val="28"/>
          <w:szCs w:val="28"/>
          <w:lang w:val="ru-RU" w:eastAsia="ru-RU"/>
        </w:rPr>
        <w:t xml:space="preserve"> подходы </w:t>
      </w:r>
      <w:r w:rsidR="00A572CE">
        <w:rPr>
          <w:rFonts w:ascii="Times New Roman" w:hAnsi="Times New Roman"/>
          <w:sz w:val="28"/>
          <w:szCs w:val="28"/>
          <w:lang w:val="ru-RU" w:eastAsia="ru-RU"/>
        </w:rPr>
        <w:t>к осуществлению</w:t>
      </w:r>
      <w:r w:rsidR="00E502A3" w:rsidRPr="00753F40">
        <w:rPr>
          <w:rFonts w:ascii="Times New Roman" w:hAnsi="Times New Roman"/>
          <w:sz w:val="28"/>
          <w:szCs w:val="28"/>
          <w:lang w:val="ru-RU" w:eastAsia="ru-RU"/>
        </w:rPr>
        <w:t xml:space="preserve"> политики в области пенсионного обеспечения. </w:t>
      </w:r>
      <w:r w:rsidRPr="00753F40">
        <w:rPr>
          <w:rFonts w:ascii="Times New Roman" w:hAnsi="Times New Roman"/>
          <w:sz w:val="28"/>
          <w:szCs w:val="28"/>
          <w:lang w:val="ru-RU" w:eastAsia="ru-RU"/>
        </w:rPr>
        <w:t>Эффективн</w:t>
      </w:r>
      <w:r w:rsidR="00A572CE">
        <w:rPr>
          <w:rFonts w:ascii="Times New Roman" w:hAnsi="Times New Roman"/>
          <w:sz w:val="28"/>
          <w:szCs w:val="28"/>
          <w:lang w:val="ru-RU" w:eastAsia="ru-RU"/>
        </w:rPr>
        <w:t>ым</w:t>
      </w:r>
      <w:r w:rsidRPr="00753F40">
        <w:rPr>
          <w:rFonts w:ascii="Times New Roman" w:hAnsi="Times New Roman"/>
          <w:sz w:val="28"/>
          <w:szCs w:val="28"/>
          <w:lang w:val="ru-RU" w:eastAsia="ru-RU"/>
        </w:rPr>
        <w:t xml:space="preserve"> решение</w:t>
      </w:r>
      <w:r w:rsidR="00A572CE">
        <w:rPr>
          <w:rFonts w:ascii="Times New Roman" w:hAnsi="Times New Roman"/>
          <w:sz w:val="28"/>
          <w:szCs w:val="28"/>
          <w:lang w:val="ru-RU" w:eastAsia="ru-RU"/>
        </w:rPr>
        <w:t>м</w:t>
      </w:r>
      <w:r w:rsidRPr="00753F40">
        <w:rPr>
          <w:rFonts w:ascii="Times New Roman" w:hAnsi="Times New Roman"/>
          <w:sz w:val="28"/>
          <w:szCs w:val="28"/>
          <w:lang w:val="ru-RU" w:eastAsia="ru-RU"/>
        </w:rPr>
        <w:t xml:space="preserve"> этой проблемы </w:t>
      </w:r>
      <w:r w:rsidR="00A572CE">
        <w:rPr>
          <w:rFonts w:ascii="Times New Roman" w:hAnsi="Times New Roman"/>
          <w:sz w:val="28"/>
          <w:szCs w:val="28"/>
          <w:lang w:val="ru-RU" w:eastAsia="ru-RU"/>
        </w:rPr>
        <w:t>могло бы стать</w:t>
      </w:r>
      <w:r w:rsidRPr="00753F40">
        <w:rPr>
          <w:rFonts w:ascii="Times New Roman" w:hAnsi="Times New Roman"/>
          <w:sz w:val="28"/>
          <w:szCs w:val="28"/>
          <w:lang w:val="ru-RU" w:eastAsia="ru-RU"/>
        </w:rPr>
        <w:t xml:space="preserve"> создани</w:t>
      </w:r>
      <w:r w:rsidR="00A572CE">
        <w:rPr>
          <w:rFonts w:ascii="Times New Roman" w:hAnsi="Times New Roman"/>
          <w:sz w:val="28"/>
          <w:szCs w:val="28"/>
          <w:lang w:val="ru-RU" w:eastAsia="ru-RU"/>
        </w:rPr>
        <w:t>е</w:t>
      </w:r>
      <w:r w:rsidR="00E502A3" w:rsidRPr="00753F40">
        <w:rPr>
          <w:rFonts w:ascii="Times New Roman" w:hAnsi="Times New Roman"/>
          <w:sz w:val="28"/>
          <w:szCs w:val="28"/>
          <w:lang w:val="ru-RU" w:eastAsia="ru-RU"/>
        </w:rPr>
        <w:t xml:space="preserve"> общего пенсионного пространства</w:t>
      </w:r>
      <w:r w:rsidR="00183133">
        <w:rPr>
          <w:rFonts w:ascii="Times New Roman" w:hAnsi="Times New Roman"/>
          <w:sz w:val="28"/>
          <w:szCs w:val="28"/>
          <w:lang w:val="ru-RU" w:eastAsia="ru-RU"/>
        </w:rPr>
        <w:t>, основ</w:t>
      </w:r>
      <w:r w:rsidR="002E52FB">
        <w:rPr>
          <w:rFonts w:ascii="Times New Roman" w:hAnsi="Times New Roman"/>
          <w:sz w:val="28"/>
          <w:szCs w:val="28"/>
          <w:lang w:val="ru-RU" w:eastAsia="ru-RU"/>
        </w:rPr>
        <w:t>анного на</w:t>
      </w:r>
      <w:r w:rsidR="00E502A3" w:rsidRPr="00753F40">
        <w:rPr>
          <w:rFonts w:ascii="Times New Roman" w:hAnsi="Times New Roman"/>
          <w:sz w:val="28"/>
          <w:szCs w:val="28"/>
          <w:lang w:val="ru-RU" w:eastAsia="ru-RU"/>
        </w:rPr>
        <w:t xml:space="preserve"> принцип</w:t>
      </w:r>
      <w:r w:rsidR="002E52FB">
        <w:rPr>
          <w:rFonts w:ascii="Times New Roman" w:hAnsi="Times New Roman"/>
          <w:sz w:val="28"/>
          <w:szCs w:val="28"/>
          <w:lang w:val="ru-RU" w:eastAsia="ru-RU"/>
        </w:rPr>
        <w:t>е</w:t>
      </w:r>
      <w:r w:rsidR="00E502A3" w:rsidRPr="00753F40">
        <w:rPr>
          <w:rFonts w:ascii="Times New Roman" w:hAnsi="Times New Roman"/>
          <w:sz w:val="28"/>
          <w:szCs w:val="28"/>
          <w:lang w:val="ru-RU" w:eastAsia="ru-RU"/>
        </w:rPr>
        <w:t xml:space="preserve"> пропорционального начисления. </w:t>
      </w:r>
      <w:r w:rsidR="00A572CE">
        <w:rPr>
          <w:rFonts w:ascii="Times New Roman" w:hAnsi="Times New Roman"/>
          <w:sz w:val="28"/>
          <w:szCs w:val="28"/>
          <w:lang w:val="ru-RU" w:eastAsia="ru-RU"/>
        </w:rPr>
        <w:t>Данны</w:t>
      </w:r>
      <w:r w:rsidR="00183133">
        <w:rPr>
          <w:rFonts w:ascii="Times New Roman" w:hAnsi="Times New Roman"/>
          <w:sz w:val="28"/>
          <w:szCs w:val="28"/>
          <w:lang w:val="ru-RU" w:eastAsia="ru-RU"/>
        </w:rPr>
        <w:t xml:space="preserve">й </w:t>
      </w:r>
      <w:r w:rsidRPr="00753F40">
        <w:rPr>
          <w:rFonts w:ascii="Times New Roman" w:hAnsi="Times New Roman"/>
          <w:sz w:val="28"/>
          <w:szCs w:val="28"/>
          <w:lang w:val="ru-RU" w:eastAsia="ru-RU"/>
        </w:rPr>
        <w:t>подход</w:t>
      </w:r>
      <w:r w:rsidR="00E502A3" w:rsidRPr="00753F40">
        <w:rPr>
          <w:rFonts w:ascii="Times New Roman" w:hAnsi="Times New Roman"/>
          <w:sz w:val="28"/>
          <w:szCs w:val="28"/>
          <w:lang w:val="ru-RU" w:eastAsia="ru-RU"/>
        </w:rPr>
        <w:t xml:space="preserve"> предполагает создание системы учета </w:t>
      </w:r>
      <w:r w:rsidRPr="00753F40">
        <w:rPr>
          <w:rFonts w:ascii="Times New Roman" w:hAnsi="Times New Roman"/>
          <w:sz w:val="28"/>
          <w:szCs w:val="28"/>
          <w:lang w:val="ru-RU" w:eastAsia="ru-RU"/>
        </w:rPr>
        <w:t xml:space="preserve">параметров трудовой деятельности </w:t>
      </w:r>
      <w:r w:rsidR="00E502A3" w:rsidRPr="00753F40">
        <w:rPr>
          <w:rFonts w:ascii="Times New Roman" w:hAnsi="Times New Roman"/>
          <w:sz w:val="28"/>
          <w:szCs w:val="28"/>
          <w:lang w:val="ru-RU" w:eastAsia="ru-RU"/>
        </w:rPr>
        <w:t xml:space="preserve">мигрантов </w:t>
      </w:r>
      <w:r w:rsidR="002E52FB">
        <w:rPr>
          <w:rFonts w:ascii="Times New Roman" w:hAnsi="Times New Roman"/>
          <w:sz w:val="28"/>
          <w:szCs w:val="28"/>
          <w:lang w:val="ru-RU" w:eastAsia="ru-RU"/>
        </w:rPr>
        <w:t xml:space="preserve">не только </w:t>
      </w:r>
      <w:r w:rsidR="00BF456C" w:rsidRPr="00753F40">
        <w:rPr>
          <w:rFonts w:ascii="Times New Roman" w:hAnsi="Times New Roman"/>
          <w:sz w:val="28"/>
          <w:szCs w:val="28"/>
          <w:lang w:val="ru-RU" w:eastAsia="ru-RU"/>
        </w:rPr>
        <w:t xml:space="preserve">в государстве </w:t>
      </w:r>
      <w:r w:rsidR="002E52FB">
        <w:rPr>
          <w:rFonts w:ascii="Times New Roman" w:hAnsi="Times New Roman"/>
          <w:sz w:val="28"/>
          <w:szCs w:val="28"/>
          <w:lang w:val="ru-RU" w:eastAsia="ru-RU"/>
        </w:rPr>
        <w:t xml:space="preserve">его </w:t>
      </w:r>
      <w:r w:rsidR="00BF456C" w:rsidRPr="00753F40">
        <w:rPr>
          <w:rFonts w:ascii="Times New Roman" w:hAnsi="Times New Roman"/>
          <w:sz w:val="28"/>
          <w:szCs w:val="28"/>
          <w:lang w:val="ru-RU" w:eastAsia="ru-RU"/>
        </w:rPr>
        <w:t>постоянного проживания</w:t>
      </w:r>
      <w:r w:rsidR="002E52FB">
        <w:rPr>
          <w:rFonts w:ascii="Times New Roman" w:hAnsi="Times New Roman"/>
          <w:sz w:val="28"/>
          <w:szCs w:val="28"/>
          <w:lang w:val="ru-RU" w:eastAsia="ru-RU"/>
        </w:rPr>
        <w:t xml:space="preserve">, но </w:t>
      </w:r>
      <w:r w:rsidR="00BF456C" w:rsidRPr="00753F40">
        <w:rPr>
          <w:rFonts w:ascii="Times New Roman" w:hAnsi="Times New Roman"/>
          <w:sz w:val="28"/>
          <w:szCs w:val="28"/>
          <w:lang w:val="ru-RU" w:eastAsia="ru-RU"/>
        </w:rPr>
        <w:t>и в других государствах – членах ОДКБ</w:t>
      </w:r>
      <w:r w:rsidR="00E502A3" w:rsidRPr="00753F40">
        <w:rPr>
          <w:rFonts w:ascii="Times New Roman" w:hAnsi="Times New Roman"/>
          <w:sz w:val="28"/>
          <w:szCs w:val="28"/>
          <w:lang w:val="ru-RU" w:eastAsia="ru-RU"/>
        </w:rPr>
        <w:t>, а также о</w:t>
      </w:r>
      <w:r w:rsidR="002E52FB">
        <w:rPr>
          <w:rFonts w:ascii="Times New Roman" w:hAnsi="Times New Roman"/>
          <w:sz w:val="28"/>
          <w:szCs w:val="28"/>
          <w:lang w:val="ru-RU" w:eastAsia="ru-RU"/>
        </w:rPr>
        <w:t>рганизацию</w:t>
      </w:r>
      <w:r w:rsidR="00E502A3" w:rsidRPr="00753F4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B61208" w:rsidRPr="00753F40">
        <w:rPr>
          <w:rFonts w:ascii="Times New Roman" w:hAnsi="Times New Roman"/>
          <w:sz w:val="28"/>
          <w:szCs w:val="28"/>
          <w:lang w:val="ru-RU" w:eastAsia="ru-RU"/>
        </w:rPr>
        <w:t>информационного обмена</w:t>
      </w:r>
      <w:r w:rsidR="00E502A3" w:rsidRPr="00753F40">
        <w:rPr>
          <w:rFonts w:ascii="Times New Roman" w:hAnsi="Times New Roman"/>
          <w:sz w:val="28"/>
          <w:szCs w:val="28"/>
          <w:lang w:val="ru-RU" w:eastAsia="ru-RU"/>
        </w:rPr>
        <w:t xml:space="preserve"> и взаимозачетов между пенсионными фондами</w:t>
      </w:r>
      <w:r w:rsidR="00B61208" w:rsidRPr="00753F4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2E52FB">
        <w:rPr>
          <w:rFonts w:ascii="Times New Roman" w:hAnsi="Times New Roman"/>
          <w:sz w:val="28"/>
          <w:szCs w:val="28"/>
          <w:lang w:val="ru-RU" w:eastAsia="ru-RU"/>
        </w:rPr>
        <w:t>этих</w:t>
      </w:r>
      <w:r w:rsidR="00E502A3" w:rsidRPr="00753F4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BF456C" w:rsidRPr="00753F40">
        <w:rPr>
          <w:rFonts w:ascii="Times New Roman" w:hAnsi="Times New Roman"/>
          <w:sz w:val="28"/>
          <w:szCs w:val="28"/>
          <w:lang w:val="ru-RU" w:eastAsia="ru-RU"/>
        </w:rPr>
        <w:t>государств</w:t>
      </w:r>
      <w:r w:rsidR="00E502A3" w:rsidRPr="00753F40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E502A3" w:rsidRPr="00753F40" w:rsidRDefault="00E502A3" w:rsidP="008C2F2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val="ru-RU" w:eastAsia="ru-RU"/>
        </w:rPr>
      </w:pPr>
      <w:r w:rsidRPr="00753F40">
        <w:rPr>
          <w:rFonts w:ascii="Times New Roman" w:hAnsi="Times New Roman"/>
          <w:sz w:val="28"/>
          <w:szCs w:val="28"/>
          <w:lang w:val="ru-RU" w:eastAsia="ru-RU"/>
        </w:rPr>
        <w:t xml:space="preserve">Формирование </w:t>
      </w:r>
      <w:r w:rsidR="00593B50">
        <w:rPr>
          <w:rFonts w:ascii="Times New Roman" w:hAnsi="Times New Roman"/>
          <w:sz w:val="28"/>
          <w:szCs w:val="28"/>
          <w:lang w:val="ru-RU" w:eastAsia="ru-RU"/>
        </w:rPr>
        <w:t xml:space="preserve">и введение в действие </w:t>
      </w:r>
      <w:r w:rsidRPr="00753F40">
        <w:rPr>
          <w:rFonts w:ascii="Times New Roman" w:hAnsi="Times New Roman"/>
          <w:sz w:val="28"/>
          <w:szCs w:val="28"/>
          <w:lang w:val="ru-RU" w:eastAsia="ru-RU"/>
        </w:rPr>
        <w:t>общего пенсионного пространства государств – членов ОДКБ мо</w:t>
      </w:r>
      <w:r w:rsidR="00A572CE">
        <w:rPr>
          <w:rFonts w:ascii="Times New Roman" w:hAnsi="Times New Roman"/>
          <w:sz w:val="28"/>
          <w:szCs w:val="28"/>
          <w:lang w:val="ru-RU" w:eastAsia="ru-RU"/>
        </w:rPr>
        <w:t>гло бы</w:t>
      </w:r>
      <w:r w:rsidR="00BF456C" w:rsidRPr="00753F4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8C2F2F" w:rsidRPr="00753F40">
        <w:rPr>
          <w:rFonts w:ascii="Times New Roman" w:hAnsi="Times New Roman"/>
          <w:sz w:val="28"/>
          <w:szCs w:val="28"/>
          <w:lang w:val="ru-RU" w:eastAsia="ru-RU"/>
        </w:rPr>
        <w:t>ст</w:t>
      </w:r>
      <w:r w:rsidR="00A572CE">
        <w:rPr>
          <w:rFonts w:ascii="Times New Roman" w:hAnsi="Times New Roman"/>
          <w:sz w:val="28"/>
          <w:szCs w:val="28"/>
          <w:lang w:val="ru-RU" w:eastAsia="ru-RU"/>
        </w:rPr>
        <w:t>имулировать</w:t>
      </w:r>
      <w:r w:rsidR="008C2F2F" w:rsidRPr="00753F40">
        <w:rPr>
          <w:rFonts w:ascii="Times New Roman" w:hAnsi="Times New Roman"/>
          <w:sz w:val="28"/>
          <w:szCs w:val="28"/>
          <w:lang w:val="ru-RU" w:eastAsia="ru-RU"/>
        </w:rPr>
        <w:t xml:space="preserve"> мигрантов </w:t>
      </w:r>
      <w:r w:rsidR="00A572CE">
        <w:rPr>
          <w:rFonts w:ascii="Times New Roman" w:hAnsi="Times New Roman"/>
          <w:sz w:val="28"/>
          <w:szCs w:val="28"/>
          <w:lang w:val="ru-RU" w:eastAsia="ru-RU"/>
        </w:rPr>
        <w:t xml:space="preserve">к </w:t>
      </w:r>
      <w:r w:rsidR="00B61208" w:rsidRPr="00753F40">
        <w:rPr>
          <w:rFonts w:ascii="Times New Roman" w:hAnsi="Times New Roman"/>
          <w:sz w:val="28"/>
          <w:szCs w:val="28"/>
          <w:lang w:val="ru-RU" w:eastAsia="ru-RU"/>
        </w:rPr>
        <w:t>осуществл</w:t>
      </w:r>
      <w:r w:rsidR="00A572CE">
        <w:rPr>
          <w:rFonts w:ascii="Times New Roman" w:hAnsi="Times New Roman"/>
          <w:sz w:val="28"/>
          <w:szCs w:val="28"/>
          <w:lang w:val="ru-RU" w:eastAsia="ru-RU"/>
        </w:rPr>
        <w:t>ению</w:t>
      </w:r>
      <w:r w:rsidR="00BF456C" w:rsidRPr="00753F40">
        <w:rPr>
          <w:rFonts w:ascii="Times New Roman" w:hAnsi="Times New Roman"/>
          <w:sz w:val="28"/>
          <w:szCs w:val="28"/>
          <w:lang w:val="ru-RU" w:eastAsia="ru-RU"/>
        </w:rPr>
        <w:t xml:space="preserve"> трудов</w:t>
      </w:r>
      <w:r w:rsidR="00A572CE">
        <w:rPr>
          <w:rFonts w:ascii="Times New Roman" w:hAnsi="Times New Roman"/>
          <w:sz w:val="28"/>
          <w:szCs w:val="28"/>
          <w:lang w:val="ru-RU" w:eastAsia="ru-RU"/>
        </w:rPr>
        <w:t>ой</w:t>
      </w:r>
      <w:r w:rsidR="00BF456C" w:rsidRPr="00753F40">
        <w:rPr>
          <w:rFonts w:ascii="Times New Roman" w:hAnsi="Times New Roman"/>
          <w:sz w:val="28"/>
          <w:szCs w:val="28"/>
          <w:lang w:val="ru-RU" w:eastAsia="ru-RU"/>
        </w:rPr>
        <w:t xml:space="preserve"> деятельност</w:t>
      </w:r>
      <w:r w:rsidR="00A572CE">
        <w:rPr>
          <w:rFonts w:ascii="Times New Roman" w:hAnsi="Times New Roman"/>
          <w:sz w:val="28"/>
          <w:szCs w:val="28"/>
          <w:lang w:val="ru-RU" w:eastAsia="ru-RU"/>
        </w:rPr>
        <w:t>и</w:t>
      </w:r>
      <w:r w:rsidR="00BF456C" w:rsidRPr="00753F4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A572CE">
        <w:rPr>
          <w:rFonts w:ascii="Times New Roman" w:hAnsi="Times New Roman"/>
          <w:sz w:val="28"/>
          <w:szCs w:val="28"/>
          <w:lang w:val="ru-RU" w:eastAsia="ru-RU"/>
        </w:rPr>
        <w:t>исключительно</w:t>
      </w:r>
      <w:r w:rsidR="008C2F2F" w:rsidRPr="00753F4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BF456C" w:rsidRPr="00753F40">
        <w:rPr>
          <w:rFonts w:ascii="Times New Roman" w:hAnsi="Times New Roman"/>
          <w:sz w:val="28"/>
          <w:szCs w:val="28"/>
          <w:lang w:val="ru-RU" w:eastAsia="ru-RU"/>
        </w:rPr>
        <w:t xml:space="preserve">на законных </w:t>
      </w:r>
      <w:r w:rsidR="00BF456C" w:rsidRPr="00753F40">
        <w:rPr>
          <w:rFonts w:ascii="Times New Roman" w:hAnsi="Times New Roman"/>
          <w:sz w:val="28"/>
          <w:szCs w:val="28"/>
          <w:lang w:val="ru-RU" w:eastAsia="ru-RU"/>
        </w:rPr>
        <w:lastRenderedPageBreak/>
        <w:t>основаниях</w:t>
      </w:r>
      <w:r w:rsidR="00B61208" w:rsidRPr="00753F40">
        <w:rPr>
          <w:rFonts w:ascii="Times New Roman" w:hAnsi="Times New Roman"/>
          <w:sz w:val="28"/>
          <w:szCs w:val="28"/>
          <w:lang w:val="ru-RU" w:eastAsia="ru-RU"/>
        </w:rPr>
        <w:t xml:space="preserve">, что, в свою очередь, </w:t>
      </w:r>
      <w:r w:rsidR="00A572CE">
        <w:rPr>
          <w:rFonts w:ascii="Times New Roman" w:hAnsi="Times New Roman"/>
          <w:sz w:val="28"/>
          <w:szCs w:val="28"/>
          <w:lang w:val="ru-RU" w:eastAsia="ru-RU"/>
        </w:rPr>
        <w:t xml:space="preserve">вызвало бы </w:t>
      </w:r>
      <w:r w:rsidRPr="00753F40">
        <w:rPr>
          <w:rFonts w:ascii="Times New Roman" w:hAnsi="Times New Roman"/>
          <w:sz w:val="28"/>
          <w:szCs w:val="28"/>
          <w:lang w:val="ru-RU" w:eastAsia="ru-RU"/>
        </w:rPr>
        <w:t>сокра</w:t>
      </w:r>
      <w:r w:rsidR="00B61208" w:rsidRPr="00753F40">
        <w:rPr>
          <w:rFonts w:ascii="Times New Roman" w:hAnsi="Times New Roman"/>
          <w:sz w:val="28"/>
          <w:szCs w:val="28"/>
          <w:lang w:val="ru-RU" w:eastAsia="ru-RU"/>
        </w:rPr>
        <w:t>щени</w:t>
      </w:r>
      <w:r w:rsidR="00A572CE">
        <w:rPr>
          <w:rFonts w:ascii="Times New Roman" w:hAnsi="Times New Roman"/>
          <w:sz w:val="28"/>
          <w:szCs w:val="28"/>
          <w:lang w:val="ru-RU" w:eastAsia="ru-RU"/>
        </w:rPr>
        <w:t>е</w:t>
      </w:r>
      <w:r w:rsidR="00BF456C" w:rsidRPr="00753F4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8C2F2F" w:rsidRPr="00753F40">
        <w:rPr>
          <w:rFonts w:ascii="Times New Roman" w:hAnsi="Times New Roman"/>
          <w:sz w:val="28"/>
          <w:szCs w:val="28"/>
          <w:lang w:val="ru-RU" w:eastAsia="ru-RU"/>
        </w:rPr>
        <w:t>численност</w:t>
      </w:r>
      <w:r w:rsidR="00B61208" w:rsidRPr="00753F40">
        <w:rPr>
          <w:rFonts w:ascii="Times New Roman" w:hAnsi="Times New Roman"/>
          <w:sz w:val="28"/>
          <w:szCs w:val="28"/>
          <w:lang w:val="ru-RU" w:eastAsia="ru-RU"/>
        </w:rPr>
        <w:t>и</w:t>
      </w:r>
      <w:r w:rsidR="008C2F2F" w:rsidRPr="00753F4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753F40">
        <w:rPr>
          <w:rFonts w:ascii="Times New Roman" w:hAnsi="Times New Roman"/>
          <w:sz w:val="28"/>
          <w:szCs w:val="28"/>
          <w:lang w:val="ru-RU" w:eastAsia="ru-RU"/>
        </w:rPr>
        <w:t>нелегальн</w:t>
      </w:r>
      <w:r w:rsidR="008C2F2F" w:rsidRPr="00753F40">
        <w:rPr>
          <w:rFonts w:ascii="Times New Roman" w:hAnsi="Times New Roman"/>
          <w:sz w:val="28"/>
          <w:szCs w:val="28"/>
          <w:lang w:val="ru-RU" w:eastAsia="ru-RU"/>
        </w:rPr>
        <w:t>ых</w:t>
      </w:r>
      <w:r w:rsidRPr="00753F40">
        <w:rPr>
          <w:rFonts w:ascii="Times New Roman" w:hAnsi="Times New Roman"/>
          <w:sz w:val="28"/>
          <w:szCs w:val="28"/>
          <w:lang w:val="ru-RU" w:eastAsia="ru-RU"/>
        </w:rPr>
        <w:t xml:space="preserve"> мигра</w:t>
      </w:r>
      <w:r w:rsidR="008C2F2F" w:rsidRPr="00753F40">
        <w:rPr>
          <w:rFonts w:ascii="Times New Roman" w:hAnsi="Times New Roman"/>
          <w:sz w:val="28"/>
          <w:szCs w:val="28"/>
          <w:lang w:val="ru-RU" w:eastAsia="ru-RU"/>
        </w:rPr>
        <w:t>нтов</w:t>
      </w:r>
      <w:r w:rsidR="00A572CE">
        <w:rPr>
          <w:rFonts w:ascii="Times New Roman" w:hAnsi="Times New Roman"/>
          <w:sz w:val="28"/>
          <w:szCs w:val="28"/>
          <w:lang w:val="ru-RU" w:eastAsia="ru-RU"/>
        </w:rPr>
        <w:t xml:space="preserve"> и, соответственно, проблем, </w:t>
      </w:r>
      <w:r w:rsidR="00265AD7">
        <w:rPr>
          <w:rFonts w:ascii="Times New Roman" w:hAnsi="Times New Roman"/>
          <w:sz w:val="28"/>
          <w:szCs w:val="28"/>
          <w:lang w:val="ru-RU" w:eastAsia="ru-RU"/>
        </w:rPr>
        <w:t>обусловле</w:t>
      </w:r>
      <w:r w:rsidR="00A572CE">
        <w:rPr>
          <w:rFonts w:ascii="Times New Roman" w:hAnsi="Times New Roman"/>
          <w:sz w:val="28"/>
          <w:szCs w:val="28"/>
          <w:lang w:val="ru-RU" w:eastAsia="ru-RU"/>
        </w:rPr>
        <w:t xml:space="preserve">нных </w:t>
      </w:r>
      <w:r w:rsidR="00265AD7">
        <w:rPr>
          <w:rFonts w:ascii="Times New Roman" w:hAnsi="Times New Roman"/>
          <w:sz w:val="28"/>
          <w:szCs w:val="28"/>
          <w:lang w:val="ru-RU" w:eastAsia="ru-RU"/>
        </w:rPr>
        <w:t>таким негативным правовым статусом.</w:t>
      </w:r>
    </w:p>
    <w:p w:rsidR="008C2F2F" w:rsidRPr="00753F40" w:rsidRDefault="00F11CD2" w:rsidP="008C2F2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53F40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8C2F2F" w:rsidRPr="00753F40">
        <w:rPr>
          <w:rFonts w:ascii="Times New Roman" w:hAnsi="Times New Roman"/>
          <w:sz w:val="28"/>
          <w:szCs w:val="28"/>
          <w:lang w:val="ru-RU"/>
        </w:rPr>
        <w:t>полноценной и бе</w:t>
      </w:r>
      <w:r w:rsidR="002E52FB">
        <w:rPr>
          <w:rFonts w:ascii="Times New Roman" w:hAnsi="Times New Roman"/>
          <w:sz w:val="28"/>
          <w:szCs w:val="28"/>
          <w:lang w:val="ru-RU"/>
        </w:rPr>
        <w:t>спроблемной</w:t>
      </w:r>
      <w:r w:rsidR="008C2F2F" w:rsidRPr="00753F40">
        <w:rPr>
          <w:rFonts w:ascii="Times New Roman" w:hAnsi="Times New Roman"/>
          <w:sz w:val="28"/>
          <w:szCs w:val="28"/>
          <w:lang w:val="ru-RU"/>
        </w:rPr>
        <w:t xml:space="preserve"> передач</w:t>
      </w:r>
      <w:r w:rsidR="002E52FB">
        <w:rPr>
          <w:rFonts w:ascii="Times New Roman" w:hAnsi="Times New Roman"/>
          <w:sz w:val="28"/>
          <w:szCs w:val="28"/>
          <w:lang w:val="ru-RU"/>
        </w:rPr>
        <w:t>е</w:t>
      </w:r>
      <w:r w:rsidR="008C2F2F" w:rsidRPr="00753F40">
        <w:rPr>
          <w:rFonts w:ascii="Times New Roman" w:hAnsi="Times New Roman"/>
          <w:sz w:val="28"/>
          <w:szCs w:val="28"/>
          <w:lang w:val="ru-RU"/>
        </w:rPr>
        <w:t xml:space="preserve"> пенсионных прав и активов трудящихся</w:t>
      </w:r>
      <w:r w:rsidR="003800B7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265AD7">
        <w:rPr>
          <w:rFonts w:ascii="Times New Roman" w:hAnsi="Times New Roman"/>
          <w:sz w:val="28"/>
          <w:szCs w:val="28"/>
          <w:lang w:val="ru-RU"/>
        </w:rPr>
        <w:t xml:space="preserve">мобильность или </w:t>
      </w:r>
      <w:r w:rsidR="003800B7">
        <w:rPr>
          <w:rFonts w:ascii="Times New Roman" w:hAnsi="Times New Roman"/>
          <w:sz w:val="28"/>
          <w:szCs w:val="28"/>
          <w:lang w:val="ru-RU"/>
        </w:rPr>
        <w:t xml:space="preserve">транспортабельность пенсий) в рамках </w:t>
      </w:r>
      <w:r w:rsidR="00593B50">
        <w:rPr>
          <w:rFonts w:ascii="Times New Roman" w:hAnsi="Times New Roman"/>
          <w:sz w:val="28"/>
          <w:szCs w:val="28"/>
          <w:lang w:val="ru-RU"/>
        </w:rPr>
        <w:t>государств</w:t>
      </w:r>
      <w:r w:rsidR="002E52FB">
        <w:rPr>
          <w:rFonts w:ascii="Times New Roman" w:hAnsi="Times New Roman"/>
          <w:sz w:val="28"/>
          <w:szCs w:val="28"/>
          <w:lang w:val="ru-RU"/>
        </w:rPr>
        <w:t xml:space="preserve"> – член</w:t>
      </w:r>
      <w:r w:rsidR="003800B7">
        <w:rPr>
          <w:rFonts w:ascii="Times New Roman" w:hAnsi="Times New Roman"/>
          <w:sz w:val="28"/>
          <w:szCs w:val="28"/>
          <w:lang w:val="ru-RU"/>
        </w:rPr>
        <w:t>ов</w:t>
      </w:r>
      <w:r w:rsidR="002E52FB">
        <w:rPr>
          <w:rFonts w:ascii="Times New Roman" w:hAnsi="Times New Roman"/>
          <w:sz w:val="28"/>
          <w:szCs w:val="28"/>
          <w:lang w:val="ru-RU"/>
        </w:rPr>
        <w:t xml:space="preserve"> ОДКБ</w:t>
      </w:r>
      <w:r w:rsidR="00593B50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3800B7">
        <w:rPr>
          <w:rFonts w:ascii="Times New Roman" w:hAnsi="Times New Roman"/>
          <w:sz w:val="28"/>
          <w:szCs w:val="28"/>
          <w:lang w:val="ru-RU"/>
        </w:rPr>
        <w:t xml:space="preserve">как </w:t>
      </w:r>
      <w:r w:rsidR="00593B50">
        <w:rPr>
          <w:rFonts w:ascii="Times New Roman" w:hAnsi="Times New Roman"/>
          <w:sz w:val="28"/>
          <w:szCs w:val="28"/>
          <w:lang w:val="ru-RU"/>
        </w:rPr>
        <w:t>выступающи</w:t>
      </w:r>
      <w:r w:rsidR="00265AD7">
        <w:rPr>
          <w:rFonts w:ascii="Times New Roman" w:hAnsi="Times New Roman"/>
          <w:sz w:val="28"/>
          <w:szCs w:val="28"/>
          <w:lang w:val="ru-RU"/>
        </w:rPr>
        <w:t>х</w:t>
      </w:r>
      <w:r w:rsidR="00593B50">
        <w:rPr>
          <w:rFonts w:ascii="Times New Roman" w:hAnsi="Times New Roman"/>
          <w:sz w:val="28"/>
          <w:szCs w:val="28"/>
          <w:lang w:val="ru-RU"/>
        </w:rPr>
        <w:t xml:space="preserve"> преимущественно направляющими за границу трудовых мигрантов (далее государства – </w:t>
      </w:r>
      <w:r w:rsidR="008C2F2F" w:rsidRPr="00753F40">
        <w:rPr>
          <w:rFonts w:ascii="Times New Roman" w:hAnsi="Times New Roman"/>
          <w:sz w:val="28"/>
          <w:szCs w:val="28"/>
          <w:lang w:val="ru-RU"/>
        </w:rPr>
        <w:t>донор</w:t>
      </w:r>
      <w:r w:rsidR="00593B50">
        <w:rPr>
          <w:rFonts w:ascii="Times New Roman" w:hAnsi="Times New Roman"/>
          <w:sz w:val="28"/>
          <w:szCs w:val="28"/>
          <w:lang w:val="ru-RU"/>
        </w:rPr>
        <w:t>ы),</w:t>
      </w:r>
      <w:r w:rsidR="008C2F2F" w:rsidRPr="00753F4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800B7">
        <w:rPr>
          <w:rFonts w:ascii="Times New Roman" w:hAnsi="Times New Roman"/>
          <w:sz w:val="28"/>
          <w:szCs w:val="28"/>
          <w:lang w:val="ru-RU"/>
        </w:rPr>
        <w:t xml:space="preserve">так </w:t>
      </w:r>
      <w:r w:rsidR="008C2F2F" w:rsidRPr="00753F40">
        <w:rPr>
          <w:rFonts w:ascii="Times New Roman" w:hAnsi="Times New Roman"/>
          <w:sz w:val="28"/>
          <w:szCs w:val="28"/>
          <w:lang w:val="ru-RU"/>
        </w:rPr>
        <w:t>и</w:t>
      </w:r>
      <w:r w:rsidR="00593B50">
        <w:rPr>
          <w:rFonts w:ascii="Times New Roman" w:hAnsi="Times New Roman"/>
          <w:sz w:val="28"/>
          <w:szCs w:val="28"/>
          <w:lang w:val="ru-RU"/>
        </w:rPr>
        <w:t xml:space="preserve"> преимущественно принимающи</w:t>
      </w:r>
      <w:r w:rsidR="00265AD7">
        <w:rPr>
          <w:rFonts w:ascii="Times New Roman" w:hAnsi="Times New Roman"/>
          <w:sz w:val="28"/>
          <w:szCs w:val="28"/>
          <w:lang w:val="ru-RU"/>
        </w:rPr>
        <w:t>х</w:t>
      </w:r>
      <w:r w:rsidR="00593B50">
        <w:rPr>
          <w:rFonts w:ascii="Times New Roman" w:hAnsi="Times New Roman"/>
          <w:sz w:val="28"/>
          <w:szCs w:val="28"/>
          <w:lang w:val="ru-RU"/>
        </w:rPr>
        <w:t xml:space="preserve"> трудовых мигрантов на своей территории (далее государства – </w:t>
      </w:r>
      <w:r w:rsidR="008C2F2F" w:rsidRPr="00753F40">
        <w:rPr>
          <w:rFonts w:ascii="Times New Roman" w:hAnsi="Times New Roman"/>
          <w:sz w:val="28"/>
          <w:szCs w:val="28"/>
          <w:lang w:val="ru-RU"/>
        </w:rPr>
        <w:t>реципиент</w:t>
      </w:r>
      <w:r w:rsidR="002E52FB">
        <w:rPr>
          <w:rFonts w:ascii="Times New Roman" w:hAnsi="Times New Roman"/>
          <w:sz w:val="28"/>
          <w:szCs w:val="28"/>
          <w:lang w:val="ru-RU"/>
        </w:rPr>
        <w:t>ы</w:t>
      </w:r>
      <w:r w:rsidR="00593B50">
        <w:rPr>
          <w:rFonts w:ascii="Times New Roman" w:hAnsi="Times New Roman"/>
          <w:sz w:val="28"/>
          <w:szCs w:val="28"/>
          <w:lang w:val="ru-RU"/>
        </w:rPr>
        <w:t>),</w:t>
      </w:r>
      <w:r w:rsidR="008C2F2F" w:rsidRPr="00753F4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53F40">
        <w:rPr>
          <w:rFonts w:ascii="Times New Roman" w:hAnsi="Times New Roman"/>
          <w:sz w:val="28"/>
          <w:szCs w:val="28"/>
          <w:lang w:val="ru-RU"/>
        </w:rPr>
        <w:t>заинтересованы</w:t>
      </w:r>
      <w:r w:rsidR="008C2F2F" w:rsidRPr="00753F40">
        <w:rPr>
          <w:rFonts w:ascii="Times New Roman" w:hAnsi="Times New Roman"/>
          <w:sz w:val="28"/>
          <w:szCs w:val="28"/>
          <w:lang w:val="ru-RU"/>
        </w:rPr>
        <w:t xml:space="preserve"> как сами мигрант</w:t>
      </w:r>
      <w:r w:rsidRPr="00753F40">
        <w:rPr>
          <w:rFonts w:ascii="Times New Roman" w:hAnsi="Times New Roman"/>
          <w:sz w:val="28"/>
          <w:szCs w:val="28"/>
          <w:lang w:val="ru-RU"/>
        </w:rPr>
        <w:t>ы</w:t>
      </w:r>
      <w:r w:rsidR="008C2F2F" w:rsidRPr="00753F40">
        <w:rPr>
          <w:rFonts w:ascii="Times New Roman" w:hAnsi="Times New Roman"/>
          <w:sz w:val="28"/>
          <w:szCs w:val="28"/>
          <w:lang w:val="ru-RU"/>
        </w:rPr>
        <w:t xml:space="preserve">, так и </w:t>
      </w:r>
      <w:r w:rsidR="00265AD7">
        <w:rPr>
          <w:rFonts w:ascii="Times New Roman" w:hAnsi="Times New Roman"/>
          <w:sz w:val="28"/>
          <w:szCs w:val="28"/>
          <w:lang w:val="ru-RU"/>
        </w:rPr>
        <w:t xml:space="preserve">указанные </w:t>
      </w:r>
      <w:r w:rsidR="00B61208" w:rsidRPr="00753F40">
        <w:rPr>
          <w:rFonts w:ascii="Times New Roman" w:hAnsi="Times New Roman"/>
          <w:sz w:val="28"/>
          <w:szCs w:val="28"/>
          <w:lang w:val="ru-RU"/>
        </w:rPr>
        <w:t>государств</w:t>
      </w:r>
      <w:r w:rsidRPr="00753F40">
        <w:rPr>
          <w:rFonts w:ascii="Times New Roman" w:hAnsi="Times New Roman"/>
          <w:sz w:val="28"/>
          <w:szCs w:val="28"/>
          <w:lang w:val="ru-RU"/>
        </w:rPr>
        <w:t>а</w:t>
      </w:r>
      <w:r w:rsidR="002E52FB">
        <w:rPr>
          <w:rFonts w:ascii="Times New Roman" w:hAnsi="Times New Roman"/>
          <w:sz w:val="28"/>
          <w:szCs w:val="28"/>
          <w:lang w:val="ru-RU"/>
        </w:rPr>
        <w:t xml:space="preserve">, поскольку </w:t>
      </w:r>
      <w:r w:rsidR="00265AD7">
        <w:rPr>
          <w:rFonts w:ascii="Times New Roman" w:hAnsi="Times New Roman"/>
          <w:sz w:val="28"/>
          <w:szCs w:val="28"/>
          <w:lang w:val="ru-RU"/>
        </w:rPr>
        <w:t xml:space="preserve">будут </w:t>
      </w:r>
      <w:r w:rsidR="003800B7">
        <w:rPr>
          <w:rFonts w:ascii="Times New Roman" w:hAnsi="Times New Roman"/>
          <w:sz w:val="28"/>
          <w:szCs w:val="28"/>
          <w:lang w:val="ru-RU"/>
        </w:rPr>
        <w:t>обеспечива</w:t>
      </w:r>
      <w:r w:rsidR="00265AD7">
        <w:rPr>
          <w:rFonts w:ascii="Times New Roman" w:hAnsi="Times New Roman"/>
          <w:sz w:val="28"/>
          <w:szCs w:val="28"/>
          <w:lang w:val="ru-RU"/>
        </w:rPr>
        <w:t>ть</w:t>
      </w:r>
      <w:r w:rsidR="003800B7">
        <w:rPr>
          <w:rFonts w:ascii="Times New Roman" w:hAnsi="Times New Roman"/>
          <w:sz w:val="28"/>
          <w:szCs w:val="28"/>
          <w:lang w:val="ru-RU"/>
        </w:rPr>
        <w:t>ся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800B7">
        <w:rPr>
          <w:rFonts w:ascii="Times New Roman" w:hAnsi="Times New Roman"/>
          <w:sz w:val="28"/>
          <w:szCs w:val="28"/>
          <w:lang w:val="ru-RU"/>
        </w:rPr>
        <w:t xml:space="preserve">необходимые </w:t>
      </w:r>
      <w:r w:rsidR="002E52FB">
        <w:rPr>
          <w:rFonts w:ascii="Times New Roman" w:hAnsi="Times New Roman"/>
          <w:sz w:val="28"/>
          <w:szCs w:val="28"/>
          <w:lang w:val="ru-RU"/>
        </w:rPr>
        <w:t xml:space="preserve">условия для 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устойчивого развития </w:t>
      </w:r>
      <w:r w:rsidR="003800B7">
        <w:rPr>
          <w:rFonts w:ascii="Times New Roman" w:hAnsi="Times New Roman"/>
          <w:sz w:val="28"/>
          <w:szCs w:val="28"/>
          <w:lang w:val="ru-RU"/>
        </w:rPr>
        <w:t>национальных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 экономик</w:t>
      </w:r>
      <w:r w:rsidR="00593B50">
        <w:rPr>
          <w:rFonts w:ascii="Times New Roman" w:hAnsi="Times New Roman"/>
          <w:sz w:val="28"/>
          <w:szCs w:val="28"/>
          <w:lang w:val="ru-RU"/>
        </w:rPr>
        <w:t xml:space="preserve"> и поддержания социальной стабильности</w:t>
      </w:r>
      <w:r w:rsidR="00B61208" w:rsidRPr="00753F40">
        <w:rPr>
          <w:rFonts w:ascii="Times New Roman" w:hAnsi="Times New Roman"/>
          <w:sz w:val="28"/>
          <w:szCs w:val="28"/>
          <w:lang w:val="ru-RU"/>
        </w:rPr>
        <w:t>.</w:t>
      </w:r>
      <w:r w:rsidR="008C2F2F" w:rsidRPr="00753F4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Поэтому </w:t>
      </w:r>
      <w:r w:rsidR="00265AD7" w:rsidRPr="00753F40">
        <w:rPr>
          <w:rFonts w:ascii="Times New Roman" w:hAnsi="Times New Roman"/>
          <w:sz w:val="28"/>
          <w:szCs w:val="28"/>
          <w:lang w:val="ru-RU"/>
        </w:rPr>
        <w:t>процесс свободного передвижения рабочей силы на пространстве ОДКБ</w:t>
      </w:r>
      <w:r w:rsidR="00265A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65AD7" w:rsidRPr="00753F40">
        <w:rPr>
          <w:rFonts w:ascii="Times New Roman" w:hAnsi="Times New Roman"/>
          <w:sz w:val="28"/>
          <w:szCs w:val="28"/>
          <w:lang w:val="ru-RU"/>
        </w:rPr>
        <w:t>долж</w:t>
      </w:r>
      <w:r w:rsidR="00265AD7">
        <w:rPr>
          <w:rFonts w:ascii="Times New Roman" w:hAnsi="Times New Roman"/>
          <w:sz w:val="28"/>
          <w:szCs w:val="28"/>
          <w:lang w:val="ru-RU"/>
        </w:rPr>
        <w:t>ен дополняться возможностями, утвержденными на законодательном уровне,</w:t>
      </w:r>
      <w:r w:rsidR="00264EA3">
        <w:rPr>
          <w:rFonts w:ascii="Times New Roman" w:hAnsi="Times New Roman"/>
          <w:sz w:val="28"/>
          <w:szCs w:val="28"/>
          <w:lang w:val="ru-RU"/>
        </w:rPr>
        <w:t xml:space="preserve"> по</w:t>
      </w:r>
      <w:r w:rsidR="00265AD7">
        <w:rPr>
          <w:rFonts w:ascii="Times New Roman" w:hAnsi="Times New Roman"/>
          <w:sz w:val="28"/>
          <w:szCs w:val="28"/>
          <w:lang w:val="ru-RU"/>
        </w:rPr>
        <w:t xml:space="preserve"> обеспечени</w:t>
      </w:r>
      <w:r w:rsidR="00264EA3">
        <w:rPr>
          <w:rFonts w:ascii="Times New Roman" w:hAnsi="Times New Roman"/>
          <w:sz w:val="28"/>
          <w:szCs w:val="28"/>
          <w:lang w:val="ru-RU"/>
        </w:rPr>
        <w:t>ю</w:t>
      </w:r>
      <w:r w:rsidR="00265A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475E" w:rsidRPr="00753F40">
        <w:rPr>
          <w:rFonts w:ascii="Times New Roman" w:hAnsi="Times New Roman"/>
          <w:sz w:val="28"/>
          <w:szCs w:val="28"/>
          <w:lang w:val="ru-RU"/>
        </w:rPr>
        <w:t>перевод</w:t>
      </w:r>
      <w:r w:rsidR="009E475E">
        <w:rPr>
          <w:rFonts w:ascii="Times New Roman" w:hAnsi="Times New Roman"/>
          <w:sz w:val="28"/>
          <w:szCs w:val="28"/>
          <w:lang w:val="ru-RU"/>
        </w:rPr>
        <w:t>а</w:t>
      </w:r>
      <w:r w:rsidR="009E475E" w:rsidRPr="00753F40">
        <w:rPr>
          <w:rFonts w:ascii="Times New Roman" w:hAnsi="Times New Roman"/>
          <w:sz w:val="28"/>
          <w:szCs w:val="28"/>
          <w:lang w:val="ru-RU"/>
        </w:rPr>
        <w:t xml:space="preserve"> пенсионных прав </w:t>
      </w:r>
      <w:r w:rsidR="009E475E">
        <w:rPr>
          <w:rFonts w:ascii="Times New Roman" w:hAnsi="Times New Roman"/>
          <w:sz w:val="28"/>
          <w:szCs w:val="28"/>
          <w:lang w:val="ru-RU"/>
        </w:rPr>
        <w:t>(</w:t>
      </w:r>
      <w:r w:rsidRPr="00753F40">
        <w:rPr>
          <w:rFonts w:ascii="Times New Roman" w:hAnsi="Times New Roman"/>
          <w:sz w:val="28"/>
          <w:szCs w:val="28"/>
          <w:lang w:val="ru-RU"/>
        </w:rPr>
        <w:t>м</w:t>
      </w:r>
      <w:r w:rsidR="008C2F2F" w:rsidRPr="00753F40">
        <w:rPr>
          <w:rFonts w:ascii="Times New Roman" w:hAnsi="Times New Roman"/>
          <w:sz w:val="28"/>
          <w:szCs w:val="28"/>
          <w:lang w:val="ru-RU"/>
        </w:rPr>
        <w:t>обильност</w:t>
      </w:r>
      <w:r w:rsidR="00265AD7">
        <w:rPr>
          <w:rFonts w:ascii="Times New Roman" w:hAnsi="Times New Roman"/>
          <w:sz w:val="28"/>
          <w:szCs w:val="28"/>
          <w:lang w:val="ru-RU"/>
        </w:rPr>
        <w:t>и</w:t>
      </w:r>
      <w:r w:rsidR="008C2F2F" w:rsidRPr="00753F4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475E">
        <w:rPr>
          <w:rFonts w:ascii="Times New Roman" w:hAnsi="Times New Roman"/>
          <w:sz w:val="28"/>
          <w:szCs w:val="28"/>
          <w:lang w:val="ru-RU"/>
        </w:rPr>
        <w:t xml:space="preserve">или </w:t>
      </w:r>
      <w:r w:rsidR="008C2F2F" w:rsidRPr="00753F40">
        <w:rPr>
          <w:rFonts w:ascii="Times New Roman" w:hAnsi="Times New Roman"/>
          <w:sz w:val="28"/>
          <w:szCs w:val="28"/>
          <w:lang w:val="ru-RU"/>
        </w:rPr>
        <w:t>транспортабельност</w:t>
      </w:r>
      <w:r w:rsidR="00265AD7">
        <w:rPr>
          <w:rFonts w:ascii="Times New Roman" w:hAnsi="Times New Roman"/>
          <w:sz w:val="28"/>
          <w:szCs w:val="28"/>
          <w:lang w:val="ru-RU"/>
        </w:rPr>
        <w:t>и</w:t>
      </w:r>
      <w:r w:rsidR="008C2F2F" w:rsidRPr="00753F40">
        <w:rPr>
          <w:rFonts w:ascii="Times New Roman" w:hAnsi="Times New Roman"/>
          <w:sz w:val="28"/>
          <w:szCs w:val="28"/>
          <w:lang w:val="ru-RU"/>
        </w:rPr>
        <w:t xml:space="preserve"> пенсий</w:t>
      </w:r>
      <w:r w:rsidR="009E475E">
        <w:rPr>
          <w:rFonts w:ascii="Times New Roman" w:hAnsi="Times New Roman"/>
          <w:sz w:val="28"/>
          <w:szCs w:val="28"/>
          <w:lang w:val="ru-RU"/>
        </w:rPr>
        <w:t>)</w:t>
      </w:r>
      <w:r w:rsidR="008C2F2F" w:rsidRPr="00753F40">
        <w:rPr>
          <w:rFonts w:ascii="Times New Roman" w:hAnsi="Times New Roman"/>
          <w:sz w:val="28"/>
          <w:szCs w:val="28"/>
          <w:lang w:val="ru-RU"/>
        </w:rPr>
        <w:t>.</w:t>
      </w:r>
    </w:p>
    <w:p w:rsidR="008C2F2F" w:rsidRPr="00753F40" w:rsidRDefault="008C2F2F" w:rsidP="008C2F2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53F40">
        <w:rPr>
          <w:rFonts w:ascii="Times New Roman" w:hAnsi="Times New Roman"/>
          <w:sz w:val="28"/>
          <w:szCs w:val="28"/>
          <w:lang w:val="ru-RU"/>
        </w:rPr>
        <w:t>Вопрос о</w:t>
      </w:r>
      <w:r w:rsidR="009E475E" w:rsidRPr="009E475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475E" w:rsidRPr="00753F40">
        <w:rPr>
          <w:rFonts w:ascii="Times New Roman" w:hAnsi="Times New Roman"/>
          <w:sz w:val="28"/>
          <w:szCs w:val="28"/>
          <w:lang w:val="ru-RU"/>
        </w:rPr>
        <w:t>перевод</w:t>
      </w:r>
      <w:r w:rsidR="009E475E">
        <w:rPr>
          <w:rFonts w:ascii="Times New Roman" w:hAnsi="Times New Roman"/>
          <w:sz w:val="28"/>
          <w:szCs w:val="28"/>
          <w:lang w:val="ru-RU"/>
        </w:rPr>
        <w:t>е</w:t>
      </w:r>
      <w:r w:rsidR="009E475E" w:rsidRPr="00753F40">
        <w:rPr>
          <w:rFonts w:ascii="Times New Roman" w:hAnsi="Times New Roman"/>
          <w:sz w:val="28"/>
          <w:szCs w:val="28"/>
          <w:lang w:val="ru-RU"/>
        </w:rPr>
        <w:t xml:space="preserve"> пенсионных прав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327B5" w:rsidRPr="00753F40">
        <w:rPr>
          <w:rFonts w:ascii="Times New Roman" w:hAnsi="Times New Roman"/>
          <w:sz w:val="28"/>
          <w:szCs w:val="28"/>
          <w:lang w:val="ru-RU"/>
        </w:rPr>
        <w:t>обычно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 возника</w:t>
      </w:r>
      <w:r w:rsidR="00D327B5" w:rsidRPr="00753F40">
        <w:rPr>
          <w:rFonts w:ascii="Times New Roman" w:hAnsi="Times New Roman"/>
          <w:sz w:val="28"/>
          <w:szCs w:val="28"/>
          <w:lang w:val="ru-RU"/>
        </w:rPr>
        <w:t>ет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9731C6" w:rsidRPr="00753F40">
        <w:rPr>
          <w:rFonts w:ascii="Times New Roman" w:hAnsi="Times New Roman"/>
          <w:sz w:val="28"/>
          <w:szCs w:val="28"/>
          <w:lang w:val="ru-RU"/>
        </w:rPr>
        <w:t>следующих случаях</w:t>
      </w:r>
      <w:r w:rsidRPr="00753F40">
        <w:rPr>
          <w:rFonts w:ascii="Times New Roman" w:hAnsi="Times New Roman"/>
          <w:sz w:val="28"/>
          <w:szCs w:val="28"/>
          <w:lang w:val="ru-RU"/>
        </w:rPr>
        <w:t>:</w:t>
      </w:r>
    </w:p>
    <w:p w:rsidR="009731C6" w:rsidRPr="00753F40" w:rsidRDefault="00593B50" w:rsidP="008C2F2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8C2F2F" w:rsidRPr="00753F40">
        <w:rPr>
          <w:rFonts w:ascii="Times New Roman" w:hAnsi="Times New Roman"/>
          <w:sz w:val="28"/>
          <w:szCs w:val="28"/>
          <w:lang w:val="ru-RU"/>
        </w:rPr>
        <w:t xml:space="preserve">) При </w:t>
      </w:r>
      <w:r w:rsidR="009731C6" w:rsidRPr="00753F40">
        <w:rPr>
          <w:rFonts w:ascii="Times New Roman" w:hAnsi="Times New Roman"/>
          <w:sz w:val="28"/>
          <w:szCs w:val="28"/>
          <w:lang w:val="ru-RU"/>
        </w:rPr>
        <w:t xml:space="preserve">осуществлении гражданином </w:t>
      </w:r>
      <w:r w:rsidR="008C2F2F" w:rsidRPr="00753F40">
        <w:rPr>
          <w:rFonts w:ascii="Times New Roman" w:hAnsi="Times New Roman"/>
          <w:sz w:val="28"/>
          <w:szCs w:val="28"/>
          <w:lang w:val="ru-RU"/>
        </w:rPr>
        <w:t xml:space="preserve">трудовой </w:t>
      </w:r>
      <w:r w:rsidR="009731C6" w:rsidRPr="00753F40">
        <w:rPr>
          <w:rFonts w:ascii="Times New Roman" w:hAnsi="Times New Roman"/>
          <w:sz w:val="28"/>
          <w:szCs w:val="28"/>
          <w:lang w:val="ru-RU"/>
        </w:rPr>
        <w:t xml:space="preserve">деятельности за пределами государства постоянного проживания в качестве трудового мигранта </w:t>
      </w:r>
      <w:r w:rsidR="003800B7">
        <w:rPr>
          <w:rFonts w:ascii="Times New Roman" w:hAnsi="Times New Roman"/>
          <w:sz w:val="28"/>
          <w:szCs w:val="28"/>
          <w:lang w:val="ru-RU"/>
        </w:rPr>
        <w:t>с последующим</w:t>
      </w:r>
      <w:r w:rsidR="009731C6" w:rsidRPr="00753F4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475E">
        <w:rPr>
          <w:rFonts w:ascii="Times New Roman" w:hAnsi="Times New Roman"/>
          <w:sz w:val="28"/>
          <w:szCs w:val="28"/>
          <w:lang w:val="ru-RU"/>
        </w:rPr>
        <w:t xml:space="preserve">обращением </w:t>
      </w:r>
      <w:r w:rsidR="009E475E" w:rsidRPr="00753F40">
        <w:rPr>
          <w:rFonts w:ascii="Times New Roman" w:hAnsi="Times New Roman"/>
          <w:sz w:val="28"/>
          <w:szCs w:val="28"/>
          <w:lang w:val="ru-RU"/>
        </w:rPr>
        <w:t>по месту постоянного проживания</w:t>
      </w:r>
      <w:r w:rsidR="009E475E">
        <w:rPr>
          <w:rFonts w:ascii="Times New Roman" w:hAnsi="Times New Roman"/>
          <w:sz w:val="28"/>
          <w:szCs w:val="28"/>
          <w:lang w:val="ru-RU"/>
        </w:rPr>
        <w:t xml:space="preserve"> по поводу </w:t>
      </w:r>
      <w:r w:rsidR="009731C6" w:rsidRPr="00753F40">
        <w:rPr>
          <w:rFonts w:ascii="Times New Roman" w:hAnsi="Times New Roman"/>
          <w:sz w:val="28"/>
          <w:szCs w:val="28"/>
          <w:lang w:val="ru-RU"/>
        </w:rPr>
        <w:t>оформлени</w:t>
      </w:r>
      <w:r w:rsidR="009E475E">
        <w:rPr>
          <w:rFonts w:ascii="Times New Roman" w:hAnsi="Times New Roman"/>
          <w:sz w:val="28"/>
          <w:szCs w:val="28"/>
          <w:lang w:val="ru-RU"/>
        </w:rPr>
        <w:t>я</w:t>
      </w:r>
      <w:r w:rsidR="009731C6" w:rsidRPr="00753F40">
        <w:rPr>
          <w:rFonts w:ascii="Times New Roman" w:hAnsi="Times New Roman"/>
          <w:sz w:val="28"/>
          <w:szCs w:val="28"/>
          <w:lang w:val="ru-RU"/>
        </w:rPr>
        <w:t xml:space="preserve"> пенсии</w:t>
      </w:r>
      <w:r w:rsidR="008C2F2F" w:rsidRPr="00753F40">
        <w:rPr>
          <w:rFonts w:ascii="Times New Roman" w:hAnsi="Times New Roman"/>
          <w:sz w:val="28"/>
          <w:szCs w:val="28"/>
          <w:lang w:val="ru-RU"/>
        </w:rPr>
        <w:t xml:space="preserve">. В этом случае </w:t>
      </w:r>
      <w:r w:rsidR="009731C6" w:rsidRPr="00753F40">
        <w:rPr>
          <w:rFonts w:ascii="Times New Roman" w:hAnsi="Times New Roman"/>
          <w:sz w:val="28"/>
          <w:szCs w:val="28"/>
          <w:lang w:val="ru-RU"/>
        </w:rPr>
        <w:t xml:space="preserve">при назначении трудовой пенсии </w:t>
      </w:r>
      <w:r w:rsidR="006236BE" w:rsidRPr="00753F40">
        <w:rPr>
          <w:rFonts w:ascii="Times New Roman" w:hAnsi="Times New Roman"/>
          <w:sz w:val="28"/>
          <w:szCs w:val="28"/>
          <w:lang w:val="ru-RU"/>
        </w:rPr>
        <w:t xml:space="preserve">по месту </w:t>
      </w:r>
      <w:r w:rsidR="003800B7">
        <w:rPr>
          <w:rFonts w:ascii="Times New Roman" w:hAnsi="Times New Roman"/>
          <w:sz w:val="28"/>
          <w:szCs w:val="28"/>
          <w:lang w:val="ru-RU"/>
        </w:rPr>
        <w:t>постоянного проживания возникает</w:t>
      </w:r>
      <w:r w:rsidR="008C2F2F" w:rsidRPr="00753F40">
        <w:rPr>
          <w:rFonts w:ascii="Times New Roman" w:hAnsi="Times New Roman"/>
          <w:sz w:val="28"/>
          <w:szCs w:val="28"/>
          <w:lang w:val="ru-RU"/>
        </w:rPr>
        <w:t xml:space="preserve"> необходимость учета трудового стажа </w:t>
      </w:r>
      <w:r w:rsidR="003800B7">
        <w:rPr>
          <w:rFonts w:ascii="Times New Roman" w:hAnsi="Times New Roman"/>
          <w:sz w:val="28"/>
          <w:szCs w:val="28"/>
          <w:lang w:val="ru-RU"/>
        </w:rPr>
        <w:t xml:space="preserve">и других параметров трудовой деятельности </w:t>
      </w:r>
      <w:r w:rsidR="009731C6" w:rsidRPr="00753F40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3800B7">
        <w:rPr>
          <w:rFonts w:ascii="Times New Roman" w:hAnsi="Times New Roman"/>
          <w:sz w:val="28"/>
          <w:szCs w:val="28"/>
          <w:lang w:val="ru-RU"/>
        </w:rPr>
        <w:t xml:space="preserve">период работы соискателя пенсии в </w:t>
      </w:r>
      <w:r w:rsidR="009731C6" w:rsidRPr="00753F40">
        <w:rPr>
          <w:rFonts w:ascii="Times New Roman" w:hAnsi="Times New Roman"/>
          <w:sz w:val="28"/>
          <w:szCs w:val="28"/>
          <w:lang w:val="ru-RU"/>
        </w:rPr>
        <w:t>другом государстве.</w:t>
      </w:r>
    </w:p>
    <w:p w:rsidR="008C2F2F" w:rsidRPr="00753F40" w:rsidRDefault="00593B50" w:rsidP="008C2F2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8C2F2F" w:rsidRPr="00753F40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9731C6" w:rsidRPr="00753F40">
        <w:rPr>
          <w:rFonts w:ascii="Times New Roman" w:hAnsi="Times New Roman"/>
          <w:sz w:val="28"/>
          <w:szCs w:val="28"/>
          <w:lang w:val="ru-RU"/>
        </w:rPr>
        <w:t xml:space="preserve">При осуществлении гражданином трудовой деятельности за пределами государства постоянного проживания в качестве трудового мигранта </w:t>
      </w:r>
      <w:r w:rsidR="008C2F2F" w:rsidRPr="00753F40">
        <w:rPr>
          <w:rFonts w:ascii="Times New Roman" w:hAnsi="Times New Roman"/>
          <w:sz w:val="28"/>
          <w:szCs w:val="28"/>
          <w:lang w:val="ru-RU"/>
        </w:rPr>
        <w:t>и последующ</w:t>
      </w:r>
      <w:r w:rsidR="003800B7">
        <w:rPr>
          <w:rFonts w:ascii="Times New Roman" w:hAnsi="Times New Roman"/>
          <w:sz w:val="28"/>
          <w:szCs w:val="28"/>
          <w:lang w:val="ru-RU"/>
        </w:rPr>
        <w:t>и</w:t>
      </w:r>
      <w:r w:rsidR="008C2F2F" w:rsidRPr="00753F40">
        <w:rPr>
          <w:rFonts w:ascii="Times New Roman" w:hAnsi="Times New Roman"/>
          <w:sz w:val="28"/>
          <w:szCs w:val="28"/>
          <w:lang w:val="ru-RU"/>
        </w:rPr>
        <w:t>м обращени</w:t>
      </w:r>
      <w:r w:rsidR="003800B7">
        <w:rPr>
          <w:rFonts w:ascii="Times New Roman" w:hAnsi="Times New Roman"/>
          <w:sz w:val="28"/>
          <w:szCs w:val="28"/>
          <w:lang w:val="ru-RU"/>
        </w:rPr>
        <w:t>ем</w:t>
      </w:r>
      <w:r w:rsidR="008C2F2F" w:rsidRPr="00753F4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475E">
        <w:rPr>
          <w:rFonts w:ascii="Times New Roman" w:hAnsi="Times New Roman"/>
          <w:sz w:val="28"/>
          <w:szCs w:val="28"/>
          <w:lang w:val="ru-RU"/>
        </w:rPr>
        <w:t>по поводу</w:t>
      </w:r>
      <w:r w:rsidR="008C2F2F" w:rsidRPr="00753F4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800B7">
        <w:rPr>
          <w:rFonts w:ascii="Times New Roman" w:hAnsi="Times New Roman"/>
          <w:sz w:val="28"/>
          <w:szCs w:val="28"/>
          <w:lang w:val="ru-RU"/>
        </w:rPr>
        <w:t>на</w:t>
      </w:r>
      <w:r w:rsidR="009E475E">
        <w:rPr>
          <w:rFonts w:ascii="Times New Roman" w:hAnsi="Times New Roman"/>
          <w:sz w:val="28"/>
          <w:szCs w:val="28"/>
          <w:lang w:val="ru-RU"/>
        </w:rPr>
        <w:t>значения</w:t>
      </w:r>
      <w:r w:rsidR="003800B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2F2F" w:rsidRPr="00753F40">
        <w:rPr>
          <w:rFonts w:ascii="Times New Roman" w:hAnsi="Times New Roman"/>
          <w:sz w:val="28"/>
          <w:szCs w:val="28"/>
          <w:lang w:val="ru-RU"/>
        </w:rPr>
        <w:t>пенси</w:t>
      </w:r>
      <w:r w:rsidR="003800B7">
        <w:rPr>
          <w:rFonts w:ascii="Times New Roman" w:hAnsi="Times New Roman"/>
          <w:sz w:val="28"/>
          <w:szCs w:val="28"/>
          <w:lang w:val="ru-RU"/>
        </w:rPr>
        <w:t>и</w:t>
      </w:r>
      <w:r w:rsidR="006236BE" w:rsidRPr="00753F40">
        <w:rPr>
          <w:rFonts w:ascii="Times New Roman" w:hAnsi="Times New Roman"/>
          <w:sz w:val="28"/>
          <w:szCs w:val="28"/>
          <w:lang w:val="ru-RU"/>
        </w:rPr>
        <w:t xml:space="preserve"> в</w:t>
      </w:r>
      <w:r w:rsidR="008C2F2F" w:rsidRPr="00753F4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731C6" w:rsidRPr="00753F40">
        <w:rPr>
          <w:rFonts w:ascii="Times New Roman" w:hAnsi="Times New Roman"/>
          <w:sz w:val="28"/>
          <w:szCs w:val="28"/>
          <w:lang w:val="ru-RU"/>
        </w:rPr>
        <w:t>государстве</w:t>
      </w:r>
      <w:r w:rsidR="006236BE" w:rsidRPr="00753F40">
        <w:rPr>
          <w:rFonts w:ascii="Times New Roman" w:hAnsi="Times New Roman"/>
          <w:sz w:val="28"/>
          <w:szCs w:val="28"/>
          <w:lang w:val="ru-RU"/>
        </w:rPr>
        <w:t xml:space="preserve">, в котором </w:t>
      </w:r>
      <w:r w:rsidR="003800B7">
        <w:rPr>
          <w:rFonts w:ascii="Times New Roman" w:hAnsi="Times New Roman"/>
          <w:sz w:val="28"/>
          <w:szCs w:val="28"/>
          <w:lang w:val="ru-RU"/>
        </w:rPr>
        <w:t>этот гражданин</w:t>
      </w:r>
      <w:r w:rsidR="006236BE" w:rsidRPr="00753F40">
        <w:rPr>
          <w:rFonts w:ascii="Times New Roman" w:hAnsi="Times New Roman"/>
          <w:sz w:val="28"/>
          <w:szCs w:val="28"/>
          <w:lang w:val="ru-RU"/>
        </w:rPr>
        <w:t xml:space="preserve"> осуществлял трудовую деятельность</w:t>
      </w:r>
      <w:r w:rsidR="008C2F2F" w:rsidRPr="00753F40">
        <w:rPr>
          <w:rFonts w:ascii="Times New Roman" w:hAnsi="Times New Roman"/>
          <w:sz w:val="28"/>
          <w:szCs w:val="28"/>
          <w:lang w:val="ru-RU"/>
        </w:rPr>
        <w:t>.</w:t>
      </w:r>
    </w:p>
    <w:p w:rsidR="00E502A3" w:rsidRPr="00753F40" w:rsidRDefault="00593B50" w:rsidP="008C2F2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8C2F2F" w:rsidRPr="00753F40">
        <w:rPr>
          <w:rFonts w:ascii="Times New Roman" w:hAnsi="Times New Roman"/>
          <w:sz w:val="28"/>
          <w:szCs w:val="28"/>
          <w:lang w:val="ru-RU"/>
        </w:rPr>
        <w:t xml:space="preserve">) При переезде </w:t>
      </w:r>
      <w:r w:rsidR="006236BE" w:rsidRPr="00753F40">
        <w:rPr>
          <w:rFonts w:ascii="Times New Roman" w:hAnsi="Times New Roman"/>
          <w:sz w:val="28"/>
          <w:szCs w:val="28"/>
          <w:lang w:val="ru-RU"/>
        </w:rPr>
        <w:t xml:space="preserve">гражданина, оформившего пенсию в одном государстве, </w:t>
      </w:r>
      <w:r w:rsidR="008C2F2F" w:rsidRPr="00753F40">
        <w:rPr>
          <w:rFonts w:ascii="Times New Roman" w:hAnsi="Times New Roman"/>
          <w:sz w:val="28"/>
          <w:szCs w:val="28"/>
          <w:lang w:val="ru-RU"/>
        </w:rPr>
        <w:t>на постоянное место жительства в друг</w:t>
      </w:r>
      <w:r w:rsidR="006236BE" w:rsidRPr="00753F40">
        <w:rPr>
          <w:rFonts w:ascii="Times New Roman" w:hAnsi="Times New Roman"/>
          <w:sz w:val="28"/>
          <w:szCs w:val="28"/>
          <w:lang w:val="ru-RU"/>
        </w:rPr>
        <w:t>ое государство.</w:t>
      </w:r>
    </w:p>
    <w:p w:rsidR="00D327B5" w:rsidRPr="00753F40" w:rsidRDefault="00D327B5" w:rsidP="00D327B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53F40">
        <w:rPr>
          <w:rFonts w:ascii="Times New Roman" w:hAnsi="Times New Roman"/>
          <w:sz w:val="28"/>
          <w:szCs w:val="28"/>
          <w:lang w:val="ru-RU"/>
        </w:rPr>
        <w:t>Анализ национальной и межгосударственной нормативно-правовой базы, регулирующ</w:t>
      </w:r>
      <w:r w:rsidR="009E475E">
        <w:rPr>
          <w:rFonts w:ascii="Times New Roman" w:hAnsi="Times New Roman"/>
          <w:sz w:val="28"/>
          <w:szCs w:val="28"/>
          <w:lang w:val="ru-RU"/>
        </w:rPr>
        <w:t>е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й вопросы пенсионного обеспечения в государствах – членах ОДКБ, </w:t>
      </w:r>
      <w:r w:rsidR="003800B7">
        <w:rPr>
          <w:rFonts w:ascii="Times New Roman" w:hAnsi="Times New Roman"/>
          <w:sz w:val="28"/>
          <w:szCs w:val="28"/>
          <w:lang w:val="ru-RU"/>
        </w:rPr>
        <w:t>свидетельствует</w:t>
      </w:r>
      <w:r w:rsidRPr="00753F40">
        <w:rPr>
          <w:rFonts w:ascii="Times New Roman" w:hAnsi="Times New Roman"/>
          <w:sz w:val="28"/>
          <w:szCs w:val="28"/>
          <w:lang w:val="ru-RU"/>
        </w:rPr>
        <w:t>, что</w:t>
      </w:r>
      <w:r w:rsidR="00D54936" w:rsidRPr="00753F4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1103">
        <w:rPr>
          <w:rFonts w:ascii="Times New Roman" w:hAnsi="Times New Roman"/>
          <w:sz w:val="28"/>
          <w:szCs w:val="28"/>
          <w:lang w:val="ru-RU"/>
        </w:rPr>
        <w:t>национальные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 пенсионные системы </w:t>
      </w:r>
      <w:r w:rsidR="00A21103">
        <w:rPr>
          <w:rFonts w:ascii="Times New Roman" w:hAnsi="Times New Roman"/>
          <w:sz w:val="28"/>
          <w:szCs w:val="28"/>
          <w:lang w:val="ru-RU"/>
        </w:rPr>
        <w:t>раз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личаются по </w:t>
      </w:r>
      <w:r w:rsidR="009E475E">
        <w:rPr>
          <w:rFonts w:ascii="Times New Roman" w:hAnsi="Times New Roman"/>
          <w:sz w:val="28"/>
          <w:szCs w:val="28"/>
          <w:lang w:val="ru-RU"/>
        </w:rPr>
        <w:t xml:space="preserve">многим параметрам. Например, по </w:t>
      </w:r>
      <w:r w:rsidRPr="00753F40">
        <w:rPr>
          <w:rFonts w:ascii="Times New Roman" w:hAnsi="Times New Roman"/>
          <w:sz w:val="28"/>
          <w:szCs w:val="28"/>
          <w:lang w:val="ru-RU"/>
        </w:rPr>
        <w:t>структуре</w:t>
      </w:r>
      <w:r w:rsidR="009E475E">
        <w:rPr>
          <w:rFonts w:ascii="Times New Roman" w:hAnsi="Times New Roman"/>
          <w:sz w:val="28"/>
          <w:szCs w:val="28"/>
          <w:lang w:val="ru-RU"/>
        </w:rPr>
        <w:t>: в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 России, Казахстане, Таджикистане, Кыргызстане и Армении применяются трехуровневые </w:t>
      </w:r>
      <w:r w:rsidR="00A21103">
        <w:rPr>
          <w:rFonts w:ascii="Times New Roman" w:hAnsi="Times New Roman"/>
          <w:sz w:val="28"/>
          <w:szCs w:val="28"/>
          <w:lang w:val="ru-RU"/>
        </w:rPr>
        <w:t>схемы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 с обязательным накопительным компонентом</w:t>
      </w:r>
      <w:r w:rsidR="00D54936" w:rsidRPr="00753F40">
        <w:rPr>
          <w:rFonts w:ascii="Times New Roman" w:hAnsi="Times New Roman"/>
          <w:sz w:val="28"/>
          <w:szCs w:val="28"/>
          <w:lang w:val="ru-RU"/>
        </w:rPr>
        <w:t>, а в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 Беларуси - одноуровневая солидарная схема.</w:t>
      </w:r>
    </w:p>
    <w:p w:rsidR="00D327B5" w:rsidRPr="00753F40" w:rsidRDefault="005852A5" w:rsidP="00D327B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</w:t>
      </w:r>
      <w:r w:rsidRPr="00753F40">
        <w:rPr>
          <w:rFonts w:ascii="Times New Roman" w:hAnsi="Times New Roman"/>
          <w:sz w:val="28"/>
          <w:szCs w:val="28"/>
          <w:lang w:val="ru-RU"/>
        </w:rPr>
        <w:t>акже различается</w:t>
      </w:r>
      <w:r>
        <w:rPr>
          <w:rFonts w:ascii="Times New Roman" w:hAnsi="Times New Roman"/>
          <w:sz w:val="28"/>
          <w:szCs w:val="28"/>
          <w:lang w:val="ru-RU"/>
        </w:rPr>
        <w:t xml:space="preserve"> в</w:t>
      </w:r>
      <w:r w:rsidR="00D54936" w:rsidRPr="00753F40">
        <w:rPr>
          <w:rFonts w:ascii="Times New Roman" w:hAnsi="Times New Roman"/>
          <w:sz w:val="28"/>
          <w:szCs w:val="28"/>
          <w:lang w:val="ru-RU"/>
        </w:rPr>
        <w:t>озраст выхода на пенсию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="00D327B5" w:rsidRPr="00753F40">
        <w:rPr>
          <w:rFonts w:ascii="Times New Roman" w:hAnsi="Times New Roman"/>
          <w:sz w:val="28"/>
          <w:szCs w:val="28"/>
          <w:lang w:val="ru-RU"/>
        </w:rPr>
        <w:t xml:space="preserve"> в России и Беларуси он самый низкий — 55 лет для женщин и 60 лет для мужчин. В Кыргызстане и Таджикистане </w:t>
      </w:r>
      <w:r w:rsidR="00D54936" w:rsidRPr="00753F40">
        <w:rPr>
          <w:rFonts w:ascii="Times New Roman" w:hAnsi="Times New Roman"/>
          <w:sz w:val="28"/>
          <w:szCs w:val="28"/>
          <w:lang w:val="ru-RU"/>
        </w:rPr>
        <w:t>этот возраст</w:t>
      </w:r>
      <w:r w:rsidR="00D327B5" w:rsidRPr="00753F40">
        <w:rPr>
          <w:rFonts w:ascii="Times New Roman" w:hAnsi="Times New Roman"/>
          <w:sz w:val="28"/>
          <w:szCs w:val="28"/>
          <w:lang w:val="ru-RU"/>
        </w:rPr>
        <w:t xml:space="preserve"> на три года выше и составляет</w:t>
      </w:r>
      <w:r w:rsidR="00D54936" w:rsidRPr="00753F40">
        <w:rPr>
          <w:rFonts w:ascii="Times New Roman" w:hAnsi="Times New Roman"/>
          <w:sz w:val="28"/>
          <w:szCs w:val="28"/>
          <w:lang w:val="ru-RU"/>
        </w:rPr>
        <w:t>,</w:t>
      </w:r>
      <w:r w:rsidR="00D327B5" w:rsidRPr="00753F4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54936" w:rsidRPr="00753F40">
        <w:rPr>
          <w:rFonts w:ascii="Times New Roman" w:hAnsi="Times New Roman"/>
          <w:sz w:val="28"/>
          <w:szCs w:val="28"/>
          <w:lang w:val="ru-RU"/>
        </w:rPr>
        <w:t xml:space="preserve">соответственно, </w:t>
      </w:r>
      <w:r w:rsidR="00D327B5" w:rsidRPr="00753F40">
        <w:rPr>
          <w:rFonts w:ascii="Times New Roman" w:hAnsi="Times New Roman"/>
          <w:sz w:val="28"/>
          <w:szCs w:val="28"/>
          <w:lang w:val="ru-RU"/>
        </w:rPr>
        <w:t xml:space="preserve">58 лет и 63 года. В Армении </w:t>
      </w:r>
      <w:r w:rsidR="00D54936" w:rsidRPr="00753F40">
        <w:rPr>
          <w:rFonts w:ascii="Times New Roman" w:hAnsi="Times New Roman"/>
          <w:sz w:val="28"/>
          <w:szCs w:val="28"/>
          <w:lang w:val="ru-RU"/>
        </w:rPr>
        <w:t>-</w:t>
      </w:r>
      <w:r w:rsidR="00D327B5" w:rsidRPr="00753F40">
        <w:rPr>
          <w:rFonts w:ascii="Times New Roman" w:hAnsi="Times New Roman"/>
          <w:sz w:val="28"/>
          <w:szCs w:val="28"/>
          <w:lang w:val="ru-RU"/>
        </w:rPr>
        <w:t xml:space="preserve"> 63 года для всех граждан. </w:t>
      </w:r>
      <w:r w:rsidR="00D54936" w:rsidRPr="00753F40">
        <w:rPr>
          <w:rFonts w:ascii="Times New Roman" w:hAnsi="Times New Roman"/>
          <w:sz w:val="28"/>
          <w:szCs w:val="28"/>
          <w:lang w:val="ru-RU"/>
        </w:rPr>
        <w:t>В</w:t>
      </w:r>
      <w:r w:rsidR="00D327B5" w:rsidRPr="00753F40">
        <w:rPr>
          <w:rFonts w:ascii="Times New Roman" w:hAnsi="Times New Roman"/>
          <w:sz w:val="28"/>
          <w:szCs w:val="28"/>
          <w:lang w:val="ru-RU"/>
        </w:rPr>
        <w:t xml:space="preserve"> Казахстане, в соответствии с законом «О пенсионном обеспечении в Республике Казахстан», </w:t>
      </w:r>
      <w:r w:rsidR="007C13C1" w:rsidRPr="00753F4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327B5" w:rsidRPr="00753F40">
        <w:rPr>
          <w:rFonts w:ascii="Times New Roman" w:hAnsi="Times New Roman"/>
          <w:sz w:val="28"/>
          <w:szCs w:val="28"/>
          <w:lang w:val="ru-RU"/>
        </w:rPr>
        <w:t xml:space="preserve">планируется постепенно </w:t>
      </w:r>
      <w:r>
        <w:rPr>
          <w:rFonts w:ascii="Times New Roman" w:hAnsi="Times New Roman"/>
          <w:sz w:val="28"/>
          <w:szCs w:val="28"/>
          <w:lang w:val="ru-RU"/>
        </w:rPr>
        <w:t>сгладить</w:t>
      </w:r>
      <w:r w:rsidR="00D327B5" w:rsidRPr="00753F40">
        <w:rPr>
          <w:rFonts w:ascii="Times New Roman" w:hAnsi="Times New Roman"/>
          <w:sz w:val="28"/>
          <w:szCs w:val="28"/>
          <w:lang w:val="ru-RU"/>
        </w:rPr>
        <w:t xml:space="preserve"> гендерн</w:t>
      </w:r>
      <w:r>
        <w:rPr>
          <w:rFonts w:ascii="Times New Roman" w:hAnsi="Times New Roman"/>
          <w:sz w:val="28"/>
          <w:szCs w:val="28"/>
          <w:lang w:val="ru-RU"/>
        </w:rPr>
        <w:t>ые различия и</w:t>
      </w:r>
      <w:r w:rsidR="00D327B5" w:rsidRPr="00753F40">
        <w:rPr>
          <w:rFonts w:ascii="Times New Roman" w:hAnsi="Times New Roman"/>
          <w:sz w:val="28"/>
          <w:szCs w:val="28"/>
          <w:lang w:val="ru-RU"/>
        </w:rPr>
        <w:t xml:space="preserve"> к 2027 году </w:t>
      </w:r>
      <w:r w:rsidR="007C13C1" w:rsidRPr="00753F40">
        <w:rPr>
          <w:rFonts w:ascii="Times New Roman" w:hAnsi="Times New Roman"/>
          <w:sz w:val="28"/>
          <w:szCs w:val="28"/>
          <w:lang w:val="ru-RU"/>
        </w:rPr>
        <w:t xml:space="preserve">довести </w:t>
      </w:r>
      <w:r w:rsidR="00D327B5" w:rsidRPr="00753F40">
        <w:rPr>
          <w:rFonts w:ascii="Times New Roman" w:hAnsi="Times New Roman"/>
          <w:sz w:val="28"/>
          <w:szCs w:val="28"/>
          <w:lang w:val="ru-RU"/>
        </w:rPr>
        <w:t>возраст выхода женщин на пенсию</w:t>
      </w:r>
      <w:r w:rsidR="00A21103" w:rsidRPr="00A2110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1103" w:rsidRPr="00753F40">
        <w:rPr>
          <w:rFonts w:ascii="Times New Roman" w:hAnsi="Times New Roman"/>
          <w:sz w:val="28"/>
          <w:szCs w:val="28"/>
          <w:lang w:val="ru-RU"/>
        </w:rPr>
        <w:t>до 63 лет</w:t>
      </w:r>
      <w:r w:rsidR="00D327B5" w:rsidRPr="00753F40">
        <w:rPr>
          <w:rFonts w:ascii="Times New Roman" w:hAnsi="Times New Roman"/>
          <w:sz w:val="28"/>
          <w:szCs w:val="28"/>
          <w:lang w:val="ru-RU"/>
        </w:rPr>
        <w:t>.</w:t>
      </w:r>
    </w:p>
    <w:p w:rsidR="00D327B5" w:rsidRPr="00753F40" w:rsidRDefault="007C13C1" w:rsidP="00D327B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53F40">
        <w:rPr>
          <w:rFonts w:ascii="Times New Roman" w:hAnsi="Times New Roman"/>
          <w:sz w:val="28"/>
          <w:szCs w:val="28"/>
          <w:lang w:val="ru-RU"/>
        </w:rPr>
        <w:t>В государствах – членах ОДКБ заметно</w:t>
      </w:r>
      <w:r w:rsidR="008F5848" w:rsidRPr="00753F4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53F40">
        <w:rPr>
          <w:rFonts w:ascii="Times New Roman" w:hAnsi="Times New Roman"/>
          <w:sz w:val="28"/>
          <w:szCs w:val="28"/>
          <w:lang w:val="ru-RU"/>
        </w:rPr>
        <w:t>раз</w:t>
      </w:r>
      <w:r w:rsidR="008F5848" w:rsidRPr="00753F40">
        <w:rPr>
          <w:rFonts w:ascii="Times New Roman" w:hAnsi="Times New Roman"/>
          <w:sz w:val="28"/>
          <w:szCs w:val="28"/>
          <w:lang w:val="ru-RU"/>
        </w:rPr>
        <w:t>личаются также</w:t>
      </w:r>
      <w:r w:rsidR="00D327B5" w:rsidRPr="00753F4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852A5">
        <w:rPr>
          <w:rFonts w:ascii="Times New Roman" w:hAnsi="Times New Roman"/>
          <w:sz w:val="28"/>
          <w:szCs w:val="28"/>
          <w:lang w:val="ru-RU"/>
        </w:rPr>
        <w:t>величина</w:t>
      </w:r>
      <w:r w:rsidR="00D327B5" w:rsidRPr="00753F40">
        <w:rPr>
          <w:rFonts w:ascii="Times New Roman" w:hAnsi="Times New Roman"/>
          <w:sz w:val="28"/>
          <w:szCs w:val="28"/>
          <w:lang w:val="ru-RU"/>
        </w:rPr>
        <w:t xml:space="preserve"> и источники отчислений в </w:t>
      </w:r>
      <w:r w:rsidR="005852A5">
        <w:rPr>
          <w:rFonts w:ascii="Times New Roman" w:hAnsi="Times New Roman"/>
          <w:sz w:val="28"/>
          <w:szCs w:val="28"/>
          <w:lang w:val="ru-RU"/>
        </w:rPr>
        <w:t xml:space="preserve">национальный </w:t>
      </w:r>
      <w:r w:rsidR="00D327B5" w:rsidRPr="00753F40">
        <w:rPr>
          <w:rFonts w:ascii="Times New Roman" w:hAnsi="Times New Roman"/>
          <w:sz w:val="28"/>
          <w:szCs w:val="28"/>
          <w:lang w:val="ru-RU"/>
        </w:rPr>
        <w:t>пенсионный фонд. Так, в России совокупн</w:t>
      </w:r>
      <w:r w:rsidR="005852A5">
        <w:rPr>
          <w:rFonts w:ascii="Times New Roman" w:hAnsi="Times New Roman"/>
          <w:sz w:val="28"/>
          <w:szCs w:val="28"/>
          <w:lang w:val="ru-RU"/>
        </w:rPr>
        <w:t>ая величина</w:t>
      </w:r>
      <w:r w:rsidR="00D327B5" w:rsidRPr="00753F40">
        <w:rPr>
          <w:rFonts w:ascii="Times New Roman" w:hAnsi="Times New Roman"/>
          <w:sz w:val="28"/>
          <w:szCs w:val="28"/>
          <w:lang w:val="ru-RU"/>
        </w:rPr>
        <w:t xml:space="preserve"> отчислений в пенсионный фонд составляет 22% </w:t>
      </w:r>
      <w:r w:rsidR="005852A5">
        <w:rPr>
          <w:rFonts w:ascii="Times New Roman" w:hAnsi="Times New Roman"/>
          <w:sz w:val="28"/>
          <w:szCs w:val="28"/>
          <w:lang w:val="ru-RU"/>
        </w:rPr>
        <w:t>величины заработной платы</w:t>
      </w:r>
      <w:r w:rsidR="00261CE5">
        <w:rPr>
          <w:rFonts w:ascii="Times New Roman" w:hAnsi="Times New Roman"/>
          <w:sz w:val="28"/>
          <w:szCs w:val="28"/>
          <w:lang w:val="ru-RU"/>
        </w:rPr>
        <w:t>.</w:t>
      </w:r>
      <w:r w:rsidR="005852A5">
        <w:rPr>
          <w:rFonts w:ascii="Times New Roman" w:hAnsi="Times New Roman"/>
          <w:sz w:val="28"/>
          <w:szCs w:val="28"/>
          <w:lang w:val="ru-RU"/>
        </w:rPr>
        <w:t xml:space="preserve"> П</w:t>
      </w:r>
      <w:r w:rsidR="00D327B5" w:rsidRPr="00753F40">
        <w:rPr>
          <w:rFonts w:ascii="Times New Roman" w:hAnsi="Times New Roman"/>
          <w:sz w:val="28"/>
          <w:szCs w:val="28"/>
          <w:lang w:val="ru-RU"/>
        </w:rPr>
        <w:t xml:space="preserve">ри этом основным источником </w:t>
      </w:r>
      <w:r w:rsidR="005852A5">
        <w:rPr>
          <w:rFonts w:ascii="Times New Roman" w:hAnsi="Times New Roman"/>
          <w:sz w:val="28"/>
          <w:szCs w:val="28"/>
          <w:lang w:val="ru-RU"/>
        </w:rPr>
        <w:t>отчислений выступает</w:t>
      </w:r>
      <w:r w:rsidR="00D327B5" w:rsidRPr="00753F4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исключительно </w:t>
      </w:r>
      <w:r w:rsidR="00D327B5" w:rsidRPr="00753F40">
        <w:rPr>
          <w:rFonts w:ascii="Times New Roman" w:hAnsi="Times New Roman"/>
          <w:sz w:val="28"/>
          <w:szCs w:val="28"/>
          <w:lang w:val="ru-RU"/>
        </w:rPr>
        <w:t>фонд оплаты труда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5852A5">
        <w:rPr>
          <w:rFonts w:ascii="Times New Roman" w:hAnsi="Times New Roman"/>
          <w:sz w:val="28"/>
          <w:szCs w:val="28"/>
          <w:lang w:val="ru-RU"/>
        </w:rPr>
        <w:t>а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 из заработной платы работника н</w:t>
      </w:r>
      <w:r w:rsidR="00D327B5" w:rsidRPr="00753F40">
        <w:rPr>
          <w:rFonts w:ascii="Times New Roman" w:hAnsi="Times New Roman"/>
          <w:sz w:val="28"/>
          <w:szCs w:val="28"/>
          <w:lang w:val="ru-RU"/>
        </w:rPr>
        <w:t>икаких вычетов не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1103">
        <w:rPr>
          <w:rFonts w:ascii="Times New Roman" w:hAnsi="Times New Roman"/>
          <w:sz w:val="28"/>
          <w:szCs w:val="28"/>
          <w:lang w:val="ru-RU"/>
        </w:rPr>
        <w:t>производи</w:t>
      </w:r>
      <w:r w:rsidRPr="00753F40">
        <w:rPr>
          <w:rFonts w:ascii="Times New Roman" w:hAnsi="Times New Roman"/>
          <w:sz w:val="28"/>
          <w:szCs w:val="28"/>
          <w:lang w:val="ru-RU"/>
        </w:rPr>
        <w:t>тся</w:t>
      </w:r>
      <w:r w:rsidR="00D327B5" w:rsidRPr="00753F40">
        <w:rPr>
          <w:rFonts w:ascii="Times New Roman" w:hAnsi="Times New Roman"/>
          <w:sz w:val="28"/>
          <w:szCs w:val="28"/>
          <w:lang w:val="ru-RU"/>
        </w:rPr>
        <w:t>.</w:t>
      </w:r>
    </w:p>
    <w:p w:rsidR="00D327B5" w:rsidRPr="00753F40" w:rsidRDefault="00D327B5" w:rsidP="00D327B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53F40">
        <w:rPr>
          <w:rFonts w:ascii="Times New Roman" w:hAnsi="Times New Roman"/>
          <w:sz w:val="28"/>
          <w:szCs w:val="28"/>
          <w:lang w:val="ru-RU"/>
        </w:rPr>
        <w:t xml:space="preserve">В Беларуси ставка </w:t>
      </w:r>
      <w:r w:rsidR="007C13C1" w:rsidRPr="00753F40">
        <w:rPr>
          <w:rFonts w:ascii="Times New Roman" w:hAnsi="Times New Roman"/>
          <w:sz w:val="28"/>
          <w:szCs w:val="28"/>
          <w:lang w:val="ru-RU"/>
        </w:rPr>
        <w:t xml:space="preserve">отчислений </w:t>
      </w:r>
      <w:r w:rsidR="005852A5">
        <w:rPr>
          <w:rFonts w:ascii="Times New Roman" w:hAnsi="Times New Roman"/>
          <w:sz w:val="28"/>
          <w:szCs w:val="28"/>
          <w:lang w:val="ru-RU"/>
        </w:rPr>
        <w:t xml:space="preserve">в пенсионный фонд 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выше и составляет 29%. При этом 28% </w:t>
      </w:r>
      <w:r w:rsidR="007C13C1" w:rsidRPr="00753F40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A21103">
        <w:rPr>
          <w:rFonts w:ascii="Times New Roman" w:hAnsi="Times New Roman"/>
          <w:sz w:val="28"/>
          <w:szCs w:val="28"/>
          <w:lang w:val="ru-RU"/>
        </w:rPr>
        <w:t>величины заработной платы</w:t>
      </w:r>
      <w:r w:rsidR="007C13C1" w:rsidRPr="00753F40">
        <w:rPr>
          <w:rFonts w:ascii="Times New Roman" w:hAnsi="Times New Roman"/>
          <w:sz w:val="28"/>
          <w:szCs w:val="28"/>
          <w:lang w:val="ru-RU"/>
        </w:rPr>
        <w:t xml:space="preserve"> вносит </w:t>
      </w:r>
      <w:r w:rsidRPr="00753F40">
        <w:rPr>
          <w:rFonts w:ascii="Times New Roman" w:hAnsi="Times New Roman"/>
          <w:sz w:val="28"/>
          <w:szCs w:val="28"/>
          <w:lang w:val="ru-RU"/>
        </w:rPr>
        <w:t>работодатель, а 1% вычитается из заработной платы работника. В Кыргызстане это соотношение составляет 15% и 10%, а в Таджикистане — 25% и 1%.</w:t>
      </w:r>
    </w:p>
    <w:p w:rsidR="007C13C1" w:rsidRPr="00753F40" w:rsidRDefault="00D327B5" w:rsidP="00D327B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53F40">
        <w:rPr>
          <w:rFonts w:ascii="Times New Roman" w:hAnsi="Times New Roman"/>
          <w:sz w:val="28"/>
          <w:szCs w:val="28"/>
          <w:lang w:val="ru-RU"/>
        </w:rPr>
        <w:t xml:space="preserve">В Казахстане, наоборот, основным источником отчислений в пенсионный фонд </w:t>
      </w:r>
      <w:r w:rsidR="007C13C1" w:rsidRPr="00753F40">
        <w:rPr>
          <w:rFonts w:ascii="Times New Roman" w:hAnsi="Times New Roman"/>
          <w:sz w:val="28"/>
          <w:szCs w:val="28"/>
          <w:lang w:val="ru-RU"/>
        </w:rPr>
        <w:t xml:space="preserve">выступает </w:t>
      </w:r>
      <w:r w:rsidR="00261CE5">
        <w:rPr>
          <w:rFonts w:ascii="Times New Roman" w:hAnsi="Times New Roman"/>
          <w:sz w:val="28"/>
          <w:szCs w:val="28"/>
          <w:lang w:val="ru-RU"/>
        </w:rPr>
        <w:t xml:space="preserve">непосредственно </w:t>
      </w:r>
      <w:r w:rsidR="007C13C1" w:rsidRPr="00753F40">
        <w:rPr>
          <w:rFonts w:ascii="Times New Roman" w:hAnsi="Times New Roman"/>
          <w:sz w:val="28"/>
          <w:szCs w:val="28"/>
          <w:lang w:val="ru-RU"/>
        </w:rPr>
        <w:t>сам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 работник, который </w:t>
      </w:r>
      <w:r w:rsidR="007C13C1" w:rsidRPr="00753F40">
        <w:rPr>
          <w:rFonts w:ascii="Times New Roman" w:hAnsi="Times New Roman"/>
          <w:sz w:val="28"/>
          <w:szCs w:val="28"/>
          <w:lang w:val="ru-RU"/>
        </w:rPr>
        <w:t xml:space="preserve">отчисляет 10% от </w:t>
      </w:r>
      <w:r w:rsidR="00A21103">
        <w:rPr>
          <w:rFonts w:ascii="Times New Roman" w:hAnsi="Times New Roman"/>
          <w:sz w:val="28"/>
          <w:szCs w:val="28"/>
          <w:lang w:val="ru-RU"/>
        </w:rPr>
        <w:t xml:space="preserve">величины </w:t>
      </w:r>
      <w:r w:rsidR="007C13C1" w:rsidRPr="00753F40">
        <w:rPr>
          <w:rFonts w:ascii="Times New Roman" w:hAnsi="Times New Roman"/>
          <w:sz w:val="28"/>
          <w:szCs w:val="28"/>
          <w:lang w:val="ru-RU"/>
        </w:rPr>
        <w:t xml:space="preserve">заработной платы. </w:t>
      </w:r>
    </w:p>
    <w:p w:rsidR="00D327B5" w:rsidRPr="00753F40" w:rsidRDefault="00D327B5" w:rsidP="00D327B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53F40">
        <w:rPr>
          <w:rFonts w:ascii="Times New Roman" w:hAnsi="Times New Roman"/>
          <w:sz w:val="28"/>
          <w:szCs w:val="28"/>
          <w:lang w:val="ru-RU"/>
        </w:rPr>
        <w:t xml:space="preserve">Армения — единственная из рассматриваемых </w:t>
      </w:r>
      <w:r w:rsidR="00A21103">
        <w:rPr>
          <w:rFonts w:ascii="Times New Roman" w:hAnsi="Times New Roman"/>
          <w:sz w:val="28"/>
          <w:szCs w:val="28"/>
          <w:lang w:val="ru-RU"/>
        </w:rPr>
        <w:t>государств – членов ОДКБ</w:t>
      </w:r>
      <w:r w:rsidRPr="00753F40">
        <w:rPr>
          <w:rFonts w:ascii="Times New Roman" w:hAnsi="Times New Roman"/>
          <w:sz w:val="28"/>
          <w:szCs w:val="28"/>
          <w:lang w:val="ru-RU"/>
        </w:rPr>
        <w:t>, где пенсионные взносы частично финансируются из государственного бюджета.</w:t>
      </w:r>
    </w:p>
    <w:p w:rsidR="00D327B5" w:rsidRPr="00753F40" w:rsidRDefault="007C13C1" w:rsidP="00D327B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53F40">
        <w:rPr>
          <w:rFonts w:ascii="Times New Roman" w:hAnsi="Times New Roman"/>
          <w:sz w:val="28"/>
          <w:szCs w:val="28"/>
          <w:lang w:val="ru-RU"/>
        </w:rPr>
        <w:t>С учетом отмеченных</w:t>
      </w:r>
      <w:r w:rsidR="00D327B5" w:rsidRPr="00753F40">
        <w:rPr>
          <w:rFonts w:ascii="Times New Roman" w:hAnsi="Times New Roman"/>
          <w:sz w:val="28"/>
          <w:szCs w:val="28"/>
          <w:lang w:val="ru-RU"/>
        </w:rPr>
        <w:t xml:space="preserve"> различи</w:t>
      </w:r>
      <w:r w:rsidRPr="00753F40">
        <w:rPr>
          <w:rFonts w:ascii="Times New Roman" w:hAnsi="Times New Roman"/>
          <w:sz w:val="28"/>
          <w:szCs w:val="28"/>
          <w:lang w:val="ru-RU"/>
        </w:rPr>
        <w:t>й</w:t>
      </w:r>
      <w:r w:rsidR="00D327B5" w:rsidRPr="00753F4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1103">
        <w:rPr>
          <w:rFonts w:ascii="Times New Roman" w:hAnsi="Times New Roman"/>
          <w:sz w:val="28"/>
          <w:szCs w:val="28"/>
          <w:lang w:val="ru-RU"/>
        </w:rPr>
        <w:t>между</w:t>
      </w:r>
      <w:r w:rsidR="00D327B5" w:rsidRPr="00753F4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1103">
        <w:rPr>
          <w:rFonts w:ascii="Times New Roman" w:hAnsi="Times New Roman"/>
          <w:sz w:val="28"/>
          <w:szCs w:val="28"/>
          <w:lang w:val="ru-RU"/>
        </w:rPr>
        <w:t xml:space="preserve">национальными </w:t>
      </w:r>
      <w:r w:rsidR="00D327B5" w:rsidRPr="00753F40">
        <w:rPr>
          <w:rFonts w:ascii="Times New Roman" w:hAnsi="Times New Roman"/>
          <w:sz w:val="28"/>
          <w:szCs w:val="28"/>
          <w:lang w:val="ru-RU"/>
        </w:rPr>
        <w:t>пенсионны</w:t>
      </w:r>
      <w:r w:rsidR="00A21103">
        <w:rPr>
          <w:rFonts w:ascii="Times New Roman" w:hAnsi="Times New Roman"/>
          <w:sz w:val="28"/>
          <w:szCs w:val="28"/>
          <w:lang w:val="ru-RU"/>
        </w:rPr>
        <w:t>ми</w:t>
      </w:r>
      <w:r w:rsidR="00D327B5" w:rsidRPr="00753F40">
        <w:rPr>
          <w:rFonts w:ascii="Times New Roman" w:hAnsi="Times New Roman"/>
          <w:sz w:val="28"/>
          <w:szCs w:val="28"/>
          <w:lang w:val="ru-RU"/>
        </w:rPr>
        <w:t xml:space="preserve"> система</w:t>
      </w:r>
      <w:r w:rsidR="00A21103">
        <w:rPr>
          <w:rFonts w:ascii="Times New Roman" w:hAnsi="Times New Roman"/>
          <w:sz w:val="28"/>
          <w:szCs w:val="28"/>
          <w:lang w:val="ru-RU"/>
        </w:rPr>
        <w:t>ми</w:t>
      </w:r>
      <w:r w:rsidR="00D327B5" w:rsidRPr="00753F40">
        <w:rPr>
          <w:rFonts w:ascii="Times New Roman" w:hAnsi="Times New Roman"/>
          <w:sz w:val="28"/>
          <w:szCs w:val="28"/>
          <w:lang w:val="ru-RU"/>
        </w:rPr>
        <w:t xml:space="preserve">, координация </w:t>
      </w:r>
      <w:r w:rsidR="00A21103">
        <w:rPr>
          <w:rFonts w:ascii="Times New Roman" w:hAnsi="Times New Roman"/>
          <w:sz w:val="28"/>
          <w:szCs w:val="28"/>
          <w:lang w:val="ru-RU"/>
        </w:rPr>
        <w:t xml:space="preserve">их функционирования на пространстве ОДКБ </w:t>
      </w:r>
      <w:r w:rsidR="008F5848" w:rsidRPr="00753F40">
        <w:rPr>
          <w:rFonts w:ascii="Times New Roman" w:hAnsi="Times New Roman"/>
          <w:sz w:val="28"/>
          <w:szCs w:val="28"/>
          <w:lang w:val="ru-RU"/>
        </w:rPr>
        <w:t>представляется крайне</w:t>
      </w:r>
      <w:r w:rsidR="00D327B5" w:rsidRPr="00753F40">
        <w:rPr>
          <w:rFonts w:ascii="Times New Roman" w:hAnsi="Times New Roman"/>
          <w:sz w:val="28"/>
          <w:szCs w:val="28"/>
          <w:lang w:val="ru-RU"/>
        </w:rPr>
        <w:t xml:space="preserve"> необходимой, </w:t>
      </w:r>
      <w:r w:rsidR="00145EFA" w:rsidRPr="00753F40">
        <w:rPr>
          <w:rFonts w:ascii="Times New Roman" w:hAnsi="Times New Roman"/>
          <w:sz w:val="28"/>
          <w:szCs w:val="28"/>
          <w:lang w:val="ru-RU"/>
        </w:rPr>
        <w:t>поскольку</w:t>
      </w:r>
      <w:r w:rsidR="00D327B5" w:rsidRPr="00753F4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F5848" w:rsidRPr="00753F40">
        <w:rPr>
          <w:rFonts w:ascii="Times New Roman" w:hAnsi="Times New Roman"/>
          <w:sz w:val="28"/>
          <w:szCs w:val="28"/>
          <w:lang w:val="ru-RU"/>
        </w:rPr>
        <w:t>одн</w:t>
      </w:r>
      <w:r w:rsidR="00145EFA" w:rsidRPr="00753F40">
        <w:rPr>
          <w:rFonts w:ascii="Times New Roman" w:hAnsi="Times New Roman"/>
          <w:sz w:val="28"/>
          <w:szCs w:val="28"/>
          <w:lang w:val="ru-RU"/>
        </w:rPr>
        <w:t>им</w:t>
      </w:r>
      <w:r w:rsidR="008F5848" w:rsidRPr="00753F40">
        <w:rPr>
          <w:rFonts w:ascii="Times New Roman" w:hAnsi="Times New Roman"/>
          <w:sz w:val="28"/>
          <w:szCs w:val="28"/>
          <w:lang w:val="ru-RU"/>
        </w:rPr>
        <w:t xml:space="preserve"> только </w:t>
      </w:r>
      <w:r w:rsidR="00D327B5" w:rsidRPr="00753F40">
        <w:rPr>
          <w:rFonts w:ascii="Times New Roman" w:hAnsi="Times New Roman"/>
          <w:sz w:val="28"/>
          <w:szCs w:val="28"/>
          <w:lang w:val="ru-RU"/>
        </w:rPr>
        <w:t>снятие</w:t>
      </w:r>
      <w:r w:rsidR="00145EFA" w:rsidRPr="00753F40">
        <w:rPr>
          <w:rFonts w:ascii="Times New Roman" w:hAnsi="Times New Roman"/>
          <w:sz w:val="28"/>
          <w:szCs w:val="28"/>
          <w:lang w:val="ru-RU"/>
        </w:rPr>
        <w:t>м</w:t>
      </w:r>
      <w:r w:rsidR="00D327B5" w:rsidRPr="00753F40">
        <w:rPr>
          <w:rFonts w:ascii="Times New Roman" w:hAnsi="Times New Roman"/>
          <w:sz w:val="28"/>
          <w:szCs w:val="28"/>
          <w:lang w:val="ru-RU"/>
        </w:rPr>
        <w:t xml:space="preserve"> регистрационных барьеров и упрощение</w:t>
      </w:r>
      <w:r w:rsidR="00145EFA" w:rsidRPr="00753F40">
        <w:rPr>
          <w:rFonts w:ascii="Times New Roman" w:hAnsi="Times New Roman"/>
          <w:sz w:val="28"/>
          <w:szCs w:val="28"/>
          <w:lang w:val="ru-RU"/>
        </w:rPr>
        <w:t>м</w:t>
      </w:r>
      <w:r w:rsidR="00D327B5" w:rsidRPr="00753F40">
        <w:rPr>
          <w:rFonts w:ascii="Times New Roman" w:hAnsi="Times New Roman"/>
          <w:sz w:val="28"/>
          <w:szCs w:val="28"/>
          <w:lang w:val="ru-RU"/>
        </w:rPr>
        <w:t xml:space="preserve"> разрешительных процедур </w:t>
      </w:r>
      <w:r w:rsidR="00261CE5">
        <w:rPr>
          <w:rFonts w:ascii="Times New Roman" w:hAnsi="Times New Roman"/>
          <w:sz w:val="28"/>
          <w:szCs w:val="28"/>
          <w:lang w:val="ru-RU"/>
        </w:rPr>
        <w:t>в</w:t>
      </w:r>
      <w:r w:rsidR="00261CE5" w:rsidRPr="00753F40">
        <w:rPr>
          <w:rFonts w:ascii="Times New Roman" w:hAnsi="Times New Roman"/>
          <w:sz w:val="28"/>
          <w:szCs w:val="28"/>
          <w:lang w:val="ru-RU"/>
        </w:rPr>
        <w:t xml:space="preserve"> трудовой миграции </w:t>
      </w:r>
      <w:r w:rsidR="00D327B5" w:rsidRPr="00753F40">
        <w:rPr>
          <w:rFonts w:ascii="Times New Roman" w:hAnsi="Times New Roman"/>
          <w:sz w:val="28"/>
          <w:szCs w:val="28"/>
          <w:lang w:val="ru-RU"/>
        </w:rPr>
        <w:t xml:space="preserve">без 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должного </w:t>
      </w:r>
      <w:r w:rsidR="008F5848" w:rsidRPr="00753F40">
        <w:rPr>
          <w:rFonts w:ascii="Times New Roman" w:hAnsi="Times New Roman"/>
          <w:sz w:val="28"/>
          <w:szCs w:val="28"/>
          <w:lang w:val="ru-RU"/>
        </w:rPr>
        <w:t xml:space="preserve">обеспечения </w:t>
      </w:r>
      <w:r w:rsidR="00A21103">
        <w:rPr>
          <w:rFonts w:ascii="Times New Roman" w:hAnsi="Times New Roman"/>
          <w:sz w:val="28"/>
          <w:szCs w:val="28"/>
          <w:lang w:val="ru-RU"/>
        </w:rPr>
        <w:t xml:space="preserve">гражданам </w:t>
      </w:r>
      <w:r w:rsidR="00D327B5" w:rsidRPr="00753F40">
        <w:rPr>
          <w:rFonts w:ascii="Times New Roman" w:hAnsi="Times New Roman"/>
          <w:sz w:val="28"/>
          <w:szCs w:val="28"/>
          <w:lang w:val="ru-RU"/>
        </w:rPr>
        <w:t>социальных гарантий</w:t>
      </w:r>
      <w:r w:rsidR="008F5848" w:rsidRPr="00753F4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61CE5">
        <w:rPr>
          <w:rFonts w:ascii="Times New Roman" w:hAnsi="Times New Roman"/>
          <w:sz w:val="28"/>
          <w:szCs w:val="28"/>
          <w:lang w:val="ru-RU"/>
        </w:rPr>
        <w:t>повысить</w:t>
      </w:r>
      <w:r w:rsidR="002D3A90" w:rsidRPr="00753F4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5EFA" w:rsidRPr="00753F40">
        <w:rPr>
          <w:rFonts w:ascii="Times New Roman" w:hAnsi="Times New Roman"/>
          <w:sz w:val="28"/>
          <w:szCs w:val="28"/>
          <w:lang w:val="ru-RU"/>
        </w:rPr>
        <w:t xml:space="preserve">эффективность 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общего рынка труда </w:t>
      </w:r>
      <w:r w:rsidR="00145EFA" w:rsidRPr="00753F40">
        <w:rPr>
          <w:rFonts w:ascii="Times New Roman" w:hAnsi="Times New Roman"/>
          <w:sz w:val="28"/>
          <w:szCs w:val="28"/>
          <w:lang w:val="ru-RU"/>
        </w:rPr>
        <w:t>и социальную стабильность</w:t>
      </w:r>
      <w:r w:rsidR="002D3A90">
        <w:rPr>
          <w:rFonts w:ascii="Times New Roman" w:hAnsi="Times New Roman"/>
          <w:sz w:val="28"/>
          <w:szCs w:val="28"/>
          <w:lang w:val="ru-RU"/>
        </w:rPr>
        <w:t xml:space="preserve"> будет проблематично</w:t>
      </w:r>
      <w:r w:rsidR="00D327B5" w:rsidRPr="00753F40">
        <w:rPr>
          <w:rFonts w:ascii="Times New Roman" w:hAnsi="Times New Roman"/>
          <w:sz w:val="28"/>
          <w:szCs w:val="28"/>
          <w:lang w:val="ru-RU"/>
        </w:rPr>
        <w:t>.</w:t>
      </w:r>
      <w:r w:rsidR="00145EFA" w:rsidRPr="00753F4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D3A90" w:rsidRDefault="00D32B16" w:rsidP="00D32B1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53F40">
        <w:rPr>
          <w:rFonts w:ascii="Times New Roman" w:hAnsi="Times New Roman"/>
          <w:sz w:val="28"/>
          <w:szCs w:val="28"/>
          <w:lang w:val="ru-RU"/>
        </w:rPr>
        <w:t xml:space="preserve">Таким образом, можно констатировать, что на территории государств – членов ОДКБ в настоящее время действуют два основных механизма реализации гражданами своих пенсионных прав. </w:t>
      </w:r>
    </w:p>
    <w:p w:rsidR="00D32B16" w:rsidRPr="00753F40" w:rsidRDefault="00D32B16" w:rsidP="00D32B1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53F40">
        <w:rPr>
          <w:rFonts w:ascii="Times New Roman" w:hAnsi="Times New Roman"/>
          <w:sz w:val="28"/>
          <w:szCs w:val="28"/>
          <w:lang w:val="ru-RU"/>
        </w:rPr>
        <w:t xml:space="preserve">Первый предусмотрен Соглашением стран СНГ от 1992 года «О гарантиях прав граждан государств — участников Содружества Независимых Государств в области пенсионного обеспечения». Это Соглашение регулирует взаимоотношения между Россией, Казахстаном, Таджикистаном, Кыргызстаном и Арменией. </w:t>
      </w:r>
      <w:r w:rsidR="00261CE5">
        <w:rPr>
          <w:rFonts w:ascii="Times New Roman" w:hAnsi="Times New Roman"/>
          <w:sz w:val="28"/>
          <w:szCs w:val="28"/>
          <w:lang w:val="ru-RU"/>
        </w:rPr>
        <w:t>В соответствии с указанным Соглашением п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ри переезде из одной страны в другую пенсия должна выплачиваться в </w:t>
      </w:r>
      <w:r w:rsidR="002D3A90">
        <w:rPr>
          <w:rFonts w:ascii="Times New Roman" w:hAnsi="Times New Roman"/>
          <w:sz w:val="28"/>
          <w:szCs w:val="28"/>
          <w:lang w:val="ru-RU"/>
        </w:rPr>
        <w:t xml:space="preserve">государстве постоянного 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проживания. </w:t>
      </w:r>
      <w:r w:rsidR="002D3A90">
        <w:rPr>
          <w:rFonts w:ascii="Times New Roman" w:hAnsi="Times New Roman"/>
          <w:sz w:val="28"/>
          <w:szCs w:val="28"/>
          <w:lang w:val="ru-RU"/>
        </w:rPr>
        <w:t>Трудовой с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таж, приобретенный на территории </w:t>
      </w:r>
      <w:r w:rsidR="002D3A90">
        <w:rPr>
          <w:rFonts w:ascii="Times New Roman" w:hAnsi="Times New Roman"/>
          <w:sz w:val="28"/>
          <w:szCs w:val="28"/>
          <w:lang w:val="ru-RU"/>
        </w:rPr>
        <w:t>других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 государств, идет в зачет</w:t>
      </w:r>
      <w:r w:rsidR="00261CE5">
        <w:rPr>
          <w:rFonts w:ascii="Times New Roman" w:hAnsi="Times New Roman"/>
          <w:sz w:val="28"/>
          <w:szCs w:val="28"/>
          <w:lang w:val="ru-RU"/>
        </w:rPr>
        <w:t xml:space="preserve">, если </w:t>
      </w:r>
      <w:r w:rsidR="00261CE5" w:rsidRPr="00753F40">
        <w:rPr>
          <w:rFonts w:ascii="Times New Roman" w:hAnsi="Times New Roman"/>
          <w:sz w:val="28"/>
          <w:szCs w:val="28"/>
          <w:lang w:val="ru-RU"/>
        </w:rPr>
        <w:t xml:space="preserve">в пенсионный фонд государства, </w:t>
      </w:r>
      <w:r w:rsidR="00261CE5">
        <w:rPr>
          <w:rFonts w:ascii="Times New Roman" w:hAnsi="Times New Roman"/>
          <w:sz w:val="28"/>
          <w:szCs w:val="28"/>
          <w:lang w:val="ru-RU"/>
        </w:rPr>
        <w:t>в котором</w:t>
      </w:r>
      <w:r w:rsidR="00261CE5" w:rsidRPr="00753F40">
        <w:rPr>
          <w:rFonts w:ascii="Times New Roman" w:hAnsi="Times New Roman"/>
          <w:sz w:val="28"/>
          <w:szCs w:val="28"/>
          <w:lang w:val="ru-RU"/>
        </w:rPr>
        <w:t xml:space="preserve"> работник осуществлял трудовую деятельность</w:t>
      </w:r>
      <w:r w:rsidR="008469EC">
        <w:rPr>
          <w:rFonts w:ascii="Times New Roman" w:hAnsi="Times New Roman"/>
          <w:sz w:val="28"/>
          <w:szCs w:val="28"/>
          <w:lang w:val="ru-RU"/>
        </w:rPr>
        <w:t xml:space="preserve">, производились соответствующие </w:t>
      </w:r>
      <w:r w:rsidRPr="00753F40">
        <w:rPr>
          <w:rFonts w:ascii="Times New Roman" w:hAnsi="Times New Roman"/>
          <w:sz w:val="28"/>
          <w:szCs w:val="28"/>
          <w:lang w:val="ru-RU"/>
        </w:rPr>
        <w:t>отчисления.</w:t>
      </w:r>
    </w:p>
    <w:p w:rsidR="00D32B16" w:rsidRPr="00753F40" w:rsidRDefault="00D32B16" w:rsidP="00D32B1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53F40">
        <w:rPr>
          <w:rFonts w:ascii="Times New Roman" w:hAnsi="Times New Roman"/>
          <w:sz w:val="28"/>
          <w:szCs w:val="28"/>
          <w:lang w:val="ru-RU"/>
        </w:rPr>
        <w:t xml:space="preserve">Второй механизм </w:t>
      </w:r>
      <w:r w:rsidR="002D3A90">
        <w:rPr>
          <w:rFonts w:ascii="Times New Roman" w:hAnsi="Times New Roman"/>
          <w:sz w:val="28"/>
          <w:szCs w:val="28"/>
          <w:lang w:val="ru-RU"/>
        </w:rPr>
        <w:t xml:space="preserve">сегодня </w:t>
      </w:r>
      <w:r w:rsidRPr="00753F40">
        <w:rPr>
          <w:rFonts w:ascii="Times New Roman" w:hAnsi="Times New Roman"/>
          <w:sz w:val="28"/>
          <w:szCs w:val="28"/>
          <w:lang w:val="ru-RU"/>
        </w:rPr>
        <w:t>действует только применительно к гражданам России и Беларуси. Он прописан в Договоре между Республикой Беларусь и Российской Федерацией в области социального обеспечения от 24 января 2006 года. Согласно этому документу пенсия назначается на территории то</w:t>
      </w:r>
      <w:r w:rsidR="002D3A90">
        <w:rPr>
          <w:rFonts w:ascii="Times New Roman" w:hAnsi="Times New Roman"/>
          <w:sz w:val="28"/>
          <w:szCs w:val="28"/>
          <w:lang w:val="ru-RU"/>
        </w:rPr>
        <w:t>го государства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2D3A90">
        <w:rPr>
          <w:rFonts w:ascii="Times New Roman" w:hAnsi="Times New Roman"/>
          <w:sz w:val="28"/>
          <w:szCs w:val="28"/>
          <w:lang w:val="ru-RU"/>
        </w:rPr>
        <w:t>в котором гражданин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D3A90">
        <w:rPr>
          <w:rFonts w:ascii="Times New Roman" w:hAnsi="Times New Roman"/>
          <w:sz w:val="28"/>
          <w:szCs w:val="28"/>
          <w:lang w:val="ru-RU"/>
        </w:rPr>
        <w:t>осуществлял трудовую деятельность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. При переезде </w:t>
      </w:r>
      <w:r w:rsidR="002D3A90">
        <w:rPr>
          <w:rFonts w:ascii="Times New Roman" w:hAnsi="Times New Roman"/>
          <w:sz w:val="28"/>
          <w:szCs w:val="28"/>
          <w:lang w:val="ru-RU"/>
        </w:rPr>
        <w:t xml:space="preserve">из одного государства в другое 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выплата пенсии </w:t>
      </w:r>
      <w:r w:rsidR="002D3A90">
        <w:rPr>
          <w:rFonts w:ascii="Times New Roman" w:hAnsi="Times New Roman"/>
          <w:sz w:val="28"/>
          <w:szCs w:val="28"/>
          <w:lang w:val="ru-RU"/>
        </w:rPr>
        <w:t>не прекращается</w:t>
      </w:r>
      <w:r w:rsidRPr="00753F40">
        <w:rPr>
          <w:rFonts w:ascii="Times New Roman" w:hAnsi="Times New Roman"/>
          <w:sz w:val="28"/>
          <w:szCs w:val="28"/>
          <w:lang w:val="ru-RU"/>
        </w:rPr>
        <w:t>. Кроме того, возмож</w:t>
      </w:r>
      <w:r w:rsidR="002D3A90">
        <w:rPr>
          <w:rFonts w:ascii="Times New Roman" w:hAnsi="Times New Roman"/>
          <w:sz w:val="28"/>
          <w:szCs w:val="28"/>
          <w:lang w:val="ru-RU"/>
        </w:rPr>
        <w:t>ен вариант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 пропорциональн</w:t>
      </w:r>
      <w:r w:rsidR="002D3A90">
        <w:rPr>
          <w:rFonts w:ascii="Times New Roman" w:hAnsi="Times New Roman"/>
          <w:sz w:val="28"/>
          <w:szCs w:val="28"/>
          <w:lang w:val="ru-RU"/>
        </w:rPr>
        <w:t>ой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 выплат</w:t>
      </w:r>
      <w:r w:rsidR="002D3A90">
        <w:rPr>
          <w:rFonts w:ascii="Times New Roman" w:hAnsi="Times New Roman"/>
          <w:sz w:val="28"/>
          <w:szCs w:val="28"/>
          <w:lang w:val="ru-RU"/>
        </w:rPr>
        <w:t>ы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 пенсии </w:t>
      </w:r>
      <w:r w:rsidR="002D3A90">
        <w:rPr>
          <w:rFonts w:ascii="Times New Roman" w:hAnsi="Times New Roman"/>
          <w:sz w:val="28"/>
          <w:szCs w:val="28"/>
          <w:lang w:val="ru-RU"/>
        </w:rPr>
        <w:t xml:space="preserve">сразу </w:t>
      </w:r>
      <w:r w:rsidRPr="00753F40">
        <w:rPr>
          <w:rFonts w:ascii="Times New Roman" w:hAnsi="Times New Roman"/>
          <w:sz w:val="28"/>
          <w:szCs w:val="28"/>
          <w:lang w:val="ru-RU"/>
        </w:rPr>
        <w:t>обоими государствами.</w:t>
      </w:r>
    </w:p>
    <w:p w:rsidR="00D32B16" w:rsidRPr="00753F40" w:rsidRDefault="00D32B16" w:rsidP="00D32B1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53F40">
        <w:rPr>
          <w:rFonts w:ascii="Times New Roman" w:hAnsi="Times New Roman"/>
          <w:sz w:val="28"/>
          <w:szCs w:val="28"/>
          <w:lang w:val="ru-RU"/>
        </w:rPr>
        <w:t>Отдельно</w:t>
      </w:r>
      <w:r w:rsidR="009624D2" w:rsidRPr="00753F40">
        <w:rPr>
          <w:rFonts w:ascii="Times New Roman" w:hAnsi="Times New Roman"/>
          <w:sz w:val="28"/>
          <w:szCs w:val="28"/>
          <w:lang w:val="ru-RU"/>
        </w:rPr>
        <w:t>го рассмотрения требуют случаи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, когда граждане </w:t>
      </w:r>
      <w:r w:rsidR="009624D2" w:rsidRPr="00753F40">
        <w:rPr>
          <w:rFonts w:ascii="Times New Roman" w:hAnsi="Times New Roman"/>
          <w:sz w:val="28"/>
          <w:szCs w:val="28"/>
          <w:lang w:val="ru-RU"/>
        </w:rPr>
        <w:t>государств – членов ОДКБ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 выезжают на работу в государства, </w:t>
      </w:r>
      <w:r w:rsidR="009624D2" w:rsidRPr="00753F40">
        <w:rPr>
          <w:rFonts w:ascii="Times New Roman" w:hAnsi="Times New Roman"/>
          <w:sz w:val="28"/>
          <w:szCs w:val="28"/>
          <w:lang w:val="ru-RU"/>
        </w:rPr>
        <w:t>с которыми отсутствуют какие-либо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 соглашени</w:t>
      </w:r>
      <w:r w:rsidR="009624D2" w:rsidRPr="00753F40">
        <w:rPr>
          <w:rFonts w:ascii="Times New Roman" w:hAnsi="Times New Roman"/>
          <w:sz w:val="28"/>
          <w:szCs w:val="28"/>
          <w:lang w:val="ru-RU"/>
        </w:rPr>
        <w:t>я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 в области </w:t>
      </w:r>
      <w:r w:rsidR="009624D2" w:rsidRPr="00753F40">
        <w:rPr>
          <w:rFonts w:ascii="Times New Roman" w:hAnsi="Times New Roman"/>
          <w:sz w:val="28"/>
          <w:szCs w:val="28"/>
          <w:lang w:val="ru-RU"/>
        </w:rPr>
        <w:t xml:space="preserve">регулирования 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пенсионных прав. </w:t>
      </w:r>
      <w:r w:rsidR="009624D2" w:rsidRPr="00753F40">
        <w:rPr>
          <w:rFonts w:ascii="Times New Roman" w:hAnsi="Times New Roman"/>
          <w:sz w:val="28"/>
          <w:szCs w:val="28"/>
          <w:lang w:val="ru-RU"/>
        </w:rPr>
        <w:t>В этом случае трудовые мигранты д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ля </w:t>
      </w:r>
      <w:r w:rsidR="009624D2" w:rsidRPr="00753F40">
        <w:rPr>
          <w:rFonts w:ascii="Times New Roman" w:hAnsi="Times New Roman"/>
          <w:sz w:val="28"/>
          <w:szCs w:val="28"/>
          <w:lang w:val="ru-RU"/>
        </w:rPr>
        <w:t xml:space="preserve">учета и 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сохранения </w:t>
      </w:r>
      <w:r w:rsidR="009624D2" w:rsidRPr="00753F40">
        <w:rPr>
          <w:rFonts w:ascii="Times New Roman" w:hAnsi="Times New Roman"/>
          <w:sz w:val="28"/>
          <w:szCs w:val="28"/>
          <w:lang w:val="ru-RU"/>
        </w:rPr>
        <w:t xml:space="preserve">трудового 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стажа могут добровольно отчислять взносы в пенсионный фонд </w:t>
      </w:r>
      <w:r w:rsidR="009624D2" w:rsidRPr="00753F40">
        <w:rPr>
          <w:rFonts w:ascii="Times New Roman" w:hAnsi="Times New Roman"/>
          <w:sz w:val="28"/>
          <w:szCs w:val="28"/>
          <w:lang w:val="ru-RU"/>
        </w:rPr>
        <w:t>государства</w:t>
      </w:r>
      <w:r w:rsidRPr="00753F40">
        <w:rPr>
          <w:rFonts w:ascii="Times New Roman" w:hAnsi="Times New Roman"/>
          <w:sz w:val="28"/>
          <w:szCs w:val="28"/>
          <w:lang w:val="ru-RU"/>
        </w:rPr>
        <w:t>, гражданами которо</w:t>
      </w:r>
      <w:r w:rsidR="002D3A90">
        <w:rPr>
          <w:rFonts w:ascii="Times New Roman" w:hAnsi="Times New Roman"/>
          <w:sz w:val="28"/>
          <w:szCs w:val="28"/>
          <w:lang w:val="ru-RU"/>
        </w:rPr>
        <w:t>го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 они являются</w:t>
      </w:r>
      <w:r w:rsidR="002D3A90">
        <w:rPr>
          <w:rFonts w:ascii="Times New Roman" w:hAnsi="Times New Roman"/>
          <w:sz w:val="28"/>
          <w:szCs w:val="28"/>
          <w:lang w:val="ru-RU"/>
        </w:rPr>
        <w:t xml:space="preserve"> и в котором рассчитывают получать в будущем пенсию</w:t>
      </w:r>
      <w:r w:rsidRPr="00753F40">
        <w:rPr>
          <w:rFonts w:ascii="Times New Roman" w:hAnsi="Times New Roman"/>
          <w:sz w:val="28"/>
          <w:szCs w:val="28"/>
          <w:lang w:val="ru-RU"/>
        </w:rPr>
        <w:t>.</w:t>
      </w:r>
    </w:p>
    <w:p w:rsidR="00980789" w:rsidRPr="00753F40" w:rsidRDefault="00D32B16" w:rsidP="009D6B5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53F40">
        <w:rPr>
          <w:rFonts w:ascii="Times New Roman" w:hAnsi="Times New Roman"/>
          <w:sz w:val="28"/>
          <w:szCs w:val="28"/>
          <w:lang w:val="ru-RU"/>
        </w:rPr>
        <w:t>В</w:t>
      </w:r>
      <w:r w:rsidR="009D6B5B" w:rsidRPr="00753F40">
        <w:rPr>
          <w:rFonts w:ascii="Times New Roman" w:hAnsi="Times New Roman"/>
          <w:sz w:val="28"/>
          <w:szCs w:val="28"/>
          <w:lang w:val="ru-RU"/>
        </w:rPr>
        <w:t>следствие наличия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="002D3A90">
        <w:rPr>
          <w:rFonts w:ascii="Times New Roman" w:hAnsi="Times New Roman"/>
          <w:sz w:val="28"/>
          <w:szCs w:val="28"/>
          <w:lang w:val="ru-RU"/>
        </w:rPr>
        <w:t xml:space="preserve">данный </w:t>
      </w:r>
      <w:r w:rsidR="006D27F0" w:rsidRPr="00753F40">
        <w:rPr>
          <w:rFonts w:ascii="Times New Roman" w:hAnsi="Times New Roman"/>
          <w:sz w:val="28"/>
          <w:szCs w:val="28"/>
          <w:lang w:val="ru-RU"/>
        </w:rPr>
        <w:t xml:space="preserve">момент </w:t>
      </w:r>
      <w:r w:rsidR="002D3A90">
        <w:rPr>
          <w:rFonts w:ascii="Times New Roman" w:hAnsi="Times New Roman"/>
          <w:sz w:val="28"/>
          <w:szCs w:val="28"/>
          <w:lang w:val="ru-RU"/>
        </w:rPr>
        <w:t>заметных различий</w:t>
      </w:r>
      <w:r w:rsidR="00980789" w:rsidRPr="00753F4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в законодательных системах и пенсионной политике </w:t>
      </w:r>
      <w:r w:rsidR="009D6B5B" w:rsidRPr="00753F40">
        <w:rPr>
          <w:rFonts w:ascii="Times New Roman" w:hAnsi="Times New Roman"/>
          <w:sz w:val="28"/>
          <w:szCs w:val="28"/>
          <w:lang w:val="ru-RU"/>
        </w:rPr>
        <w:t>государств – членов ОДКБ</w:t>
      </w:r>
      <w:r w:rsidR="00AA6730" w:rsidRPr="00753F40">
        <w:rPr>
          <w:rFonts w:ascii="Times New Roman" w:hAnsi="Times New Roman"/>
          <w:sz w:val="28"/>
          <w:szCs w:val="28"/>
          <w:lang w:val="ru-RU"/>
        </w:rPr>
        <w:t>,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 те граждане, которы</w:t>
      </w:r>
      <w:r w:rsidR="009D6B5B" w:rsidRPr="00753F40">
        <w:rPr>
          <w:rFonts w:ascii="Times New Roman" w:hAnsi="Times New Roman"/>
          <w:sz w:val="28"/>
          <w:szCs w:val="28"/>
          <w:lang w:val="ru-RU"/>
        </w:rPr>
        <w:t xml:space="preserve">м в трудоспособном </w:t>
      </w:r>
      <w:r w:rsidR="00980789" w:rsidRPr="00753F40">
        <w:rPr>
          <w:rFonts w:ascii="Times New Roman" w:hAnsi="Times New Roman"/>
          <w:sz w:val="28"/>
          <w:szCs w:val="28"/>
          <w:lang w:val="ru-RU"/>
        </w:rPr>
        <w:t>периоде жизни</w:t>
      </w:r>
      <w:r w:rsidR="009D6B5B" w:rsidRPr="00753F40">
        <w:rPr>
          <w:rFonts w:ascii="Times New Roman" w:hAnsi="Times New Roman"/>
          <w:sz w:val="28"/>
          <w:szCs w:val="28"/>
          <w:lang w:val="ru-RU"/>
        </w:rPr>
        <w:t xml:space="preserve"> при</w:t>
      </w:r>
      <w:r w:rsidR="00554EB8">
        <w:rPr>
          <w:rFonts w:ascii="Times New Roman" w:hAnsi="Times New Roman"/>
          <w:sz w:val="28"/>
          <w:szCs w:val="28"/>
          <w:lang w:val="ru-RU"/>
        </w:rPr>
        <w:t>шл</w:t>
      </w:r>
      <w:r w:rsidR="009D6B5B" w:rsidRPr="00753F40">
        <w:rPr>
          <w:rFonts w:ascii="Times New Roman" w:hAnsi="Times New Roman"/>
          <w:sz w:val="28"/>
          <w:szCs w:val="28"/>
          <w:lang w:val="ru-RU"/>
        </w:rPr>
        <w:t xml:space="preserve">ось </w:t>
      </w:r>
      <w:r w:rsidR="002D3A90">
        <w:rPr>
          <w:rFonts w:ascii="Times New Roman" w:hAnsi="Times New Roman"/>
          <w:sz w:val="28"/>
          <w:szCs w:val="28"/>
          <w:lang w:val="ru-RU"/>
        </w:rPr>
        <w:t>трудиться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 в друго</w:t>
      </w:r>
      <w:r w:rsidR="009D6B5B" w:rsidRPr="00753F40">
        <w:rPr>
          <w:rFonts w:ascii="Times New Roman" w:hAnsi="Times New Roman"/>
          <w:sz w:val="28"/>
          <w:szCs w:val="28"/>
          <w:lang w:val="ru-RU"/>
        </w:rPr>
        <w:t>м государстве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980789" w:rsidRPr="00753F40">
        <w:rPr>
          <w:rFonts w:ascii="Times New Roman" w:hAnsi="Times New Roman"/>
          <w:sz w:val="28"/>
          <w:szCs w:val="28"/>
          <w:lang w:val="ru-RU"/>
        </w:rPr>
        <w:t xml:space="preserve">после выхода на пенсию </w:t>
      </w:r>
      <w:r w:rsidRPr="00753F40">
        <w:rPr>
          <w:rFonts w:ascii="Times New Roman" w:hAnsi="Times New Roman"/>
          <w:sz w:val="28"/>
          <w:szCs w:val="28"/>
          <w:lang w:val="ru-RU"/>
        </w:rPr>
        <w:t>оказываются ущемлен</w:t>
      </w:r>
      <w:r w:rsidR="009D6B5B" w:rsidRPr="00753F40">
        <w:rPr>
          <w:rFonts w:ascii="Times New Roman" w:hAnsi="Times New Roman"/>
          <w:sz w:val="28"/>
          <w:szCs w:val="28"/>
          <w:lang w:val="ru-RU"/>
        </w:rPr>
        <w:t>ными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 в правах. Более того, </w:t>
      </w:r>
      <w:r w:rsidR="00554EB8">
        <w:rPr>
          <w:rFonts w:ascii="Times New Roman" w:hAnsi="Times New Roman"/>
          <w:sz w:val="28"/>
          <w:szCs w:val="28"/>
          <w:lang w:val="ru-RU"/>
        </w:rPr>
        <w:t>трудности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 зачет</w:t>
      </w:r>
      <w:r w:rsidR="00980789" w:rsidRPr="00753F40">
        <w:rPr>
          <w:rFonts w:ascii="Times New Roman" w:hAnsi="Times New Roman"/>
          <w:sz w:val="28"/>
          <w:szCs w:val="28"/>
          <w:lang w:val="ru-RU"/>
        </w:rPr>
        <w:t>а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 трудового стажа</w:t>
      </w:r>
      <w:r w:rsidR="00554EB8">
        <w:rPr>
          <w:rFonts w:ascii="Times New Roman" w:hAnsi="Times New Roman"/>
          <w:sz w:val="28"/>
          <w:szCs w:val="28"/>
          <w:lang w:val="ru-RU"/>
        </w:rPr>
        <w:t>, приобретенного в различных государствах,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 и отсутствие механизма мобильности пенсий </w:t>
      </w:r>
      <w:r w:rsidR="00980789" w:rsidRPr="00753F40">
        <w:rPr>
          <w:rFonts w:ascii="Times New Roman" w:hAnsi="Times New Roman"/>
          <w:sz w:val="28"/>
          <w:szCs w:val="28"/>
          <w:lang w:val="ru-RU"/>
        </w:rPr>
        <w:t xml:space="preserve">на пространстве ОДКБ </w:t>
      </w:r>
      <w:r w:rsidR="00554EB8">
        <w:rPr>
          <w:rFonts w:ascii="Times New Roman" w:hAnsi="Times New Roman"/>
          <w:sz w:val="28"/>
          <w:szCs w:val="28"/>
          <w:lang w:val="ru-RU"/>
        </w:rPr>
        <w:t>зачастую под</w:t>
      </w:r>
      <w:r w:rsidR="00980789" w:rsidRPr="00753F40">
        <w:rPr>
          <w:rFonts w:ascii="Times New Roman" w:hAnsi="Times New Roman"/>
          <w:sz w:val="28"/>
          <w:szCs w:val="28"/>
          <w:lang w:val="ru-RU"/>
        </w:rPr>
        <w:t>т</w:t>
      </w:r>
      <w:r w:rsidR="00554EB8">
        <w:rPr>
          <w:rFonts w:ascii="Times New Roman" w:hAnsi="Times New Roman"/>
          <w:sz w:val="28"/>
          <w:szCs w:val="28"/>
          <w:lang w:val="ru-RU"/>
        </w:rPr>
        <w:t>а</w:t>
      </w:r>
      <w:r w:rsidR="00980789" w:rsidRPr="00753F40">
        <w:rPr>
          <w:rFonts w:ascii="Times New Roman" w:hAnsi="Times New Roman"/>
          <w:sz w:val="28"/>
          <w:szCs w:val="28"/>
          <w:lang w:val="ru-RU"/>
        </w:rPr>
        <w:t>лк</w:t>
      </w:r>
      <w:r w:rsidR="00554EB8">
        <w:rPr>
          <w:rFonts w:ascii="Times New Roman" w:hAnsi="Times New Roman"/>
          <w:sz w:val="28"/>
          <w:szCs w:val="28"/>
          <w:lang w:val="ru-RU"/>
        </w:rPr>
        <w:t>ив</w:t>
      </w:r>
      <w:r w:rsidR="00980789" w:rsidRPr="00753F40">
        <w:rPr>
          <w:rFonts w:ascii="Times New Roman" w:hAnsi="Times New Roman"/>
          <w:sz w:val="28"/>
          <w:szCs w:val="28"/>
          <w:lang w:val="ru-RU"/>
        </w:rPr>
        <w:t>ают мигрантов к выбору неформальной занятости вместо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 работ</w:t>
      </w:r>
      <w:r w:rsidR="00980789" w:rsidRPr="00753F40">
        <w:rPr>
          <w:rFonts w:ascii="Times New Roman" w:hAnsi="Times New Roman"/>
          <w:sz w:val="28"/>
          <w:szCs w:val="28"/>
          <w:lang w:val="ru-RU"/>
        </w:rPr>
        <w:t>ы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54EB8">
        <w:rPr>
          <w:rFonts w:ascii="Times New Roman" w:hAnsi="Times New Roman"/>
          <w:sz w:val="28"/>
          <w:szCs w:val="28"/>
          <w:lang w:val="ru-RU"/>
        </w:rPr>
        <w:t>в соответствии с трудовым законодательством</w:t>
      </w:r>
      <w:r w:rsidR="00980789" w:rsidRPr="00753F40">
        <w:rPr>
          <w:rFonts w:ascii="Times New Roman" w:hAnsi="Times New Roman"/>
          <w:sz w:val="28"/>
          <w:szCs w:val="28"/>
          <w:lang w:val="ru-RU"/>
        </w:rPr>
        <w:t>.</w:t>
      </w:r>
      <w:r w:rsidR="009D6B5B" w:rsidRPr="00753F4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0789" w:rsidRPr="00753F40">
        <w:rPr>
          <w:rFonts w:ascii="Times New Roman" w:hAnsi="Times New Roman"/>
          <w:sz w:val="28"/>
          <w:szCs w:val="28"/>
          <w:lang w:val="ru-RU"/>
        </w:rPr>
        <w:t xml:space="preserve">Поэтому проблема </w:t>
      </w:r>
      <w:r w:rsidR="00554EB8">
        <w:rPr>
          <w:rFonts w:ascii="Times New Roman" w:hAnsi="Times New Roman"/>
          <w:sz w:val="28"/>
          <w:szCs w:val="28"/>
          <w:lang w:val="ru-RU"/>
        </w:rPr>
        <w:t xml:space="preserve">обеспечения </w:t>
      </w:r>
      <w:r w:rsidR="00980789" w:rsidRPr="00753F40">
        <w:rPr>
          <w:rFonts w:ascii="Times New Roman" w:hAnsi="Times New Roman"/>
          <w:sz w:val="28"/>
          <w:szCs w:val="28"/>
          <w:lang w:val="ru-RU"/>
        </w:rPr>
        <w:t xml:space="preserve">мобильности пенсий </w:t>
      </w:r>
      <w:r w:rsidR="00554EB8">
        <w:rPr>
          <w:rFonts w:ascii="Times New Roman" w:hAnsi="Times New Roman"/>
          <w:sz w:val="28"/>
          <w:szCs w:val="28"/>
          <w:lang w:val="ru-RU"/>
        </w:rPr>
        <w:t xml:space="preserve">на пространстве ОДКБ </w:t>
      </w:r>
      <w:r w:rsidR="008469EC">
        <w:rPr>
          <w:rFonts w:ascii="Times New Roman" w:hAnsi="Times New Roman"/>
          <w:sz w:val="28"/>
          <w:szCs w:val="28"/>
          <w:lang w:val="ru-RU"/>
        </w:rPr>
        <w:t>остается</w:t>
      </w:r>
      <w:r w:rsidR="00AA6730" w:rsidRPr="00753F4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5EFA" w:rsidRPr="00753F40">
        <w:rPr>
          <w:rFonts w:ascii="Times New Roman" w:hAnsi="Times New Roman"/>
          <w:sz w:val="28"/>
          <w:szCs w:val="28"/>
          <w:lang w:val="ru-RU"/>
        </w:rPr>
        <w:t>актуальн</w:t>
      </w:r>
      <w:r w:rsidR="008469EC">
        <w:rPr>
          <w:rFonts w:ascii="Times New Roman" w:hAnsi="Times New Roman"/>
          <w:sz w:val="28"/>
          <w:szCs w:val="28"/>
          <w:lang w:val="ru-RU"/>
        </w:rPr>
        <w:t>ой</w:t>
      </w:r>
      <w:r w:rsidR="00145EFA" w:rsidRPr="00753F40">
        <w:rPr>
          <w:rFonts w:ascii="Times New Roman" w:hAnsi="Times New Roman"/>
          <w:sz w:val="28"/>
          <w:szCs w:val="28"/>
          <w:lang w:val="ru-RU"/>
        </w:rPr>
        <w:t>.</w:t>
      </w:r>
    </w:p>
    <w:p w:rsidR="00145EFA" w:rsidRPr="00753F40" w:rsidRDefault="008469EC" w:rsidP="00145EF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Однако</w:t>
      </w:r>
      <w:r w:rsidR="00AA6730" w:rsidRPr="00753F40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для</w:t>
      </w:r>
      <w:r w:rsidR="00554EB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формирован</w:t>
      </w:r>
      <w:r w:rsidR="00554EB8">
        <w:rPr>
          <w:rFonts w:ascii="Times New Roman" w:hAnsi="Times New Roman"/>
          <w:sz w:val="28"/>
          <w:szCs w:val="28"/>
          <w:lang w:val="ru-RU"/>
        </w:rPr>
        <w:t>ия</w:t>
      </w:r>
      <w:r w:rsidR="00145EFA" w:rsidRPr="00753F40">
        <w:rPr>
          <w:rFonts w:ascii="Times New Roman" w:hAnsi="Times New Roman"/>
          <w:sz w:val="28"/>
          <w:szCs w:val="28"/>
          <w:lang w:val="ru-RU"/>
        </w:rPr>
        <w:t xml:space="preserve"> обще</w:t>
      </w:r>
      <w:r w:rsidR="005E344D" w:rsidRPr="00753F40">
        <w:rPr>
          <w:rFonts w:ascii="Times New Roman" w:hAnsi="Times New Roman"/>
          <w:sz w:val="28"/>
          <w:szCs w:val="28"/>
          <w:lang w:val="ru-RU"/>
        </w:rPr>
        <w:t>го</w:t>
      </w:r>
      <w:r w:rsidR="00145EFA" w:rsidRPr="00753F40">
        <w:rPr>
          <w:rFonts w:ascii="Times New Roman" w:hAnsi="Times New Roman"/>
          <w:sz w:val="28"/>
          <w:szCs w:val="28"/>
          <w:lang w:val="ru-RU"/>
        </w:rPr>
        <w:t xml:space="preserve"> пенсионно</w:t>
      </w:r>
      <w:r w:rsidR="005E344D" w:rsidRPr="00753F40">
        <w:rPr>
          <w:rFonts w:ascii="Times New Roman" w:hAnsi="Times New Roman"/>
          <w:sz w:val="28"/>
          <w:szCs w:val="28"/>
          <w:lang w:val="ru-RU"/>
        </w:rPr>
        <w:t>го</w:t>
      </w:r>
      <w:r w:rsidR="00145EFA" w:rsidRPr="00753F40">
        <w:rPr>
          <w:rFonts w:ascii="Times New Roman" w:hAnsi="Times New Roman"/>
          <w:sz w:val="28"/>
          <w:szCs w:val="28"/>
          <w:lang w:val="ru-RU"/>
        </w:rPr>
        <w:t xml:space="preserve"> пространств</w:t>
      </w:r>
      <w:r w:rsidR="005E344D" w:rsidRPr="00753F40">
        <w:rPr>
          <w:rFonts w:ascii="Times New Roman" w:hAnsi="Times New Roman"/>
          <w:sz w:val="28"/>
          <w:szCs w:val="28"/>
          <w:lang w:val="ru-RU"/>
        </w:rPr>
        <w:t>а</w:t>
      </w:r>
      <w:r w:rsidR="00145EFA" w:rsidRPr="00753F40">
        <w:rPr>
          <w:rFonts w:ascii="Times New Roman" w:hAnsi="Times New Roman"/>
          <w:sz w:val="28"/>
          <w:szCs w:val="28"/>
          <w:lang w:val="ru-RU"/>
        </w:rPr>
        <w:t xml:space="preserve"> в </w:t>
      </w:r>
      <w:r>
        <w:rPr>
          <w:rFonts w:ascii="Times New Roman" w:hAnsi="Times New Roman"/>
          <w:sz w:val="28"/>
          <w:szCs w:val="28"/>
          <w:lang w:val="ru-RU"/>
        </w:rPr>
        <w:t xml:space="preserve">рамках </w:t>
      </w:r>
      <w:r w:rsidR="00980789" w:rsidRPr="00753F40">
        <w:rPr>
          <w:rFonts w:ascii="Times New Roman" w:hAnsi="Times New Roman"/>
          <w:sz w:val="28"/>
          <w:szCs w:val="28"/>
          <w:lang w:val="ru-RU"/>
        </w:rPr>
        <w:t xml:space="preserve">ОДКБ может </w:t>
      </w:r>
      <w:r w:rsidR="00554EB8">
        <w:rPr>
          <w:rFonts w:ascii="Times New Roman" w:hAnsi="Times New Roman"/>
          <w:sz w:val="28"/>
          <w:szCs w:val="28"/>
          <w:lang w:val="ru-RU"/>
        </w:rPr>
        <w:t>потребовать</w:t>
      </w:r>
      <w:r>
        <w:rPr>
          <w:rFonts w:ascii="Times New Roman" w:hAnsi="Times New Roman"/>
          <w:sz w:val="28"/>
          <w:szCs w:val="28"/>
          <w:lang w:val="ru-RU"/>
        </w:rPr>
        <w:t>ся</w:t>
      </w:r>
      <w:r w:rsidR="00554EB8">
        <w:rPr>
          <w:rFonts w:ascii="Times New Roman" w:hAnsi="Times New Roman"/>
          <w:sz w:val="28"/>
          <w:szCs w:val="28"/>
          <w:lang w:val="ru-RU"/>
        </w:rPr>
        <w:t xml:space="preserve"> д</w:t>
      </w:r>
      <w:r>
        <w:rPr>
          <w:rFonts w:ascii="Times New Roman" w:hAnsi="Times New Roman"/>
          <w:sz w:val="28"/>
          <w:szCs w:val="28"/>
          <w:lang w:val="ru-RU"/>
        </w:rPr>
        <w:t>лительное</w:t>
      </w:r>
      <w:r w:rsidR="00554EB8">
        <w:rPr>
          <w:rFonts w:ascii="Times New Roman" w:hAnsi="Times New Roman"/>
          <w:sz w:val="28"/>
          <w:szCs w:val="28"/>
          <w:lang w:val="ru-RU"/>
        </w:rPr>
        <w:t xml:space="preserve"> врем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="00145EFA" w:rsidRPr="00753F40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5E344D" w:rsidRPr="00753F40">
        <w:rPr>
          <w:rFonts w:ascii="Times New Roman" w:hAnsi="Times New Roman"/>
          <w:sz w:val="28"/>
          <w:szCs w:val="28"/>
          <w:lang w:val="ru-RU"/>
        </w:rPr>
        <w:t>поскольку</w:t>
      </w:r>
      <w:r w:rsidR="00145EFA" w:rsidRPr="00753F4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взаимосвязь</w:t>
      </w:r>
      <w:r w:rsidR="00145EFA" w:rsidRPr="00753F40">
        <w:rPr>
          <w:rFonts w:ascii="Times New Roman" w:hAnsi="Times New Roman"/>
          <w:sz w:val="28"/>
          <w:szCs w:val="28"/>
          <w:lang w:val="ru-RU"/>
        </w:rPr>
        <w:t xml:space="preserve"> между</w:t>
      </w:r>
      <w:r w:rsidR="00D32B16" w:rsidRPr="00753F4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5EFA" w:rsidRPr="00753F40">
        <w:rPr>
          <w:rFonts w:ascii="Times New Roman" w:hAnsi="Times New Roman"/>
          <w:sz w:val="28"/>
          <w:szCs w:val="28"/>
          <w:lang w:val="ru-RU"/>
        </w:rPr>
        <w:t xml:space="preserve">пенсионными фондами </w:t>
      </w:r>
      <w:r w:rsidR="005E344D" w:rsidRPr="00753F40">
        <w:rPr>
          <w:rFonts w:ascii="Times New Roman" w:hAnsi="Times New Roman"/>
          <w:sz w:val="28"/>
          <w:szCs w:val="28"/>
          <w:lang w:val="ru-RU"/>
        </w:rPr>
        <w:t xml:space="preserve">государств </w:t>
      </w:r>
      <w:r w:rsidR="005062A1" w:rsidRPr="00753F40">
        <w:rPr>
          <w:rFonts w:ascii="Times New Roman" w:hAnsi="Times New Roman"/>
          <w:sz w:val="28"/>
          <w:szCs w:val="28"/>
          <w:lang w:val="ru-RU"/>
        </w:rPr>
        <w:t xml:space="preserve">в настоящее время </w:t>
      </w:r>
      <w:r>
        <w:rPr>
          <w:rFonts w:ascii="Times New Roman" w:hAnsi="Times New Roman"/>
          <w:sz w:val="28"/>
          <w:szCs w:val="28"/>
          <w:lang w:val="ru-RU"/>
        </w:rPr>
        <w:t>недостаточно развита</w:t>
      </w:r>
      <w:r w:rsidR="00145EFA" w:rsidRPr="00753F40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062A1">
        <w:rPr>
          <w:rFonts w:ascii="Times New Roman" w:hAnsi="Times New Roman"/>
          <w:sz w:val="28"/>
          <w:szCs w:val="28"/>
          <w:lang w:val="ru-RU"/>
        </w:rPr>
        <w:t>Кроме того, н</w:t>
      </w:r>
      <w:r w:rsidR="00AA6730" w:rsidRPr="00753F40">
        <w:rPr>
          <w:rFonts w:ascii="Times New Roman" w:hAnsi="Times New Roman"/>
          <w:sz w:val="28"/>
          <w:szCs w:val="28"/>
          <w:lang w:val="ru-RU"/>
        </w:rPr>
        <w:t>а</w:t>
      </w:r>
      <w:r w:rsidR="005E344D" w:rsidRPr="00753F40">
        <w:rPr>
          <w:rFonts w:ascii="Times New Roman" w:hAnsi="Times New Roman"/>
          <w:sz w:val="28"/>
          <w:szCs w:val="28"/>
          <w:lang w:val="ru-RU"/>
        </w:rPr>
        <w:t xml:space="preserve"> ход </w:t>
      </w:r>
      <w:r>
        <w:rPr>
          <w:rFonts w:ascii="Times New Roman" w:hAnsi="Times New Roman"/>
          <w:sz w:val="28"/>
          <w:szCs w:val="28"/>
          <w:lang w:val="ru-RU"/>
        </w:rPr>
        <w:t>формирова</w:t>
      </w:r>
      <w:r w:rsidR="00145EFA" w:rsidRPr="00753F40">
        <w:rPr>
          <w:rFonts w:ascii="Times New Roman" w:hAnsi="Times New Roman"/>
          <w:sz w:val="28"/>
          <w:szCs w:val="28"/>
          <w:lang w:val="ru-RU"/>
        </w:rPr>
        <w:t>ни</w:t>
      </w:r>
      <w:r w:rsidR="00D83AC9" w:rsidRPr="00753F40">
        <w:rPr>
          <w:rFonts w:ascii="Times New Roman" w:hAnsi="Times New Roman"/>
          <w:sz w:val="28"/>
          <w:szCs w:val="28"/>
          <w:lang w:val="ru-RU"/>
        </w:rPr>
        <w:t>я</w:t>
      </w:r>
      <w:r w:rsidR="00145EFA" w:rsidRPr="00753F40">
        <w:rPr>
          <w:rFonts w:ascii="Times New Roman" w:hAnsi="Times New Roman"/>
          <w:sz w:val="28"/>
          <w:szCs w:val="28"/>
          <w:lang w:val="ru-RU"/>
        </w:rPr>
        <w:t xml:space="preserve"> общего пенсионного пространства</w:t>
      </w:r>
      <w:r w:rsidR="00D32B16" w:rsidRPr="00753F4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344D" w:rsidRPr="00753F40">
        <w:rPr>
          <w:rFonts w:ascii="Times New Roman" w:hAnsi="Times New Roman"/>
          <w:sz w:val="28"/>
          <w:szCs w:val="28"/>
          <w:lang w:val="ru-RU"/>
        </w:rPr>
        <w:t xml:space="preserve">могут </w:t>
      </w:r>
      <w:r w:rsidR="00AA6730" w:rsidRPr="00753F40">
        <w:rPr>
          <w:rFonts w:ascii="Times New Roman" w:hAnsi="Times New Roman"/>
          <w:sz w:val="28"/>
          <w:szCs w:val="28"/>
          <w:lang w:val="ru-RU"/>
        </w:rPr>
        <w:t>повлиять</w:t>
      </w:r>
      <w:r w:rsidR="005E344D" w:rsidRPr="00753F40">
        <w:rPr>
          <w:rFonts w:ascii="Times New Roman" w:hAnsi="Times New Roman"/>
          <w:sz w:val="28"/>
          <w:szCs w:val="28"/>
          <w:lang w:val="ru-RU"/>
        </w:rPr>
        <w:t xml:space="preserve"> следующие </w:t>
      </w:r>
      <w:r w:rsidR="005062A1">
        <w:rPr>
          <w:rFonts w:ascii="Times New Roman" w:hAnsi="Times New Roman"/>
          <w:sz w:val="28"/>
          <w:szCs w:val="28"/>
          <w:lang w:val="ru-RU"/>
        </w:rPr>
        <w:t>сложности</w:t>
      </w:r>
      <w:r w:rsidR="00145EFA" w:rsidRPr="00753F40">
        <w:rPr>
          <w:rFonts w:ascii="Times New Roman" w:hAnsi="Times New Roman"/>
          <w:sz w:val="28"/>
          <w:szCs w:val="28"/>
          <w:lang w:val="ru-RU"/>
        </w:rPr>
        <w:t>:</w:t>
      </w:r>
    </w:p>
    <w:p w:rsidR="00145EFA" w:rsidRPr="00753F40" w:rsidRDefault="00145EFA" w:rsidP="00145EF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53F40">
        <w:rPr>
          <w:rFonts w:ascii="Times New Roman" w:hAnsi="Times New Roman"/>
          <w:sz w:val="28"/>
          <w:szCs w:val="28"/>
          <w:lang w:val="ru-RU"/>
        </w:rPr>
        <w:t xml:space="preserve">1) Несоответствие законодательств и пенсионных систем </w:t>
      </w:r>
      <w:r w:rsidR="005E344D" w:rsidRPr="00753F40">
        <w:rPr>
          <w:rFonts w:ascii="Times New Roman" w:hAnsi="Times New Roman"/>
          <w:sz w:val="28"/>
          <w:szCs w:val="28"/>
          <w:lang w:val="ru-RU"/>
        </w:rPr>
        <w:t>отдельных государств – членов ОДКБ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 (раз</w:t>
      </w:r>
      <w:r w:rsidR="00D83AC9" w:rsidRPr="00753F40">
        <w:rPr>
          <w:rFonts w:ascii="Times New Roman" w:hAnsi="Times New Roman"/>
          <w:sz w:val="28"/>
          <w:szCs w:val="28"/>
          <w:lang w:val="ru-RU"/>
        </w:rPr>
        <w:t>личающийся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 пенсионный возраст, </w:t>
      </w:r>
      <w:r w:rsidR="00D83AC9" w:rsidRPr="00753F40">
        <w:rPr>
          <w:rFonts w:ascii="Times New Roman" w:hAnsi="Times New Roman"/>
          <w:sz w:val="28"/>
          <w:szCs w:val="28"/>
          <w:lang w:val="ru-RU"/>
        </w:rPr>
        <w:t>разные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 системы учета </w:t>
      </w:r>
      <w:r w:rsidR="00D83AC9" w:rsidRPr="00753F40">
        <w:rPr>
          <w:rFonts w:ascii="Times New Roman" w:hAnsi="Times New Roman"/>
          <w:sz w:val="28"/>
          <w:szCs w:val="28"/>
          <w:lang w:val="ru-RU"/>
        </w:rPr>
        <w:t xml:space="preserve">и источники </w:t>
      </w:r>
      <w:r w:rsidRPr="00753F40">
        <w:rPr>
          <w:rFonts w:ascii="Times New Roman" w:hAnsi="Times New Roman"/>
          <w:sz w:val="28"/>
          <w:szCs w:val="28"/>
          <w:lang w:val="ru-RU"/>
        </w:rPr>
        <w:t>отчислений</w:t>
      </w:r>
      <w:r w:rsidR="00D83AC9" w:rsidRPr="00753F40">
        <w:rPr>
          <w:rFonts w:ascii="Times New Roman" w:hAnsi="Times New Roman"/>
          <w:sz w:val="28"/>
          <w:szCs w:val="28"/>
          <w:lang w:val="ru-RU"/>
        </w:rPr>
        <w:t xml:space="preserve"> и т.п.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5062A1">
        <w:rPr>
          <w:rFonts w:ascii="Times New Roman" w:hAnsi="Times New Roman"/>
          <w:sz w:val="28"/>
          <w:szCs w:val="28"/>
          <w:lang w:val="ru-RU"/>
        </w:rPr>
        <w:t>может усложнить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062A1">
        <w:rPr>
          <w:rFonts w:ascii="Times New Roman" w:hAnsi="Times New Roman"/>
          <w:sz w:val="28"/>
          <w:szCs w:val="28"/>
          <w:lang w:val="ru-RU"/>
        </w:rPr>
        <w:t xml:space="preserve">и затянуть </w:t>
      </w:r>
      <w:r w:rsidRPr="00753F40">
        <w:rPr>
          <w:rFonts w:ascii="Times New Roman" w:hAnsi="Times New Roman"/>
          <w:sz w:val="28"/>
          <w:szCs w:val="28"/>
          <w:lang w:val="ru-RU"/>
        </w:rPr>
        <w:t>перегов</w:t>
      </w:r>
      <w:r w:rsidR="00D32B16" w:rsidRPr="00753F40">
        <w:rPr>
          <w:rFonts w:ascii="Times New Roman" w:hAnsi="Times New Roman"/>
          <w:sz w:val="28"/>
          <w:szCs w:val="28"/>
          <w:lang w:val="ru-RU"/>
        </w:rPr>
        <w:t>ор</w:t>
      </w:r>
      <w:r w:rsidR="00D83AC9" w:rsidRPr="00753F40">
        <w:rPr>
          <w:rFonts w:ascii="Times New Roman" w:hAnsi="Times New Roman"/>
          <w:sz w:val="28"/>
          <w:szCs w:val="28"/>
          <w:lang w:val="ru-RU"/>
        </w:rPr>
        <w:t>н</w:t>
      </w:r>
      <w:r w:rsidR="005062A1">
        <w:rPr>
          <w:rFonts w:ascii="Times New Roman" w:hAnsi="Times New Roman"/>
          <w:sz w:val="28"/>
          <w:szCs w:val="28"/>
          <w:lang w:val="ru-RU"/>
        </w:rPr>
        <w:t>ый</w:t>
      </w:r>
      <w:r w:rsidR="00D83AC9" w:rsidRPr="00753F40">
        <w:rPr>
          <w:rFonts w:ascii="Times New Roman" w:hAnsi="Times New Roman"/>
          <w:sz w:val="28"/>
          <w:szCs w:val="28"/>
          <w:lang w:val="ru-RU"/>
        </w:rPr>
        <w:t xml:space="preserve"> процесс</w:t>
      </w:r>
      <w:r w:rsidRPr="00753F40">
        <w:rPr>
          <w:rFonts w:ascii="Times New Roman" w:hAnsi="Times New Roman"/>
          <w:sz w:val="28"/>
          <w:szCs w:val="28"/>
          <w:lang w:val="ru-RU"/>
        </w:rPr>
        <w:t>.</w:t>
      </w:r>
    </w:p>
    <w:p w:rsidR="00145EFA" w:rsidRPr="00753F40" w:rsidRDefault="00145EFA" w:rsidP="00145EF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53F40">
        <w:rPr>
          <w:rFonts w:ascii="Times New Roman" w:hAnsi="Times New Roman"/>
          <w:sz w:val="28"/>
          <w:szCs w:val="28"/>
          <w:lang w:val="ru-RU"/>
        </w:rPr>
        <w:t>2) Н</w:t>
      </w:r>
      <w:r w:rsidR="00F130D7" w:rsidRPr="00753F40">
        <w:rPr>
          <w:rFonts w:ascii="Times New Roman" w:hAnsi="Times New Roman"/>
          <w:sz w:val="28"/>
          <w:szCs w:val="28"/>
          <w:lang w:val="ru-RU"/>
        </w:rPr>
        <w:t>ынешняя н</w:t>
      </w:r>
      <w:r w:rsidRPr="00753F40">
        <w:rPr>
          <w:rFonts w:ascii="Times New Roman" w:hAnsi="Times New Roman"/>
          <w:sz w:val="28"/>
          <w:szCs w:val="28"/>
          <w:lang w:val="ru-RU"/>
        </w:rPr>
        <w:t>е</w:t>
      </w:r>
      <w:r w:rsidR="005062A1">
        <w:rPr>
          <w:rFonts w:ascii="Times New Roman" w:hAnsi="Times New Roman"/>
          <w:sz w:val="28"/>
          <w:szCs w:val="28"/>
          <w:lang w:val="ru-RU"/>
        </w:rPr>
        <w:t>подготовленность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130D7" w:rsidRPr="00753F40">
        <w:rPr>
          <w:rFonts w:ascii="Times New Roman" w:hAnsi="Times New Roman"/>
          <w:sz w:val="28"/>
          <w:szCs w:val="28"/>
          <w:lang w:val="ru-RU"/>
        </w:rPr>
        <w:t xml:space="preserve">национальных 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пенсионных фондов к </w:t>
      </w:r>
      <w:r w:rsidR="00F130D7" w:rsidRPr="00753F40">
        <w:rPr>
          <w:rFonts w:ascii="Times New Roman" w:hAnsi="Times New Roman"/>
          <w:sz w:val="28"/>
          <w:szCs w:val="28"/>
          <w:lang w:val="ru-RU"/>
        </w:rPr>
        <w:t>введению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 режим</w:t>
      </w:r>
      <w:r w:rsidR="00F130D7" w:rsidRPr="00753F40">
        <w:rPr>
          <w:rFonts w:ascii="Times New Roman" w:hAnsi="Times New Roman"/>
          <w:sz w:val="28"/>
          <w:szCs w:val="28"/>
          <w:lang w:val="ru-RU"/>
        </w:rPr>
        <w:t>а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2C30" w:rsidRPr="00753F40">
        <w:rPr>
          <w:rFonts w:ascii="Times New Roman" w:hAnsi="Times New Roman"/>
          <w:sz w:val="28"/>
          <w:szCs w:val="28"/>
          <w:lang w:val="ru-RU"/>
        </w:rPr>
        <w:t xml:space="preserve">беспрепятственной </w:t>
      </w:r>
      <w:r w:rsidRPr="00753F40">
        <w:rPr>
          <w:rFonts w:ascii="Times New Roman" w:hAnsi="Times New Roman"/>
          <w:sz w:val="28"/>
          <w:szCs w:val="28"/>
          <w:lang w:val="ru-RU"/>
        </w:rPr>
        <w:t>мобильности пенсий</w:t>
      </w:r>
      <w:r w:rsidR="00F130D7" w:rsidRPr="00753F40">
        <w:rPr>
          <w:rFonts w:ascii="Times New Roman" w:hAnsi="Times New Roman"/>
          <w:sz w:val="28"/>
          <w:szCs w:val="28"/>
          <w:lang w:val="ru-RU"/>
        </w:rPr>
        <w:t>, для нормального функционирования которой потребу</w:t>
      </w:r>
      <w:r w:rsidR="00122C30" w:rsidRPr="00753F40">
        <w:rPr>
          <w:rFonts w:ascii="Times New Roman" w:hAnsi="Times New Roman"/>
          <w:sz w:val="28"/>
          <w:szCs w:val="28"/>
          <w:lang w:val="ru-RU"/>
        </w:rPr>
        <w:t>е</w:t>
      </w:r>
      <w:r w:rsidR="00F130D7" w:rsidRPr="00753F40">
        <w:rPr>
          <w:rFonts w:ascii="Times New Roman" w:hAnsi="Times New Roman"/>
          <w:sz w:val="28"/>
          <w:szCs w:val="28"/>
          <w:lang w:val="ru-RU"/>
        </w:rPr>
        <w:t>тся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2C30" w:rsidRPr="00753F40">
        <w:rPr>
          <w:rFonts w:ascii="Times New Roman" w:hAnsi="Times New Roman"/>
          <w:sz w:val="28"/>
          <w:szCs w:val="28"/>
          <w:lang w:val="ru-RU"/>
        </w:rPr>
        <w:t xml:space="preserve">разработка </w:t>
      </w:r>
      <w:r w:rsidRPr="00753F40">
        <w:rPr>
          <w:rFonts w:ascii="Times New Roman" w:hAnsi="Times New Roman"/>
          <w:sz w:val="28"/>
          <w:szCs w:val="28"/>
          <w:lang w:val="ru-RU"/>
        </w:rPr>
        <w:t>понятны</w:t>
      </w:r>
      <w:r w:rsidR="00122C30" w:rsidRPr="00753F40">
        <w:rPr>
          <w:rFonts w:ascii="Times New Roman" w:hAnsi="Times New Roman"/>
          <w:sz w:val="28"/>
          <w:szCs w:val="28"/>
          <w:lang w:val="ru-RU"/>
        </w:rPr>
        <w:t>х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 и прозрачны</w:t>
      </w:r>
      <w:r w:rsidR="00122C30" w:rsidRPr="00753F40">
        <w:rPr>
          <w:rFonts w:ascii="Times New Roman" w:hAnsi="Times New Roman"/>
          <w:sz w:val="28"/>
          <w:szCs w:val="28"/>
          <w:lang w:val="ru-RU"/>
        </w:rPr>
        <w:t>х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 систем учета</w:t>
      </w:r>
      <w:r w:rsidR="00D32B16" w:rsidRPr="00753F4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53F40">
        <w:rPr>
          <w:rFonts w:ascii="Times New Roman" w:hAnsi="Times New Roman"/>
          <w:sz w:val="28"/>
          <w:szCs w:val="28"/>
          <w:lang w:val="ru-RU"/>
        </w:rPr>
        <w:t>пенсионных отчислений</w:t>
      </w:r>
      <w:r w:rsidR="00F130D7" w:rsidRPr="00753F40">
        <w:rPr>
          <w:rFonts w:ascii="Times New Roman" w:hAnsi="Times New Roman"/>
          <w:sz w:val="28"/>
          <w:szCs w:val="28"/>
          <w:lang w:val="ru-RU"/>
        </w:rPr>
        <w:t xml:space="preserve"> и эффектив</w:t>
      </w:r>
      <w:r w:rsidRPr="00753F40">
        <w:rPr>
          <w:rFonts w:ascii="Times New Roman" w:hAnsi="Times New Roman"/>
          <w:sz w:val="28"/>
          <w:szCs w:val="28"/>
          <w:lang w:val="ru-RU"/>
        </w:rPr>
        <w:t>н</w:t>
      </w:r>
      <w:r w:rsidR="00122C30" w:rsidRPr="00753F40">
        <w:rPr>
          <w:rFonts w:ascii="Times New Roman" w:hAnsi="Times New Roman"/>
          <w:sz w:val="28"/>
          <w:szCs w:val="28"/>
          <w:lang w:val="ru-RU"/>
        </w:rPr>
        <w:t>ого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 обм</w:t>
      </w:r>
      <w:r w:rsidR="00D32B16" w:rsidRPr="00753F40">
        <w:rPr>
          <w:rFonts w:ascii="Times New Roman" w:hAnsi="Times New Roman"/>
          <w:sz w:val="28"/>
          <w:szCs w:val="28"/>
          <w:lang w:val="ru-RU"/>
        </w:rPr>
        <w:t>ен</w:t>
      </w:r>
      <w:r w:rsidR="00122C30" w:rsidRPr="00753F40">
        <w:rPr>
          <w:rFonts w:ascii="Times New Roman" w:hAnsi="Times New Roman"/>
          <w:sz w:val="28"/>
          <w:szCs w:val="28"/>
          <w:lang w:val="ru-RU"/>
        </w:rPr>
        <w:t>а</w:t>
      </w:r>
      <w:r w:rsidR="00D32B16" w:rsidRPr="00753F40">
        <w:rPr>
          <w:rFonts w:ascii="Times New Roman" w:hAnsi="Times New Roman"/>
          <w:sz w:val="28"/>
          <w:szCs w:val="28"/>
          <w:lang w:val="ru-RU"/>
        </w:rPr>
        <w:t xml:space="preserve"> информацией меж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ду </w:t>
      </w:r>
      <w:r w:rsidR="00122C30" w:rsidRPr="00753F40">
        <w:rPr>
          <w:rFonts w:ascii="Times New Roman" w:hAnsi="Times New Roman"/>
          <w:sz w:val="28"/>
          <w:szCs w:val="28"/>
          <w:lang w:val="ru-RU"/>
        </w:rPr>
        <w:t xml:space="preserve">национальными пенсионными </w:t>
      </w:r>
      <w:r w:rsidRPr="00753F40">
        <w:rPr>
          <w:rFonts w:ascii="Times New Roman" w:hAnsi="Times New Roman"/>
          <w:sz w:val="28"/>
          <w:szCs w:val="28"/>
          <w:lang w:val="ru-RU"/>
        </w:rPr>
        <w:t>фондами.</w:t>
      </w:r>
    </w:p>
    <w:p w:rsidR="00AD5EB5" w:rsidRPr="00753F40" w:rsidRDefault="00145EFA" w:rsidP="00145EF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53F40">
        <w:rPr>
          <w:rFonts w:ascii="Times New Roman" w:hAnsi="Times New Roman"/>
          <w:sz w:val="28"/>
          <w:szCs w:val="28"/>
          <w:lang w:val="ru-RU"/>
        </w:rPr>
        <w:t>3) Различия в уровн</w:t>
      </w:r>
      <w:r w:rsidR="00F130D7" w:rsidRPr="00753F40">
        <w:rPr>
          <w:rFonts w:ascii="Times New Roman" w:hAnsi="Times New Roman"/>
          <w:sz w:val="28"/>
          <w:szCs w:val="28"/>
          <w:lang w:val="ru-RU"/>
        </w:rPr>
        <w:t>ях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 оплаты труда и трудовых доходов, </w:t>
      </w:r>
      <w:r w:rsidR="00F130D7" w:rsidRPr="00753F40">
        <w:rPr>
          <w:rFonts w:ascii="Times New Roman" w:hAnsi="Times New Roman"/>
          <w:sz w:val="28"/>
          <w:szCs w:val="28"/>
          <w:lang w:val="ru-RU"/>
        </w:rPr>
        <w:t>существенный разброс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 прожиточных минимумов</w:t>
      </w:r>
      <w:r w:rsidR="00F130D7" w:rsidRPr="00753F40">
        <w:rPr>
          <w:rFonts w:ascii="Times New Roman" w:hAnsi="Times New Roman"/>
          <w:sz w:val="28"/>
          <w:szCs w:val="28"/>
          <w:lang w:val="ru-RU"/>
        </w:rPr>
        <w:t>,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130D7" w:rsidRPr="00753F40">
        <w:rPr>
          <w:rFonts w:ascii="Times New Roman" w:hAnsi="Times New Roman"/>
          <w:sz w:val="28"/>
          <w:szCs w:val="28"/>
          <w:lang w:val="ru-RU"/>
        </w:rPr>
        <w:t>различающийся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 уровень жизни в </w:t>
      </w:r>
      <w:r w:rsidR="00F130D7" w:rsidRPr="00753F40">
        <w:rPr>
          <w:rFonts w:ascii="Times New Roman" w:hAnsi="Times New Roman"/>
          <w:sz w:val="28"/>
          <w:szCs w:val="28"/>
          <w:lang w:val="ru-RU"/>
        </w:rPr>
        <w:t>государствах</w:t>
      </w:r>
      <w:r w:rsidR="008641AC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F130D7" w:rsidRPr="00753F40">
        <w:rPr>
          <w:rFonts w:ascii="Times New Roman" w:hAnsi="Times New Roman"/>
          <w:sz w:val="28"/>
          <w:szCs w:val="28"/>
          <w:lang w:val="ru-RU"/>
        </w:rPr>
        <w:t>членах ОДКБ</w:t>
      </w:r>
      <w:r w:rsidR="00D32B16" w:rsidRPr="00753F4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53F40">
        <w:rPr>
          <w:rFonts w:ascii="Times New Roman" w:hAnsi="Times New Roman"/>
          <w:sz w:val="28"/>
          <w:szCs w:val="28"/>
          <w:lang w:val="ru-RU"/>
        </w:rPr>
        <w:t>также мо</w:t>
      </w:r>
      <w:r w:rsidR="00AD5EB5" w:rsidRPr="00753F40">
        <w:rPr>
          <w:rFonts w:ascii="Times New Roman" w:hAnsi="Times New Roman"/>
          <w:sz w:val="28"/>
          <w:szCs w:val="28"/>
          <w:lang w:val="ru-RU"/>
        </w:rPr>
        <w:t>гут</w:t>
      </w:r>
      <w:r w:rsidR="00F130D7" w:rsidRPr="00753F4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2C30" w:rsidRPr="00753F40">
        <w:rPr>
          <w:rFonts w:ascii="Times New Roman" w:hAnsi="Times New Roman"/>
          <w:sz w:val="28"/>
          <w:szCs w:val="28"/>
          <w:lang w:val="ru-RU"/>
        </w:rPr>
        <w:t>осложнить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 введени</w:t>
      </w:r>
      <w:r w:rsidR="00122C30" w:rsidRPr="00753F40">
        <w:rPr>
          <w:rFonts w:ascii="Times New Roman" w:hAnsi="Times New Roman"/>
          <w:sz w:val="28"/>
          <w:szCs w:val="28"/>
          <w:lang w:val="ru-RU"/>
        </w:rPr>
        <w:t>е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 общего пенсионного пространства, </w:t>
      </w:r>
      <w:r w:rsidR="00AD5EB5" w:rsidRPr="00753F40">
        <w:rPr>
          <w:rFonts w:ascii="Times New Roman" w:hAnsi="Times New Roman"/>
          <w:sz w:val="28"/>
          <w:szCs w:val="28"/>
          <w:lang w:val="ru-RU"/>
        </w:rPr>
        <w:t>поскольку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59FF" w:rsidRPr="00753F40">
        <w:rPr>
          <w:rFonts w:ascii="Times New Roman" w:hAnsi="Times New Roman"/>
          <w:sz w:val="28"/>
          <w:szCs w:val="28"/>
          <w:lang w:val="ru-RU"/>
        </w:rPr>
        <w:t xml:space="preserve">могут затруднить </w:t>
      </w:r>
      <w:r w:rsidR="00AD5EB5" w:rsidRPr="00753F40">
        <w:rPr>
          <w:rFonts w:ascii="Times New Roman" w:hAnsi="Times New Roman"/>
          <w:sz w:val="28"/>
          <w:szCs w:val="28"/>
          <w:lang w:val="ru-RU"/>
        </w:rPr>
        <w:t>выработ</w:t>
      </w:r>
      <w:r w:rsidR="009359FF" w:rsidRPr="00753F40">
        <w:rPr>
          <w:rFonts w:ascii="Times New Roman" w:hAnsi="Times New Roman"/>
          <w:sz w:val="28"/>
          <w:szCs w:val="28"/>
          <w:lang w:val="ru-RU"/>
        </w:rPr>
        <w:t>ку</w:t>
      </w:r>
      <w:r w:rsidR="00AD5EB5" w:rsidRPr="00753F40">
        <w:rPr>
          <w:rFonts w:ascii="Times New Roman" w:hAnsi="Times New Roman"/>
          <w:sz w:val="28"/>
          <w:szCs w:val="28"/>
          <w:lang w:val="ru-RU"/>
        </w:rPr>
        <w:t xml:space="preserve"> согласованн</w:t>
      </w:r>
      <w:r w:rsidR="009359FF" w:rsidRPr="00753F40">
        <w:rPr>
          <w:rFonts w:ascii="Times New Roman" w:hAnsi="Times New Roman"/>
          <w:sz w:val="28"/>
          <w:szCs w:val="28"/>
          <w:lang w:val="ru-RU"/>
        </w:rPr>
        <w:t>ого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 механизм</w:t>
      </w:r>
      <w:r w:rsidR="009359FF" w:rsidRPr="00753F40">
        <w:rPr>
          <w:rFonts w:ascii="Times New Roman" w:hAnsi="Times New Roman"/>
          <w:sz w:val="28"/>
          <w:szCs w:val="28"/>
          <w:lang w:val="ru-RU"/>
        </w:rPr>
        <w:t>а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 перерасчета пенсий,</w:t>
      </w:r>
      <w:r w:rsidR="00D32B16" w:rsidRPr="00753F4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59FF" w:rsidRPr="00753F40">
        <w:rPr>
          <w:rFonts w:ascii="Times New Roman" w:hAnsi="Times New Roman"/>
          <w:sz w:val="28"/>
          <w:szCs w:val="28"/>
          <w:lang w:val="ru-RU"/>
        </w:rPr>
        <w:t>в котором для назначения гражданам справедливых пенсий потребуется выработать</w:t>
      </w:r>
      <w:r w:rsidR="00AD5EB5" w:rsidRPr="00753F4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062A1">
        <w:rPr>
          <w:rFonts w:ascii="Times New Roman" w:hAnsi="Times New Roman"/>
          <w:sz w:val="28"/>
          <w:szCs w:val="28"/>
          <w:lang w:val="ru-RU"/>
        </w:rPr>
        <w:t xml:space="preserve">и согласовать систему компенсирующих </w:t>
      </w:r>
      <w:r w:rsidRPr="00753F40">
        <w:rPr>
          <w:rFonts w:ascii="Times New Roman" w:hAnsi="Times New Roman"/>
          <w:sz w:val="28"/>
          <w:szCs w:val="28"/>
          <w:lang w:val="ru-RU"/>
        </w:rPr>
        <w:t>коэффициент</w:t>
      </w:r>
      <w:r w:rsidR="005062A1">
        <w:rPr>
          <w:rFonts w:ascii="Times New Roman" w:hAnsi="Times New Roman"/>
          <w:sz w:val="28"/>
          <w:szCs w:val="28"/>
          <w:lang w:val="ru-RU"/>
        </w:rPr>
        <w:t>ов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AD5EB5" w:rsidRPr="00753F40" w:rsidRDefault="00641FF2" w:rsidP="00145EF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53F40">
        <w:rPr>
          <w:rFonts w:ascii="Times New Roman" w:hAnsi="Times New Roman"/>
          <w:sz w:val="28"/>
          <w:szCs w:val="28"/>
          <w:lang w:val="ru-RU"/>
        </w:rPr>
        <w:t xml:space="preserve">4) </w:t>
      </w:r>
      <w:r w:rsidR="005062A1">
        <w:rPr>
          <w:rFonts w:ascii="Times New Roman" w:hAnsi="Times New Roman"/>
          <w:sz w:val="28"/>
          <w:szCs w:val="28"/>
          <w:lang w:val="ru-RU"/>
        </w:rPr>
        <w:t>И</w:t>
      </w:r>
      <w:r w:rsidR="00AD5EB5" w:rsidRPr="00753F40">
        <w:rPr>
          <w:rFonts w:ascii="Times New Roman" w:hAnsi="Times New Roman"/>
          <w:sz w:val="28"/>
          <w:szCs w:val="28"/>
          <w:lang w:val="ru-RU"/>
        </w:rPr>
        <w:t>нформационн</w:t>
      </w:r>
      <w:r w:rsidR="005062A1">
        <w:rPr>
          <w:rFonts w:ascii="Times New Roman" w:hAnsi="Times New Roman"/>
          <w:sz w:val="28"/>
          <w:szCs w:val="28"/>
          <w:lang w:val="ru-RU"/>
        </w:rPr>
        <w:t>ая</w:t>
      </w:r>
      <w:r w:rsidR="00AD5EB5" w:rsidRPr="00753F40">
        <w:rPr>
          <w:rFonts w:ascii="Times New Roman" w:hAnsi="Times New Roman"/>
          <w:sz w:val="28"/>
          <w:szCs w:val="28"/>
          <w:lang w:val="ru-RU"/>
        </w:rPr>
        <w:t xml:space="preserve"> неподготовленност</w:t>
      </w:r>
      <w:r w:rsidR="005062A1">
        <w:rPr>
          <w:rFonts w:ascii="Times New Roman" w:hAnsi="Times New Roman"/>
          <w:sz w:val="28"/>
          <w:szCs w:val="28"/>
          <w:lang w:val="ru-RU"/>
        </w:rPr>
        <w:t>ь</w:t>
      </w:r>
      <w:r w:rsidR="00AD5EB5" w:rsidRPr="00753F40">
        <w:rPr>
          <w:rFonts w:ascii="Times New Roman" w:hAnsi="Times New Roman"/>
          <w:sz w:val="28"/>
          <w:szCs w:val="28"/>
          <w:lang w:val="ru-RU"/>
        </w:rPr>
        <w:t xml:space="preserve"> населения государств – членов ОДКБ </w:t>
      </w:r>
      <w:r w:rsidRPr="00753F40">
        <w:rPr>
          <w:rFonts w:ascii="Times New Roman" w:hAnsi="Times New Roman"/>
          <w:sz w:val="28"/>
          <w:szCs w:val="28"/>
          <w:lang w:val="ru-RU"/>
        </w:rPr>
        <w:t>в отношении принятия</w:t>
      </w:r>
      <w:r w:rsidR="00AD5EB5" w:rsidRPr="00753F40">
        <w:rPr>
          <w:rFonts w:ascii="Times New Roman" w:hAnsi="Times New Roman"/>
          <w:sz w:val="28"/>
          <w:szCs w:val="28"/>
          <w:lang w:val="ru-RU"/>
        </w:rPr>
        <w:t xml:space="preserve"> мер по введению общего пенсионного пространства</w:t>
      </w:r>
      <w:r w:rsidR="00BF2DC9" w:rsidRPr="00753F40">
        <w:rPr>
          <w:rFonts w:ascii="Times New Roman" w:hAnsi="Times New Roman"/>
          <w:sz w:val="28"/>
          <w:szCs w:val="28"/>
          <w:lang w:val="ru-RU"/>
        </w:rPr>
        <w:t xml:space="preserve">, для </w:t>
      </w:r>
      <w:r w:rsidR="00082F3B">
        <w:rPr>
          <w:rFonts w:ascii="Times New Roman" w:hAnsi="Times New Roman"/>
          <w:sz w:val="28"/>
          <w:szCs w:val="28"/>
          <w:lang w:val="ru-RU"/>
        </w:rPr>
        <w:t>преодоления</w:t>
      </w:r>
      <w:r w:rsidR="00BF2DC9" w:rsidRPr="00753F40">
        <w:rPr>
          <w:rFonts w:ascii="Times New Roman" w:hAnsi="Times New Roman"/>
          <w:sz w:val="28"/>
          <w:szCs w:val="28"/>
          <w:lang w:val="ru-RU"/>
        </w:rPr>
        <w:t xml:space="preserve"> которой </w:t>
      </w:r>
      <w:r w:rsidR="00AD5EB5" w:rsidRPr="00753F40">
        <w:rPr>
          <w:rFonts w:ascii="Times New Roman" w:hAnsi="Times New Roman"/>
          <w:sz w:val="28"/>
          <w:szCs w:val="28"/>
          <w:lang w:val="ru-RU"/>
        </w:rPr>
        <w:t xml:space="preserve">государствам </w:t>
      </w:r>
      <w:r w:rsidR="00BF2DC9" w:rsidRPr="00753F40">
        <w:rPr>
          <w:rFonts w:ascii="Times New Roman" w:hAnsi="Times New Roman"/>
          <w:sz w:val="28"/>
          <w:szCs w:val="28"/>
          <w:lang w:val="ru-RU"/>
        </w:rPr>
        <w:t>потребуется</w:t>
      </w:r>
      <w:r w:rsidR="00AD5EB5" w:rsidRPr="00753F4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F2DC9" w:rsidRPr="00753F40">
        <w:rPr>
          <w:rFonts w:ascii="Times New Roman" w:hAnsi="Times New Roman"/>
          <w:sz w:val="28"/>
          <w:szCs w:val="28"/>
          <w:lang w:val="ru-RU"/>
        </w:rPr>
        <w:t>заблаговременно</w:t>
      </w:r>
      <w:r w:rsidR="009359FF" w:rsidRPr="00753F4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82F3B">
        <w:rPr>
          <w:rFonts w:ascii="Times New Roman" w:hAnsi="Times New Roman"/>
          <w:sz w:val="28"/>
          <w:szCs w:val="28"/>
          <w:lang w:val="ru-RU"/>
        </w:rPr>
        <w:t>приступить к</w:t>
      </w:r>
      <w:r w:rsidR="00AD5EB5" w:rsidRPr="00753F40">
        <w:rPr>
          <w:rFonts w:ascii="Times New Roman" w:hAnsi="Times New Roman"/>
          <w:sz w:val="28"/>
          <w:szCs w:val="28"/>
          <w:lang w:val="ru-RU"/>
        </w:rPr>
        <w:t xml:space="preserve"> информационн</w:t>
      </w:r>
      <w:r w:rsidR="00082F3B">
        <w:rPr>
          <w:rFonts w:ascii="Times New Roman" w:hAnsi="Times New Roman"/>
          <w:sz w:val="28"/>
          <w:szCs w:val="28"/>
          <w:lang w:val="ru-RU"/>
        </w:rPr>
        <w:t xml:space="preserve">ой </w:t>
      </w:r>
      <w:r w:rsidR="00AD5EB5" w:rsidRPr="00753F40">
        <w:rPr>
          <w:rFonts w:ascii="Times New Roman" w:hAnsi="Times New Roman"/>
          <w:sz w:val="28"/>
          <w:szCs w:val="28"/>
          <w:lang w:val="ru-RU"/>
        </w:rPr>
        <w:t>подготовк</w:t>
      </w:r>
      <w:r w:rsidR="00082F3B">
        <w:rPr>
          <w:rFonts w:ascii="Times New Roman" w:hAnsi="Times New Roman"/>
          <w:sz w:val="28"/>
          <w:szCs w:val="28"/>
          <w:lang w:val="ru-RU"/>
        </w:rPr>
        <w:t>е</w:t>
      </w:r>
      <w:r w:rsidR="00AD5EB5" w:rsidRPr="00753F40">
        <w:rPr>
          <w:rFonts w:ascii="Times New Roman" w:hAnsi="Times New Roman"/>
          <w:sz w:val="28"/>
          <w:szCs w:val="28"/>
          <w:lang w:val="ru-RU"/>
        </w:rPr>
        <w:t xml:space="preserve"> населения</w:t>
      </w:r>
      <w:r w:rsidR="00082F3B">
        <w:rPr>
          <w:rFonts w:ascii="Times New Roman" w:hAnsi="Times New Roman"/>
          <w:sz w:val="28"/>
          <w:szCs w:val="28"/>
          <w:lang w:val="ru-RU"/>
        </w:rPr>
        <w:t xml:space="preserve"> относительно</w:t>
      </w:r>
      <w:r w:rsidR="00BF2DC9" w:rsidRPr="00753F40">
        <w:rPr>
          <w:rFonts w:ascii="Times New Roman" w:hAnsi="Times New Roman"/>
          <w:sz w:val="28"/>
          <w:szCs w:val="28"/>
          <w:lang w:val="ru-RU"/>
        </w:rPr>
        <w:t xml:space="preserve"> планируем</w:t>
      </w:r>
      <w:r w:rsidR="005062A1">
        <w:rPr>
          <w:rFonts w:ascii="Times New Roman" w:hAnsi="Times New Roman"/>
          <w:sz w:val="28"/>
          <w:szCs w:val="28"/>
          <w:lang w:val="ru-RU"/>
        </w:rPr>
        <w:t>ого</w:t>
      </w:r>
      <w:r w:rsidR="00AD5EB5" w:rsidRPr="00753F4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59FF" w:rsidRPr="00753F40">
        <w:rPr>
          <w:rFonts w:ascii="Times New Roman" w:hAnsi="Times New Roman"/>
          <w:sz w:val="28"/>
          <w:szCs w:val="28"/>
          <w:lang w:val="ru-RU"/>
        </w:rPr>
        <w:t>в</w:t>
      </w:r>
      <w:r w:rsidR="00AD5EB5" w:rsidRPr="00753F40">
        <w:rPr>
          <w:rFonts w:ascii="Times New Roman" w:hAnsi="Times New Roman"/>
          <w:sz w:val="28"/>
          <w:szCs w:val="28"/>
          <w:lang w:val="ru-RU"/>
        </w:rPr>
        <w:t>ведени</w:t>
      </w:r>
      <w:r w:rsidR="005062A1">
        <w:rPr>
          <w:rFonts w:ascii="Times New Roman" w:hAnsi="Times New Roman"/>
          <w:sz w:val="28"/>
          <w:szCs w:val="28"/>
          <w:lang w:val="ru-RU"/>
        </w:rPr>
        <w:t>я</w:t>
      </w:r>
      <w:r w:rsidR="00AD5EB5" w:rsidRPr="00753F40">
        <w:rPr>
          <w:rFonts w:ascii="Times New Roman" w:hAnsi="Times New Roman"/>
          <w:sz w:val="28"/>
          <w:szCs w:val="28"/>
          <w:lang w:val="ru-RU"/>
        </w:rPr>
        <w:t xml:space="preserve"> на пространстве ОДКБ</w:t>
      </w:r>
      <w:r w:rsidR="00082F3B" w:rsidRPr="00082F3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82F3B">
        <w:rPr>
          <w:rFonts w:ascii="Times New Roman" w:hAnsi="Times New Roman"/>
          <w:sz w:val="28"/>
          <w:szCs w:val="28"/>
          <w:lang w:val="ru-RU"/>
        </w:rPr>
        <w:t xml:space="preserve">принципов и норм </w:t>
      </w:r>
      <w:r w:rsidR="00082F3B" w:rsidRPr="00753F40">
        <w:rPr>
          <w:rFonts w:ascii="Times New Roman" w:hAnsi="Times New Roman"/>
          <w:sz w:val="28"/>
          <w:szCs w:val="28"/>
          <w:lang w:val="ru-RU"/>
        </w:rPr>
        <w:t>общего пенсионного пространства</w:t>
      </w:r>
      <w:r w:rsidR="00AD5EB5" w:rsidRPr="00753F40">
        <w:rPr>
          <w:rFonts w:ascii="Times New Roman" w:hAnsi="Times New Roman"/>
          <w:sz w:val="28"/>
          <w:szCs w:val="28"/>
          <w:lang w:val="ru-RU"/>
        </w:rPr>
        <w:t>.</w:t>
      </w:r>
    </w:p>
    <w:p w:rsidR="00771549" w:rsidRPr="00753F40" w:rsidRDefault="00082F3B" w:rsidP="0077154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</w:t>
      </w:r>
      <w:r w:rsidR="00771549" w:rsidRPr="00753F40">
        <w:rPr>
          <w:rFonts w:ascii="Times New Roman" w:hAnsi="Times New Roman"/>
          <w:sz w:val="28"/>
          <w:szCs w:val="28"/>
          <w:lang w:val="ru-RU"/>
        </w:rPr>
        <w:t xml:space="preserve">ля граждан государств – членов ОДКБ </w:t>
      </w:r>
      <w:r>
        <w:rPr>
          <w:rFonts w:ascii="Times New Roman" w:hAnsi="Times New Roman"/>
          <w:sz w:val="28"/>
          <w:szCs w:val="28"/>
          <w:lang w:val="ru-RU"/>
        </w:rPr>
        <w:t xml:space="preserve">учет и </w:t>
      </w:r>
      <w:r w:rsidR="00771549" w:rsidRPr="00753F40">
        <w:rPr>
          <w:rFonts w:ascii="Times New Roman" w:hAnsi="Times New Roman"/>
          <w:sz w:val="28"/>
          <w:szCs w:val="28"/>
          <w:lang w:val="ru-RU"/>
        </w:rPr>
        <w:t xml:space="preserve">сохранение пенсионных прав, приобретенных в период трудовой деятельности за границей, прежде всего в государствах – членах ОДКБ, </w:t>
      </w:r>
      <w:r w:rsidR="0007695F">
        <w:rPr>
          <w:rFonts w:ascii="Times New Roman" w:hAnsi="Times New Roman"/>
          <w:sz w:val="28"/>
          <w:szCs w:val="28"/>
          <w:lang w:val="ru-RU"/>
        </w:rPr>
        <w:t>имее</w:t>
      </w:r>
      <w:r w:rsidR="00771549" w:rsidRPr="00753F40">
        <w:rPr>
          <w:rFonts w:ascii="Times New Roman" w:hAnsi="Times New Roman"/>
          <w:sz w:val="28"/>
          <w:szCs w:val="28"/>
          <w:lang w:val="ru-RU"/>
        </w:rPr>
        <w:t xml:space="preserve">т жизненно важное значение. С учетом того, что большинство государств – членов ОДКБ (за исключением Республики Таджикистан) одновременно </w:t>
      </w:r>
      <w:r w:rsidR="0007695F">
        <w:rPr>
          <w:rFonts w:ascii="Times New Roman" w:hAnsi="Times New Roman"/>
          <w:sz w:val="28"/>
          <w:szCs w:val="28"/>
          <w:lang w:val="ru-RU"/>
        </w:rPr>
        <w:t xml:space="preserve">входят в </w:t>
      </w:r>
      <w:r w:rsidR="00771549" w:rsidRPr="00753F40">
        <w:rPr>
          <w:rFonts w:ascii="Times New Roman" w:hAnsi="Times New Roman"/>
          <w:sz w:val="28"/>
          <w:szCs w:val="28"/>
          <w:lang w:val="ru-RU"/>
        </w:rPr>
        <w:t>Евразийск</w:t>
      </w:r>
      <w:r w:rsidR="0007695F">
        <w:rPr>
          <w:rFonts w:ascii="Times New Roman" w:hAnsi="Times New Roman"/>
          <w:sz w:val="28"/>
          <w:szCs w:val="28"/>
          <w:lang w:val="ru-RU"/>
        </w:rPr>
        <w:t>ий</w:t>
      </w:r>
      <w:r w:rsidR="00771549" w:rsidRPr="00753F40">
        <w:rPr>
          <w:rFonts w:ascii="Times New Roman" w:hAnsi="Times New Roman"/>
          <w:sz w:val="28"/>
          <w:szCs w:val="28"/>
          <w:lang w:val="ru-RU"/>
        </w:rPr>
        <w:t xml:space="preserve"> экономическ</w:t>
      </w:r>
      <w:r w:rsidR="0007695F">
        <w:rPr>
          <w:rFonts w:ascii="Times New Roman" w:hAnsi="Times New Roman"/>
          <w:sz w:val="28"/>
          <w:szCs w:val="28"/>
          <w:lang w:val="ru-RU"/>
        </w:rPr>
        <w:t>ий</w:t>
      </w:r>
      <w:r w:rsidR="00771549" w:rsidRPr="00753F40">
        <w:rPr>
          <w:rFonts w:ascii="Times New Roman" w:hAnsi="Times New Roman"/>
          <w:sz w:val="28"/>
          <w:szCs w:val="28"/>
          <w:lang w:val="ru-RU"/>
        </w:rPr>
        <w:t xml:space="preserve"> союз (ЕАЭС), то вопрос</w:t>
      </w:r>
      <w:r>
        <w:rPr>
          <w:rFonts w:ascii="Times New Roman" w:hAnsi="Times New Roman"/>
          <w:sz w:val="28"/>
          <w:szCs w:val="28"/>
          <w:lang w:val="ru-RU"/>
        </w:rPr>
        <w:t xml:space="preserve"> обеспечения</w:t>
      </w:r>
      <w:r w:rsidR="00771549" w:rsidRPr="00753F40">
        <w:rPr>
          <w:rFonts w:ascii="Times New Roman" w:hAnsi="Times New Roman"/>
          <w:sz w:val="28"/>
          <w:szCs w:val="28"/>
          <w:lang w:val="ru-RU"/>
        </w:rPr>
        <w:t xml:space="preserve"> мобильности пенсий на пространстве ОДКБ целесообразно рассматривать с учетом договоренностей, достигнутых по этому вопросу в рамках ЕАЭС. </w:t>
      </w:r>
    </w:p>
    <w:p w:rsidR="00771549" w:rsidRPr="00753F40" w:rsidRDefault="00771549" w:rsidP="00145EF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D5EB5" w:rsidRPr="00753F40" w:rsidRDefault="009451DC" w:rsidP="00145EFA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753F40">
        <w:rPr>
          <w:rFonts w:ascii="Times New Roman" w:hAnsi="Times New Roman"/>
          <w:b/>
          <w:sz w:val="28"/>
          <w:szCs w:val="28"/>
          <w:lang w:val="ru-RU"/>
        </w:rPr>
        <w:t xml:space="preserve">Международный опыт </w:t>
      </w:r>
      <w:r w:rsidR="000744F9" w:rsidRPr="00753F40">
        <w:rPr>
          <w:rFonts w:ascii="Times New Roman" w:hAnsi="Times New Roman"/>
          <w:b/>
          <w:sz w:val="28"/>
          <w:szCs w:val="28"/>
          <w:lang w:val="ru-RU"/>
        </w:rPr>
        <w:t>учета и сохранения пенсионных прав, приобретенных в период трудовой миграции</w:t>
      </w:r>
    </w:p>
    <w:p w:rsidR="000744F9" w:rsidRPr="00753F40" w:rsidRDefault="000744F9" w:rsidP="00145EFA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926CA6" w:rsidRPr="00753F40" w:rsidRDefault="00926CA6" w:rsidP="00145EF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53F40">
        <w:rPr>
          <w:rFonts w:ascii="Times New Roman" w:hAnsi="Times New Roman"/>
          <w:sz w:val="28"/>
          <w:szCs w:val="28"/>
          <w:lang w:val="ru-RU"/>
        </w:rPr>
        <w:t xml:space="preserve">Для облегчения и ускорения процесса </w:t>
      </w:r>
      <w:r w:rsidR="00937656">
        <w:rPr>
          <w:rFonts w:ascii="Times New Roman" w:hAnsi="Times New Roman"/>
          <w:sz w:val="28"/>
          <w:szCs w:val="28"/>
          <w:lang w:val="ru-RU"/>
        </w:rPr>
        <w:t>формирования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 общего миграционного пространства в </w:t>
      </w:r>
      <w:r w:rsidR="00937656">
        <w:rPr>
          <w:rFonts w:ascii="Times New Roman" w:hAnsi="Times New Roman"/>
          <w:sz w:val="28"/>
          <w:szCs w:val="28"/>
          <w:lang w:val="ru-RU"/>
        </w:rPr>
        <w:t>рамках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 ОДКБ </w:t>
      </w:r>
      <w:r w:rsidR="00EE2924">
        <w:rPr>
          <w:rFonts w:ascii="Times New Roman" w:hAnsi="Times New Roman"/>
          <w:sz w:val="28"/>
          <w:szCs w:val="28"/>
          <w:lang w:val="ru-RU"/>
        </w:rPr>
        <w:t>представляется</w:t>
      </w:r>
      <w:r w:rsidR="00211C7D" w:rsidRPr="00753F40">
        <w:rPr>
          <w:rFonts w:ascii="Times New Roman" w:hAnsi="Times New Roman"/>
          <w:sz w:val="28"/>
          <w:szCs w:val="28"/>
          <w:lang w:val="ru-RU"/>
        </w:rPr>
        <w:t xml:space="preserve"> полезн</w:t>
      </w:r>
      <w:r w:rsidR="00EE2924">
        <w:rPr>
          <w:rFonts w:ascii="Times New Roman" w:hAnsi="Times New Roman"/>
          <w:sz w:val="28"/>
          <w:szCs w:val="28"/>
          <w:lang w:val="ru-RU"/>
        </w:rPr>
        <w:t>ым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E2924">
        <w:rPr>
          <w:rFonts w:ascii="Times New Roman" w:hAnsi="Times New Roman"/>
          <w:sz w:val="28"/>
          <w:szCs w:val="28"/>
          <w:lang w:val="ru-RU"/>
        </w:rPr>
        <w:t>использовать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 международны</w:t>
      </w:r>
      <w:r w:rsidR="00EE2924">
        <w:rPr>
          <w:rFonts w:ascii="Times New Roman" w:hAnsi="Times New Roman"/>
          <w:sz w:val="28"/>
          <w:szCs w:val="28"/>
          <w:lang w:val="ru-RU"/>
        </w:rPr>
        <w:t>й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 опыт</w:t>
      </w:r>
      <w:r w:rsidR="00641FF2" w:rsidRPr="00753F40">
        <w:rPr>
          <w:rFonts w:ascii="Times New Roman" w:hAnsi="Times New Roman"/>
          <w:sz w:val="28"/>
          <w:szCs w:val="28"/>
          <w:lang w:val="ru-RU"/>
        </w:rPr>
        <w:t xml:space="preserve"> в этой области</w:t>
      </w:r>
      <w:r w:rsidRPr="00753F40">
        <w:rPr>
          <w:rFonts w:ascii="Times New Roman" w:hAnsi="Times New Roman"/>
          <w:sz w:val="28"/>
          <w:szCs w:val="28"/>
          <w:lang w:val="ru-RU"/>
        </w:rPr>
        <w:t>, например, опыт Евросоюза</w:t>
      </w:r>
      <w:r w:rsidR="00211C7D" w:rsidRPr="00753F40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641FF2" w:rsidRPr="00753F40">
        <w:rPr>
          <w:rFonts w:ascii="Times New Roman" w:hAnsi="Times New Roman"/>
          <w:sz w:val="28"/>
          <w:szCs w:val="28"/>
          <w:lang w:val="ru-RU"/>
        </w:rPr>
        <w:t>в рамках</w:t>
      </w:r>
      <w:r w:rsidR="00211C7D" w:rsidRPr="00753F40">
        <w:rPr>
          <w:rFonts w:ascii="Times New Roman" w:hAnsi="Times New Roman"/>
          <w:sz w:val="28"/>
          <w:szCs w:val="28"/>
          <w:lang w:val="ru-RU"/>
        </w:rPr>
        <w:t xml:space="preserve"> которого граждане государств – членов ЕС </w:t>
      </w:r>
      <w:r w:rsidR="00641FF2" w:rsidRPr="00753F40">
        <w:rPr>
          <w:rFonts w:ascii="Times New Roman" w:hAnsi="Times New Roman"/>
          <w:sz w:val="28"/>
          <w:szCs w:val="28"/>
          <w:lang w:val="ru-RU"/>
        </w:rPr>
        <w:t xml:space="preserve">уже длительное время </w:t>
      </w:r>
      <w:r w:rsidR="00211C7D" w:rsidRPr="00753F40">
        <w:rPr>
          <w:rFonts w:ascii="Times New Roman" w:hAnsi="Times New Roman"/>
          <w:sz w:val="28"/>
          <w:szCs w:val="28"/>
          <w:lang w:val="ru-RU"/>
        </w:rPr>
        <w:t xml:space="preserve">активно </w:t>
      </w:r>
      <w:r w:rsidR="00937656">
        <w:rPr>
          <w:rFonts w:ascii="Times New Roman" w:hAnsi="Times New Roman"/>
          <w:sz w:val="28"/>
          <w:szCs w:val="28"/>
          <w:lang w:val="ru-RU"/>
        </w:rPr>
        <w:t>пользуются</w:t>
      </w:r>
      <w:r w:rsidR="00211C7D" w:rsidRPr="00753F40">
        <w:rPr>
          <w:rFonts w:ascii="Times New Roman" w:hAnsi="Times New Roman"/>
          <w:sz w:val="28"/>
          <w:szCs w:val="28"/>
          <w:lang w:val="ru-RU"/>
        </w:rPr>
        <w:t xml:space="preserve"> право</w:t>
      </w:r>
      <w:r w:rsidR="00937656">
        <w:rPr>
          <w:rFonts w:ascii="Times New Roman" w:hAnsi="Times New Roman"/>
          <w:sz w:val="28"/>
          <w:szCs w:val="28"/>
          <w:lang w:val="ru-RU"/>
        </w:rPr>
        <w:t>м</w:t>
      </w:r>
      <w:r w:rsidR="00211C7D" w:rsidRPr="00753F40">
        <w:rPr>
          <w:rFonts w:ascii="Times New Roman" w:hAnsi="Times New Roman"/>
          <w:sz w:val="28"/>
          <w:szCs w:val="28"/>
          <w:lang w:val="ru-RU"/>
        </w:rPr>
        <w:t xml:space="preserve"> свободного передвижения</w:t>
      </w:r>
      <w:r w:rsidR="004B7861" w:rsidRPr="00753F40">
        <w:rPr>
          <w:rFonts w:ascii="Times New Roman" w:hAnsi="Times New Roman"/>
          <w:sz w:val="28"/>
          <w:szCs w:val="28"/>
          <w:lang w:val="ru-RU"/>
        </w:rPr>
        <w:t>,</w:t>
      </w:r>
      <w:r w:rsidR="00211C7D" w:rsidRPr="00753F40">
        <w:rPr>
          <w:rFonts w:ascii="Times New Roman" w:hAnsi="Times New Roman"/>
          <w:sz w:val="28"/>
          <w:szCs w:val="28"/>
          <w:lang w:val="ru-RU"/>
        </w:rPr>
        <w:t xml:space="preserve"> осуществления трудовой деятельности</w:t>
      </w:r>
      <w:r w:rsidR="00EE2924">
        <w:rPr>
          <w:rFonts w:ascii="Times New Roman" w:hAnsi="Times New Roman"/>
          <w:sz w:val="28"/>
          <w:szCs w:val="28"/>
          <w:lang w:val="ru-RU"/>
        </w:rPr>
        <w:t>, учета</w:t>
      </w:r>
      <w:r w:rsidR="004B7861" w:rsidRPr="00753F40">
        <w:rPr>
          <w:rFonts w:ascii="Times New Roman" w:hAnsi="Times New Roman"/>
          <w:sz w:val="28"/>
          <w:szCs w:val="28"/>
          <w:lang w:val="ru-RU"/>
        </w:rPr>
        <w:t xml:space="preserve"> и сохранения в полном объеме пенсионных прав, приобретенных во время работы за границей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EE2924" w:rsidRDefault="00EE2924" w:rsidP="004B786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4B7861" w:rsidRPr="00753F40">
        <w:rPr>
          <w:rFonts w:ascii="Times New Roman" w:hAnsi="Times New Roman"/>
          <w:sz w:val="28"/>
          <w:szCs w:val="28"/>
          <w:lang w:val="ru-RU"/>
        </w:rPr>
        <w:t>нима</w:t>
      </w:r>
      <w:r>
        <w:rPr>
          <w:rFonts w:ascii="Times New Roman" w:hAnsi="Times New Roman"/>
          <w:sz w:val="28"/>
          <w:szCs w:val="28"/>
          <w:lang w:val="ru-RU"/>
        </w:rPr>
        <w:t>тельное отношение</w:t>
      </w:r>
      <w:r w:rsidR="004B7861" w:rsidRPr="00753F40">
        <w:rPr>
          <w:rFonts w:ascii="Times New Roman" w:hAnsi="Times New Roman"/>
          <w:sz w:val="28"/>
          <w:szCs w:val="28"/>
          <w:lang w:val="ru-RU"/>
        </w:rPr>
        <w:t xml:space="preserve"> в ЕС </w:t>
      </w:r>
      <w:r w:rsidRPr="00753F40">
        <w:rPr>
          <w:rFonts w:ascii="Times New Roman" w:hAnsi="Times New Roman"/>
          <w:sz w:val="28"/>
          <w:szCs w:val="28"/>
          <w:lang w:val="ru-RU"/>
        </w:rPr>
        <w:t>к пенси</w:t>
      </w:r>
      <w:r>
        <w:rPr>
          <w:rFonts w:ascii="Times New Roman" w:hAnsi="Times New Roman"/>
          <w:sz w:val="28"/>
          <w:szCs w:val="28"/>
          <w:lang w:val="ru-RU"/>
        </w:rPr>
        <w:t>онному обеспечению граждан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B7861" w:rsidRPr="00753F40">
        <w:rPr>
          <w:rFonts w:ascii="Times New Roman" w:hAnsi="Times New Roman"/>
          <w:sz w:val="28"/>
          <w:szCs w:val="28"/>
          <w:lang w:val="ru-RU"/>
        </w:rPr>
        <w:t xml:space="preserve">нетрудно объяснить. По существу, в государствах, </w:t>
      </w:r>
      <w:r>
        <w:rPr>
          <w:rFonts w:ascii="Times New Roman" w:hAnsi="Times New Roman"/>
          <w:sz w:val="28"/>
          <w:szCs w:val="28"/>
          <w:lang w:val="ru-RU"/>
        </w:rPr>
        <w:t>в которых</w:t>
      </w:r>
      <w:r w:rsidR="004B7861" w:rsidRPr="00753F4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имеется</w:t>
      </w:r>
      <w:r w:rsidR="004B7861" w:rsidRPr="00753F40">
        <w:rPr>
          <w:rFonts w:ascii="Times New Roman" w:hAnsi="Times New Roman"/>
          <w:sz w:val="28"/>
          <w:szCs w:val="28"/>
          <w:lang w:val="ru-RU"/>
        </w:rPr>
        <w:t xml:space="preserve"> развитая официальная система социального обеспечения, пенсии, как правило, </w:t>
      </w:r>
      <w:r w:rsidR="00937656">
        <w:rPr>
          <w:rFonts w:ascii="Times New Roman" w:hAnsi="Times New Roman"/>
          <w:sz w:val="28"/>
          <w:szCs w:val="28"/>
          <w:lang w:val="ru-RU"/>
        </w:rPr>
        <w:t>являются</w:t>
      </w:r>
      <w:r w:rsidR="004B7861" w:rsidRPr="00753F4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наиболее </w:t>
      </w:r>
      <w:r w:rsidR="004B7861" w:rsidRPr="00753F40">
        <w:rPr>
          <w:rFonts w:ascii="Times New Roman" w:hAnsi="Times New Roman"/>
          <w:sz w:val="28"/>
          <w:szCs w:val="28"/>
          <w:lang w:val="ru-RU"/>
        </w:rPr>
        <w:t>крупн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="00937656">
        <w:rPr>
          <w:rFonts w:ascii="Times New Roman" w:hAnsi="Times New Roman"/>
          <w:sz w:val="28"/>
          <w:szCs w:val="28"/>
          <w:lang w:val="ru-RU"/>
        </w:rPr>
        <w:t>м</w:t>
      </w:r>
      <w:r w:rsidR="004B7861" w:rsidRPr="00753F40">
        <w:rPr>
          <w:rFonts w:ascii="Times New Roman" w:hAnsi="Times New Roman"/>
          <w:sz w:val="28"/>
          <w:szCs w:val="28"/>
          <w:lang w:val="ru-RU"/>
        </w:rPr>
        <w:t xml:space="preserve"> компонент</w:t>
      </w:r>
      <w:r w:rsidR="00937656">
        <w:rPr>
          <w:rFonts w:ascii="Times New Roman" w:hAnsi="Times New Roman"/>
          <w:sz w:val="28"/>
          <w:szCs w:val="28"/>
          <w:lang w:val="ru-RU"/>
        </w:rPr>
        <w:t>ом</w:t>
      </w:r>
      <w:r w:rsidR="004B7861" w:rsidRPr="00753F40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4B7861" w:rsidRPr="00753F40" w:rsidRDefault="0012430D" w:rsidP="004B786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53F40">
        <w:rPr>
          <w:rFonts w:ascii="Times New Roman" w:hAnsi="Times New Roman"/>
          <w:sz w:val="28"/>
          <w:szCs w:val="28"/>
          <w:lang w:val="ru-RU"/>
        </w:rPr>
        <w:t>П</w:t>
      </w:r>
      <w:r w:rsidR="004B7861" w:rsidRPr="00753F40">
        <w:rPr>
          <w:rFonts w:ascii="Times New Roman" w:hAnsi="Times New Roman"/>
          <w:sz w:val="28"/>
          <w:szCs w:val="28"/>
          <w:lang w:val="ru-RU"/>
        </w:rPr>
        <w:t>енси</w:t>
      </w:r>
      <w:r w:rsidR="009451DC" w:rsidRPr="00753F40">
        <w:rPr>
          <w:rFonts w:ascii="Times New Roman" w:hAnsi="Times New Roman"/>
          <w:sz w:val="28"/>
          <w:szCs w:val="28"/>
          <w:lang w:val="ru-RU"/>
        </w:rPr>
        <w:t>онные выплаты</w:t>
      </w:r>
      <w:r w:rsidR="004B7861" w:rsidRPr="00753F40">
        <w:rPr>
          <w:rFonts w:ascii="Times New Roman" w:hAnsi="Times New Roman"/>
          <w:sz w:val="28"/>
          <w:szCs w:val="28"/>
          <w:lang w:val="ru-RU"/>
        </w:rPr>
        <w:t xml:space="preserve"> для отдельных граждан зачастую являются </w:t>
      </w:r>
      <w:r w:rsidR="009451DC" w:rsidRPr="00753F40">
        <w:rPr>
          <w:rFonts w:ascii="Times New Roman" w:hAnsi="Times New Roman"/>
          <w:sz w:val="28"/>
          <w:szCs w:val="28"/>
          <w:lang w:val="ru-RU"/>
        </w:rPr>
        <w:t>основным</w:t>
      </w:r>
      <w:r w:rsidR="004B7861" w:rsidRPr="00753F40">
        <w:rPr>
          <w:rFonts w:ascii="Times New Roman" w:hAnsi="Times New Roman"/>
          <w:sz w:val="28"/>
          <w:szCs w:val="28"/>
          <w:lang w:val="ru-RU"/>
        </w:rPr>
        <w:t xml:space="preserve"> финансовым источником существования после </w:t>
      </w:r>
      <w:r w:rsidR="009451DC" w:rsidRPr="00753F40">
        <w:rPr>
          <w:rFonts w:ascii="Times New Roman" w:hAnsi="Times New Roman"/>
          <w:sz w:val="28"/>
          <w:szCs w:val="28"/>
          <w:lang w:val="ru-RU"/>
        </w:rPr>
        <w:t>выхода на пенсию</w:t>
      </w:r>
      <w:r w:rsidR="004B7861" w:rsidRPr="00753F40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9451DC" w:rsidRPr="00753F40">
        <w:rPr>
          <w:rFonts w:ascii="Times New Roman" w:hAnsi="Times New Roman"/>
          <w:sz w:val="28"/>
          <w:szCs w:val="28"/>
          <w:lang w:val="ru-RU"/>
        </w:rPr>
        <w:t>поэтому</w:t>
      </w:r>
      <w:r w:rsidR="004B7861" w:rsidRPr="00753F4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E2924">
        <w:rPr>
          <w:rFonts w:ascii="Times New Roman" w:hAnsi="Times New Roman"/>
          <w:sz w:val="28"/>
          <w:szCs w:val="28"/>
          <w:lang w:val="ru-RU"/>
        </w:rPr>
        <w:t xml:space="preserve">к учету и </w:t>
      </w:r>
      <w:r w:rsidR="004B7861" w:rsidRPr="00753F40">
        <w:rPr>
          <w:rFonts w:ascii="Times New Roman" w:hAnsi="Times New Roman"/>
          <w:sz w:val="28"/>
          <w:szCs w:val="28"/>
          <w:lang w:val="ru-RU"/>
        </w:rPr>
        <w:t>сохранени</w:t>
      </w:r>
      <w:r w:rsidR="009451DC" w:rsidRPr="00753F40">
        <w:rPr>
          <w:rFonts w:ascii="Times New Roman" w:hAnsi="Times New Roman"/>
          <w:sz w:val="28"/>
          <w:szCs w:val="28"/>
          <w:lang w:val="ru-RU"/>
        </w:rPr>
        <w:t>ю</w:t>
      </w:r>
      <w:r w:rsidR="004B7861" w:rsidRPr="00753F40">
        <w:rPr>
          <w:rFonts w:ascii="Times New Roman" w:hAnsi="Times New Roman"/>
          <w:sz w:val="28"/>
          <w:szCs w:val="28"/>
          <w:lang w:val="ru-RU"/>
        </w:rPr>
        <w:t xml:space="preserve"> пенсионных прав</w:t>
      </w:r>
      <w:r w:rsidR="009451DC" w:rsidRPr="00753F40">
        <w:rPr>
          <w:rFonts w:ascii="Times New Roman" w:hAnsi="Times New Roman"/>
          <w:sz w:val="28"/>
          <w:szCs w:val="28"/>
          <w:lang w:val="ru-RU"/>
        </w:rPr>
        <w:t>, приобретенных в период работы</w:t>
      </w:r>
      <w:r w:rsidR="004B7861" w:rsidRPr="00753F40">
        <w:rPr>
          <w:rFonts w:ascii="Times New Roman" w:hAnsi="Times New Roman"/>
          <w:sz w:val="28"/>
          <w:szCs w:val="28"/>
          <w:lang w:val="ru-RU"/>
        </w:rPr>
        <w:t xml:space="preserve"> за границей</w:t>
      </w:r>
      <w:r w:rsidR="009451DC" w:rsidRPr="00753F40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EE2924">
        <w:rPr>
          <w:rFonts w:ascii="Times New Roman" w:hAnsi="Times New Roman"/>
          <w:sz w:val="28"/>
          <w:szCs w:val="28"/>
          <w:lang w:val="ru-RU"/>
        </w:rPr>
        <w:t>относятся крайне внимательно</w:t>
      </w:r>
      <w:r w:rsidR="004B7861" w:rsidRPr="00753F40">
        <w:rPr>
          <w:rFonts w:ascii="Times New Roman" w:hAnsi="Times New Roman"/>
          <w:sz w:val="28"/>
          <w:szCs w:val="28"/>
          <w:lang w:val="ru-RU"/>
        </w:rPr>
        <w:t>.</w:t>
      </w:r>
    </w:p>
    <w:p w:rsidR="0095066C" w:rsidRPr="00753F40" w:rsidRDefault="00BE31A3" w:rsidP="0077154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53F40">
        <w:rPr>
          <w:rFonts w:ascii="Times New Roman" w:hAnsi="Times New Roman"/>
          <w:sz w:val="28"/>
          <w:szCs w:val="28"/>
          <w:lang w:val="ru-RU"/>
        </w:rPr>
        <w:t>Уже с</w:t>
      </w:r>
      <w:r w:rsidR="00771549" w:rsidRPr="00753F40">
        <w:rPr>
          <w:rFonts w:ascii="Times New Roman" w:hAnsi="Times New Roman"/>
          <w:sz w:val="28"/>
          <w:szCs w:val="28"/>
          <w:lang w:val="ru-RU"/>
        </w:rPr>
        <w:t xml:space="preserve"> момента своего образования Европейское сообщество приняло </w:t>
      </w:r>
      <w:r w:rsidR="0095066C" w:rsidRPr="00753F40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771549" w:rsidRPr="00753F40">
        <w:rPr>
          <w:rFonts w:ascii="Times New Roman" w:hAnsi="Times New Roman"/>
          <w:sz w:val="28"/>
          <w:szCs w:val="28"/>
          <w:lang w:val="ru-RU"/>
        </w:rPr>
        <w:t>законодательн</w:t>
      </w:r>
      <w:r w:rsidR="0095066C" w:rsidRPr="00753F40">
        <w:rPr>
          <w:rFonts w:ascii="Times New Roman" w:hAnsi="Times New Roman"/>
          <w:sz w:val="28"/>
          <w:szCs w:val="28"/>
          <w:lang w:val="ru-RU"/>
        </w:rPr>
        <w:t>ом уровне ряд</w:t>
      </w:r>
      <w:r w:rsidR="00937656">
        <w:rPr>
          <w:rFonts w:ascii="Times New Roman" w:hAnsi="Times New Roman"/>
          <w:sz w:val="28"/>
          <w:szCs w:val="28"/>
          <w:lang w:val="ru-RU"/>
        </w:rPr>
        <w:t xml:space="preserve"> нормативных правовых</w:t>
      </w:r>
      <w:r w:rsidR="00771549" w:rsidRPr="00753F40">
        <w:rPr>
          <w:rFonts w:ascii="Times New Roman" w:hAnsi="Times New Roman"/>
          <w:sz w:val="28"/>
          <w:szCs w:val="28"/>
          <w:lang w:val="ru-RU"/>
        </w:rPr>
        <w:t xml:space="preserve"> акт</w:t>
      </w:r>
      <w:r w:rsidR="0095066C" w:rsidRPr="00753F40">
        <w:rPr>
          <w:rFonts w:ascii="Times New Roman" w:hAnsi="Times New Roman"/>
          <w:sz w:val="28"/>
          <w:szCs w:val="28"/>
          <w:lang w:val="ru-RU"/>
        </w:rPr>
        <w:t>ов</w:t>
      </w:r>
      <w:r w:rsidR="00771549" w:rsidRPr="00753F40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937656">
        <w:rPr>
          <w:rFonts w:ascii="Times New Roman" w:hAnsi="Times New Roman"/>
          <w:sz w:val="28"/>
          <w:szCs w:val="28"/>
          <w:lang w:val="ru-RU"/>
        </w:rPr>
        <w:t>способствующих</w:t>
      </w:r>
      <w:r w:rsidR="00771549" w:rsidRPr="00753F40">
        <w:rPr>
          <w:rFonts w:ascii="Times New Roman" w:hAnsi="Times New Roman"/>
          <w:sz w:val="28"/>
          <w:szCs w:val="28"/>
          <w:lang w:val="ru-RU"/>
        </w:rPr>
        <w:t xml:space="preserve"> облегчени</w:t>
      </w:r>
      <w:r w:rsidR="00937656">
        <w:rPr>
          <w:rFonts w:ascii="Times New Roman" w:hAnsi="Times New Roman"/>
          <w:sz w:val="28"/>
          <w:szCs w:val="28"/>
          <w:lang w:val="ru-RU"/>
        </w:rPr>
        <w:t>ю</w:t>
      </w:r>
      <w:r w:rsidR="00771549" w:rsidRPr="00753F40">
        <w:rPr>
          <w:rFonts w:ascii="Times New Roman" w:hAnsi="Times New Roman"/>
          <w:sz w:val="28"/>
          <w:szCs w:val="28"/>
          <w:lang w:val="ru-RU"/>
        </w:rPr>
        <w:t xml:space="preserve"> миграции</w:t>
      </w:r>
      <w:r w:rsidR="0095066C" w:rsidRPr="00753F40">
        <w:rPr>
          <w:rFonts w:ascii="Times New Roman" w:hAnsi="Times New Roman"/>
          <w:sz w:val="28"/>
          <w:szCs w:val="28"/>
          <w:lang w:val="ru-RU"/>
        </w:rPr>
        <w:t xml:space="preserve"> в рамках ЕС</w:t>
      </w:r>
      <w:r w:rsidR="00771549" w:rsidRPr="00753F40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95066C" w:rsidRPr="00753F40">
        <w:rPr>
          <w:rFonts w:ascii="Times New Roman" w:hAnsi="Times New Roman"/>
          <w:sz w:val="28"/>
          <w:szCs w:val="28"/>
          <w:lang w:val="ru-RU"/>
        </w:rPr>
        <w:t>Прежде всего</w:t>
      </w:r>
      <w:r w:rsidR="0012430D" w:rsidRPr="00753F40">
        <w:rPr>
          <w:rFonts w:ascii="Times New Roman" w:hAnsi="Times New Roman"/>
          <w:sz w:val="28"/>
          <w:szCs w:val="28"/>
          <w:lang w:val="ru-RU"/>
        </w:rPr>
        <w:t>,</w:t>
      </w:r>
      <w:r w:rsidR="0095066C" w:rsidRPr="00753F40">
        <w:rPr>
          <w:rFonts w:ascii="Times New Roman" w:hAnsi="Times New Roman"/>
          <w:sz w:val="28"/>
          <w:szCs w:val="28"/>
          <w:lang w:val="ru-RU"/>
        </w:rPr>
        <w:t xml:space="preserve"> следует выделить </w:t>
      </w:r>
      <w:r w:rsidR="00771549" w:rsidRPr="00753F40">
        <w:rPr>
          <w:rFonts w:ascii="Times New Roman" w:hAnsi="Times New Roman"/>
          <w:sz w:val="28"/>
          <w:szCs w:val="28"/>
          <w:lang w:val="ru-RU"/>
        </w:rPr>
        <w:t xml:space="preserve">два </w:t>
      </w:r>
      <w:r w:rsidR="0095066C" w:rsidRPr="00753F40">
        <w:rPr>
          <w:rFonts w:ascii="Times New Roman" w:hAnsi="Times New Roman"/>
          <w:sz w:val="28"/>
          <w:szCs w:val="28"/>
          <w:lang w:val="ru-RU"/>
        </w:rPr>
        <w:t>основных</w:t>
      </w:r>
      <w:r w:rsidR="00771549" w:rsidRPr="00753F40">
        <w:rPr>
          <w:rFonts w:ascii="Times New Roman" w:hAnsi="Times New Roman"/>
          <w:sz w:val="28"/>
          <w:szCs w:val="28"/>
          <w:lang w:val="ru-RU"/>
        </w:rPr>
        <w:t xml:space="preserve"> правовых документа, вступивши</w:t>
      </w:r>
      <w:r w:rsidR="0095066C" w:rsidRPr="00753F40">
        <w:rPr>
          <w:rFonts w:ascii="Times New Roman" w:hAnsi="Times New Roman"/>
          <w:sz w:val="28"/>
          <w:szCs w:val="28"/>
          <w:lang w:val="ru-RU"/>
        </w:rPr>
        <w:t>х</w:t>
      </w:r>
      <w:r w:rsidR="00771549" w:rsidRPr="00753F40">
        <w:rPr>
          <w:rFonts w:ascii="Times New Roman" w:hAnsi="Times New Roman"/>
          <w:sz w:val="28"/>
          <w:szCs w:val="28"/>
          <w:lang w:val="ru-RU"/>
        </w:rPr>
        <w:t xml:space="preserve"> в силу в 1973 году: Регламент ЕЭС № EEC1408/71 «О применении социального страхования к лицам наемного труда и членам их семей, переезжающих в рамках Сообщества» (1971 год) и связанный с ним имплементирующий Регламент № 574/72 (1972 год).</w:t>
      </w:r>
    </w:p>
    <w:p w:rsidR="00771549" w:rsidRPr="00753F40" w:rsidRDefault="00EE2924" w:rsidP="0077154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Указанными ре</w:t>
      </w:r>
      <w:r w:rsidR="0095066C" w:rsidRPr="00753F40">
        <w:rPr>
          <w:rFonts w:ascii="Times New Roman" w:hAnsi="Times New Roman"/>
          <w:sz w:val="28"/>
          <w:szCs w:val="28"/>
          <w:lang w:val="ru-RU"/>
        </w:rPr>
        <w:t>гламент</w:t>
      </w:r>
      <w:r>
        <w:rPr>
          <w:rFonts w:ascii="Times New Roman" w:hAnsi="Times New Roman"/>
          <w:sz w:val="28"/>
          <w:szCs w:val="28"/>
          <w:lang w:val="ru-RU"/>
        </w:rPr>
        <w:t>ами</w:t>
      </w:r>
      <w:r w:rsidR="00771549" w:rsidRPr="00753F4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5066C" w:rsidRPr="00753F40">
        <w:rPr>
          <w:rFonts w:ascii="Times New Roman" w:hAnsi="Times New Roman"/>
          <w:sz w:val="28"/>
          <w:szCs w:val="28"/>
          <w:lang w:val="ru-RU"/>
        </w:rPr>
        <w:t>фиксирова</w:t>
      </w:r>
      <w:r>
        <w:rPr>
          <w:rFonts w:ascii="Times New Roman" w:hAnsi="Times New Roman"/>
          <w:sz w:val="28"/>
          <w:szCs w:val="28"/>
          <w:lang w:val="ru-RU"/>
        </w:rPr>
        <w:t>лась</w:t>
      </w:r>
      <w:r w:rsidR="0095066C" w:rsidRPr="00753F4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71549" w:rsidRPr="00753F40">
        <w:rPr>
          <w:rFonts w:ascii="Times New Roman" w:hAnsi="Times New Roman"/>
          <w:sz w:val="28"/>
          <w:szCs w:val="28"/>
          <w:lang w:val="ru-RU"/>
        </w:rPr>
        <w:t>необходимост</w:t>
      </w:r>
      <w:r w:rsidR="0095066C" w:rsidRPr="00753F40">
        <w:rPr>
          <w:rFonts w:ascii="Times New Roman" w:hAnsi="Times New Roman"/>
          <w:sz w:val="28"/>
          <w:szCs w:val="28"/>
          <w:lang w:val="ru-RU"/>
        </w:rPr>
        <w:t>ь</w:t>
      </w:r>
      <w:r w:rsidR="00771549" w:rsidRPr="00753F40">
        <w:rPr>
          <w:rFonts w:ascii="Times New Roman" w:hAnsi="Times New Roman"/>
          <w:sz w:val="28"/>
          <w:szCs w:val="28"/>
          <w:lang w:val="ru-RU"/>
        </w:rPr>
        <w:t xml:space="preserve"> координации различных национальных систем социального обеспечения для того, чтобы эти системы не с</w:t>
      </w:r>
      <w:r w:rsidR="0095066C" w:rsidRPr="00753F40">
        <w:rPr>
          <w:rFonts w:ascii="Times New Roman" w:hAnsi="Times New Roman"/>
          <w:sz w:val="28"/>
          <w:szCs w:val="28"/>
          <w:lang w:val="ru-RU"/>
        </w:rPr>
        <w:t>озда</w:t>
      </w:r>
      <w:r>
        <w:rPr>
          <w:rFonts w:ascii="Times New Roman" w:hAnsi="Times New Roman"/>
          <w:sz w:val="28"/>
          <w:szCs w:val="28"/>
          <w:lang w:val="ru-RU"/>
        </w:rPr>
        <w:t>ва</w:t>
      </w:r>
      <w:r w:rsidR="0095066C" w:rsidRPr="00753F40">
        <w:rPr>
          <w:rFonts w:ascii="Times New Roman" w:hAnsi="Times New Roman"/>
          <w:sz w:val="28"/>
          <w:szCs w:val="28"/>
          <w:lang w:val="ru-RU"/>
        </w:rPr>
        <w:t>ли</w:t>
      </w:r>
      <w:r w:rsidR="00771549" w:rsidRPr="00753F4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7656">
        <w:rPr>
          <w:rFonts w:ascii="Times New Roman" w:hAnsi="Times New Roman"/>
          <w:sz w:val="28"/>
          <w:szCs w:val="28"/>
          <w:lang w:val="ru-RU"/>
        </w:rPr>
        <w:t>необоснованных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7656">
        <w:rPr>
          <w:rFonts w:ascii="Times New Roman" w:hAnsi="Times New Roman"/>
          <w:sz w:val="28"/>
          <w:szCs w:val="28"/>
          <w:lang w:val="ru-RU"/>
        </w:rPr>
        <w:t>барьеров</w:t>
      </w:r>
      <w:r w:rsidR="00771549" w:rsidRPr="00753F40">
        <w:rPr>
          <w:rFonts w:ascii="Times New Roman" w:hAnsi="Times New Roman"/>
          <w:sz w:val="28"/>
          <w:szCs w:val="28"/>
          <w:lang w:val="ru-RU"/>
        </w:rPr>
        <w:t xml:space="preserve"> для </w:t>
      </w:r>
      <w:r>
        <w:rPr>
          <w:rFonts w:ascii="Times New Roman" w:hAnsi="Times New Roman"/>
          <w:sz w:val="28"/>
          <w:szCs w:val="28"/>
          <w:lang w:val="ru-RU"/>
        </w:rPr>
        <w:t>свободного</w:t>
      </w:r>
      <w:r w:rsidR="00771549" w:rsidRPr="00753F40">
        <w:rPr>
          <w:rFonts w:ascii="Times New Roman" w:hAnsi="Times New Roman"/>
          <w:sz w:val="28"/>
          <w:szCs w:val="28"/>
          <w:lang w:val="ru-RU"/>
        </w:rPr>
        <w:t xml:space="preserve"> передвижения </w:t>
      </w:r>
      <w:r w:rsidR="0095066C" w:rsidRPr="00753F40">
        <w:rPr>
          <w:rFonts w:ascii="Times New Roman" w:hAnsi="Times New Roman"/>
          <w:sz w:val="28"/>
          <w:szCs w:val="28"/>
          <w:lang w:val="ru-RU"/>
        </w:rPr>
        <w:t>граждан</w:t>
      </w:r>
      <w:r w:rsidR="00771549" w:rsidRPr="00753F40">
        <w:rPr>
          <w:rFonts w:ascii="Times New Roman" w:hAnsi="Times New Roman"/>
          <w:sz w:val="28"/>
          <w:szCs w:val="28"/>
          <w:lang w:val="ru-RU"/>
        </w:rPr>
        <w:t xml:space="preserve">. Эти регламенты </w:t>
      </w:r>
      <w:r>
        <w:rPr>
          <w:rFonts w:ascii="Times New Roman" w:hAnsi="Times New Roman"/>
          <w:sz w:val="28"/>
          <w:szCs w:val="28"/>
          <w:lang w:val="ru-RU"/>
        </w:rPr>
        <w:t>получи</w:t>
      </w:r>
      <w:r w:rsidR="0095066C" w:rsidRPr="00753F40">
        <w:rPr>
          <w:rFonts w:ascii="Times New Roman" w:hAnsi="Times New Roman"/>
          <w:sz w:val="28"/>
          <w:szCs w:val="28"/>
          <w:lang w:val="ru-RU"/>
        </w:rPr>
        <w:t>ли</w:t>
      </w:r>
      <w:r w:rsidR="00771549" w:rsidRPr="00753F40">
        <w:rPr>
          <w:rFonts w:ascii="Times New Roman" w:hAnsi="Times New Roman"/>
          <w:sz w:val="28"/>
          <w:szCs w:val="28"/>
          <w:lang w:val="ru-RU"/>
        </w:rPr>
        <w:t xml:space="preserve"> широк</w:t>
      </w:r>
      <w:r>
        <w:rPr>
          <w:rFonts w:ascii="Times New Roman" w:hAnsi="Times New Roman"/>
          <w:sz w:val="28"/>
          <w:szCs w:val="28"/>
          <w:lang w:val="ru-RU"/>
        </w:rPr>
        <w:t>ое</w:t>
      </w:r>
      <w:r w:rsidR="00771549" w:rsidRPr="00753F40">
        <w:rPr>
          <w:rFonts w:ascii="Times New Roman" w:hAnsi="Times New Roman"/>
          <w:sz w:val="28"/>
          <w:szCs w:val="28"/>
          <w:lang w:val="ru-RU"/>
        </w:rPr>
        <w:t xml:space="preserve"> применени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95066C" w:rsidRPr="00753F40">
        <w:rPr>
          <w:rFonts w:ascii="Times New Roman" w:hAnsi="Times New Roman"/>
          <w:sz w:val="28"/>
          <w:szCs w:val="28"/>
          <w:lang w:val="ru-RU"/>
        </w:rPr>
        <w:t>,</w:t>
      </w:r>
      <w:r w:rsidR="00771549" w:rsidRPr="00753F4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5066C" w:rsidRPr="00753F40">
        <w:rPr>
          <w:rFonts w:ascii="Times New Roman" w:hAnsi="Times New Roman"/>
          <w:sz w:val="28"/>
          <w:szCs w:val="28"/>
          <w:lang w:val="ru-RU"/>
        </w:rPr>
        <w:t xml:space="preserve">так как </w:t>
      </w:r>
      <w:r w:rsidR="00771549" w:rsidRPr="00753F40">
        <w:rPr>
          <w:rFonts w:ascii="Times New Roman" w:hAnsi="Times New Roman"/>
          <w:sz w:val="28"/>
          <w:szCs w:val="28"/>
          <w:lang w:val="ru-RU"/>
        </w:rPr>
        <w:t xml:space="preserve">охватывали </w:t>
      </w:r>
      <w:r w:rsidR="009611B2">
        <w:rPr>
          <w:rFonts w:ascii="Times New Roman" w:hAnsi="Times New Roman"/>
          <w:sz w:val="28"/>
          <w:szCs w:val="28"/>
          <w:lang w:val="ru-RU"/>
        </w:rPr>
        <w:t>многочисленные</w:t>
      </w:r>
      <w:r w:rsidR="00771549" w:rsidRPr="00753F40">
        <w:rPr>
          <w:rFonts w:ascii="Times New Roman" w:hAnsi="Times New Roman"/>
          <w:sz w:val="28"/>
          <w:szCs w:val="28"/>
          <w:lang w:val="ru-RU"/>
        </w:rPr>
        <w:t xml:space="preserve"> пособи</w:t>
      </w:r>
      <w:r w:rsidR="0095066C" w:rsidRPr="00753F40">
        <w:rPr>
          <w:rFonts w:ascii="Times New Roman" w:hAnsi="Times New Roman"/>
          <w:sz w:val="28"/>
          <w:szCs w:val="28"/>
          <w:lang w:val="ru-RU"/>
        </w:rPr>
        <w:t xml:space="preserve">я - </w:t>
      </w:r>
      <w:r w:rsidR="00771549" w:rsidRPr="00753F40">
        <w:rPr>
          <w:rFonts w:ascii="Times New Roman" w:hAnsi="Times New Roman"/>
          <w:sz w:val="28"/>
          <w:szCs w:val="28"/>
          <w:lang w:val="ru-RU"/>
        </w:rPr>
        <w:t>по болезни, по материнству, по инвалидности, по старости, по случаю потери кормильца, в связи с производственными травмами и профессиональными заболеваниями, по случаю смерти сотрудника, по безработице, а также семейные пособия.</w:t>
      </w:r>
    </w:p>
    <w:p w:rsidR="00E05F08" w:rsidRPr="00753F40" w:rsidRDefault="00901377" w:rsidP="00E05F0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53F40">
        <w:rPr>
          <w:rFonts w:ascii="Times New Roman" w:hAnsi="Times New Roman"/>
          <w:sz w:val="28"/>
          <w:szCs w:val="28"/>
          <w:lang w:val="ru-RU"/>
        </w:rPr>
        <w:t>Д</w:t>
      </w:r>
      <w:r w:rsidR="00E05F08" w:rsidRPr="00753F40">
        <w:rPr>
          <w:rFonts w:ascii="Times New Roman" w:hAnsi="Times New Roman"/>
          <w:sz w:val="28"/>
          <w:szCs w:val="28"/>
          <w:lang w:val="ru-RU"/>
        </w:rPr>
        <w:t>ействующи</w:t>
      </w:r>
      <w:r w:rsidRPr="00753F40">
        <w:rPr>
          <w:rFonts w:ascii="Times New Roman" w:hAnsi="Times New Roman"/>
          <w:sz w:val="28"/>
          <w:szCs w:val="28"/>
          <w:lang w:val="ru-RU"/>
        </w:rPr>
        <w:t>е</w:t>
      </w:r>
      <w:r w:rsidR="00E05F08" w:rsidRPr="00753F40">
        <w:rPr>
          <w:rFonts w:ascii="Times New Roman" w:hAnsi="Times New Roman"/>
          <w:sz w:val="28"/>
          <w:szCs w:val="28"/>
          <w:lang w:val="ru-RU"/>
        </w:rPr>
        <w:t xml:space="preserve"> в рамках ЕС регламент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ы базируются на </w:t>
      </w:r>
      <w:r w:rsidR="00CD29B9" w:rsidRPr="00753F40">
        <w:rPr>
          <w:rFonts w:ascii="Times New Roman" w:hAnsi="Times New Roman"/>
          <w:sz w:val="28"/>
          <w:szCs w:val="28"/>
          <w:lang w:val="ru-RU"/>
        </w:rPr>
        <w:t xml:space="preserve">следующих 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пяти </w:t>
      </w:r>
      <w:r w:rsidR="00CD29B9" w:rsidRPr="00753F40">
        <w:rPr>
          <w:rFonts w:ascii="Times New Roman" w:hAnsi="Times New Roman"/>
          <w:sz w:val="28"/>
          <w:szCs w:val="28"/>
          <w:lang w:val="ru-RU"/>
        </w:rPr>
        <w:t xml:space="preserve">основных </w:t>
      </w:r>
      <w:r w:rsidRPr="00753F40">
        <w:rPr>
          <w:rFonts w:ascii="Times New Roman" w:hAnsi="Times New Roman"/>
          <w:sz w:val="28"/>
          <w:szCs w:val="28"/>
          <w:lang w:val="ru-RU"/>
        </w:rPr>
        <w:t>принципах</w:t>
      </w:r>
      <w:r w:rsidR="00CD29B9" w:rsidRPr="00753F40">
        <w:rPr>
          <w:rFonts w:ascii="Times New Roman" w:hAnsi="Times New Roman"/>
          <w:sz w:val="28"/>
          <w:szCs w:val="28"/>
          <w:lang w:val="ru-RU"/>
        </w:rPr>
        <w:t xml:space="preserve">, реализуемых посредством </w:t>
      </w:r>
      <w:r w:rsidR="00937656">
        <w:rPr>
          <w:rFonts w:ascii="Times New Roman" w:hAnsi="Times New Roman"/>
          <w:sz w:val="28"/>
          <w:szCs w:val="28"/>
          <w:lang w:val="ru-RU"/>
        </w:rPr>
        <w:t xml:space="preserve">применения соответствующих </w:t>
      </w:r>
      <w:r w:rsidR="00E05F08" w:rsidRPr="00753F40">
        <w:rPr>
          <w:rFonts w:ascii="Times New Roman" w:hAnsi="Times New Roman"/>
          <w:sz w:val="28"/>
          <w:szCs w:val="28"/>
          <w:lang w:val="ru-RU"/>
        </w:rPr>
        <w:t>практически</w:t>
      </w:r>
      <w:r w:rsidR="00CD29B9" w:rsidRPr="00753F40">
        <w:rPr>
          <w:rFonts w:ascii="Times New Roman" w:hAnsi="Times New Roman"/>
          <w:sz w:val="28"/>
          <w:szCs w:val="28"/>
          <w:lang w:val="ru-RU"/>
        </w:rPr>
        <w:t>х</w:t>
      </w:r>
      <w:r w:rsidR="00E05F08" w:rsidRPr="00753F40">
        <w:rPr>
          <w:rFonts w:ascii="Times New Roman" w:hAnsi="Times New Roman"/>
          <w:sz w:val="28"/>
          <w:szCs w:val="28"/>
          <w:lang w:val="ru-RU"/>
        </w:rPr>
        <w:t xml:space="preserve"> инструмент</w:t>
      </w:r>
      <w:r w:rsidR="00CD29B9" w:rsidRPr="00753F40">
        <w:rPr>
          <w:rFonts w:ascii="Times New Roman" w:hAnsi="Times New Roman"/>
          <w:sz w:val="28"/>
          <w:szCs w:val="28"/>
          <w:lang w:val="ru-RU"/>
        </w:rPr>
        <w:t>ов</w:t>
      </w:r>
      <w:r w:rsidR="00E05F08" w:rsidRPr="00753F40">
        <w:rPr>
          <w:rFonts w:ascii="Times New Roman" w:hAnsi="Times New Roman"/>
          <w:sz w:val="28"/>
          <w:szCs w:val="28"/>
          <w:lang w:val="ru-RU"/>
        </w:rPr>
        <w:t>:</w:t>
      </w:r>
    </w:p>
    <w:p w:rsidR="00E05F08" w:rsidRPr="00753F40" w:rsidRDefault="00901377" w:rsidP="0012430D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753F40">
        <w:rPr>
          <w:rFonts w:ascii="Times New Roman" w:hAnsi="Times New Roman"/>
          <w:sz w:val="28"/>
          <w:szCs w:val="28"/>
          <w:lang w:val="ru-RU"/>
        </w:rPr>
        <w:t>у</w:t>
      </w:r>
      <w:r w:rsidR="00E05F08" w:rsidRPr="00753F40">
        <w:rPr>
          <w:rFonts w:ascii="Times New Roman" w:hAnsi="Times New Roman"/>
          <w:sz w:val="28"/>
          <w:szCs w:val="28"/>
          <w:lang w:val="ru-RU"/>
        </w:rPr>
        <w:t>никальность</w:t>
      </w:r>
      <w:r w:rsidR="0012430D" w:rsidRPr="00753F40">
        <w:rPr>
          <w:rFonts w:ascii="Times New Roman" w:hAnsi="Times New Roman"/>
          <w:sz w:val="28"/>
          <w:szCs w:val="28"/>
          <w:lang w:val="ru-RU"/>
        </w:rPr>
        <w:t xml:space="preserve">, когда </w:t>
      </w:r>
      <w:r w:rsidR="009611B2">
        <w:rPr>
          <w:rFonts w:ascii="Times New Roman" w:hAnsi="Times New Roman"/>
          <w:sz w:val="28"/>
          <w:szCs w:val="28"/>
          <w:lang w:val="ru-RU"/>
        </w:rPr>
        <w:t xml:space="preserve">на каждого </w:t>
      </w:r>
      <w:r w:rsidR="0012430D" w:rsidRPr="00753F40">
        <w:rPr>
          <w:rFonts w:ascii="Times New Roman" w:hAnsi="Times New Roman"/>
          <w:sz w:val="28"/>
          <w:szCs w:val="28"/>
          <w:lang w:val="ru-RU"/>
        </w:rPr>
        <w:t>гражданин</w:t>
      </w:r>
      <w:r w:rsidR="009611B2">
        <w:rPr>
          <w:rFonts w:ascii="Times New Roman" w:hAnsi="Times New Roman"/>
          <w:sz w:val="28"/>
          <w:szCs w:val="28"/>
          <w:lang w:val="ru-RU"/>
        </w:rPr>
        <w:t>а</w:t>
      </w:r>
      <w:r w:rsidR="00E05F08" w:rsidRPr="00753F40">
        <w:rPr>
          <w:rFonts w:ascii="Times New Roman" w:hAnsi="Times New Roman"/>
          <w:sz w:val="28"/>
          <w:szCs w:val="28"/>
          <w:lang w:val="ru-RU"/>
        </w:rPr>
        <w:t xml:space="preserve"> одновременно </w:t>
      </w:r>
      <w:r w:rsidR="009611B2" w:rsidRPr="00753F40">
        <w:rPr>
          <w:rFonts w:ascii="Times New Roman" w:hAnsi="Times New Roman"/>
          <w:sz w:val="28"/>
          <w:szCs w:val="28"/>
          <w:lang w:val="ru-RU"/>
        </w:rPr>
        <w:t xml:space="preserve">может </w:t>
      </w:r>
      <w:r w:rsidR="009611B2">
        <w:rPr>
          <w:rFonts w:ascii="Times New Roman" w:hAnsi="Times New Roman"/>
          <w:sz w:val="28"/>
          <w:szCs w:val="28"/>
          <w:lang w:val="ru-RU"/>
        </w:rPr>
        <w:t>распространяться</w:t>
      </w:r>
      <w:r w:rsidR="00E05F08" w:rsidRPr="00753F4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430D" w:rsidRPr="00753F40">
        <w:rPr>
          <w:rFonts w:ascii="Times New Roman" w:hAnsi="Times New Roman"/>
          <w:sz w:val="28"/>
          <w:szCs w:val="28"/>
          <w:lang w:val="ru-RU"/>
        </w:rPr>
        <w:t>юрисдикци</w:t>
      </w:r>
      <w:r w:rsidR="009611B2">
        <w:rPr>
          <w:rFonts w:ascii="Times New Roman" w:hAnsi="Times New Roman"/>
          <w:sz w:val="28"/>
          <w:szCs w:val="28"/>
          <w:lang w:val="ru-RU"/>
        </w:rPr>
        <w:t>я</w:t>
      </w:r>
      <w:r w:rsidR="00E05F08" w:rsidRPr="00753F40">
        <w:rPr>
          <w:rFonts w:ascii="Times New Roman" w:hAnsi="Times New Roman"/>
          <w:sz w:val="28"/>
          <w:szCs w:val="28"/>
          <w:lang w:val="ru-RU"/>
        </w:rPr>
        <w:t xml:space="preserve"> только одно</w:t>
      </w:r>
      <w:r w:rsidR="0012430D" w:rsidRPr="00753F40">
        <w:rPr>
          <w:rFonts w:ascii="Times New Roman" w:hAnsi="Times New Roman"/>
          <w:sz w:val="28"/>
          <w:szCs w:val="28"/>
          <w:lang w:val="ru-RU"/>
        </w:rPr>
        <w:t>го государства</w:t>
      </w:r>
      <w:r w:rsidR="00E05F08" w:rsidRPr="00753F40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12430D" w:rsidRPr="00753F40">
        <w:rPr>
          <w:rFonts w:ascii="Times New Roman" w:hAnsi="Times New Roman"/>
          <w:sz w:val="28"/>
          <w:szCs w:val="28"/>
          <w:lang w:val="ru-RU"/>
        </w:rPr>
        <w:t xml:space="preserve">соответствующие пенсионные </w:t>
      </w:r>
      <w:r w:rsidR="00E05F08" w:rsidRPr="00753F40">
        <w:rPr>
          <w:rFonts w:ascii="Times New Roman" w:hAnsi="Times New Roman"/>
          <w:sz w:val="28"/>
          <w:szCs w:val="28"/>
          <w:lang w:val="ru-RU"/>
        </w:rPr>
        <w:t xml:space="preserve">отчисления </w:t>
      </w:r>
      <w:r w:rsidR="00937656">
        <w:rPr>
          <w:rFonts w:ascii="Times New Roman" w:hAnsi="Times New Roman"/>
          <w:sz w:val="28"/>
          <w:szCs w:val="28"/>
          <w:lang w:val="ru-RU"/>
        </w:rPr>
        <w:t>производят</w:t>
      </w:r>
      <w:r w:rsidR="009611B2">
        <w:rPr>
          <w:rFonts w:ascii="Times New Roman" w:hAnsi="Times New Roman"/>
          <w:sz w:val="28"/>
          <w:szCs w:val="28"/>
          <w:lang w:val="ru-RU"/>
        </w:rPr>
        <w:t xml:space="preserve">ся </w:t>
      </w:r>
      <w:r w:rsidR="00E05F08" w:rsidRPr="00753F40">
        <w:rPr>
          <w:rFonts w:ascii="Times New Roman" w:hAnsi="Times New Roman"/>
          <w:sz w:val="28"/>
          <w:szCs w:val="28"/>
          <w:lang w:val="ru-RU"/>
        </w:rPr>
        <w:t>в</w:t>
      </w:r>
      <w:r w:rsidR="0012430D" w:rsidRPr="00753F4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611B2">
        <w:rPr>
          <w:rFonts w:ascii="Times New Roman" w:hAnsi="Times New Roman"/>
          <w:sz w:val="28"/>
          <w:szCs w:val="28"/>
          <w:lang w:val="ru-RU"/>
        </w:rPr>
        <w:t xml:space="preserve">пенсионный </w:t>
      </w:r>
      <w:r w:rsidR="0012430D" w:rsidRPr="00753F40">
        <w:rPr>
          <w:rFonts w:ascii="Times New Roman" w:hAnsi="Times New Roman"/>
          <w:sz w:val="28"/>
          <w:szCs w:val="28"/>
          <w:lang w:val="ru-RU"/>
        </w:rPr>
        <w:t xml:space="preserve">фонд </w:t>
      </w:r>
      <w:r w:rsidR="009611B2">
        <w:rPr>
          <w:rFonts w:ascii="Times New Roman" w:hAnsi="Times New Roman"/>
          <w:sz w:val="28"/>
          <w:szCs w:val="28"/>
          <w:lang w:val="ru-RU"/>
        </w:rPr>
        <w:t xml:space="preserve">какого-то </w:t>
      </w:r>
      <w:r w:rsidR="0012430D" w:rsidRPr="00753F40">
        <w:rPr>
          <w:rFonts w:ascii="Times New Roman" w:hAnsi="Times New Roman"/>
          <w:sz w:val="28"/>
          <w:szCs w:val="28"/>
          <w:lang w:val="ru-RU"/>
        </w:rPr>
        <w:t>одного государства</w:t>
      </w:r>
      <w:r w:rsidR="009611B2">
        <w:rPr>
          <w:rFonts w:ascii="Times New Roman" w:hAnsi="Times New Roman"/>
          <w:sz w:val="28"/>
          <w:szCs w:val="28"/>
          <w:lang w:val="ru-RU"/>
        </w:rPr>
        <w:t xml:space="preserve"> ЕС</w:t>
      </w:r>
      <w:r w:rsidR="00E05F08" w:rsidRPr="00753F40">
        <w:rPr>
          <w:rFonts w:ascii="Times New Roman" w:hAnsi="Times New Roman"/>
          <w:sz w:val="28"/>
          <w:szCs w:val="28"/>
          <w:lang w:val="ru-RU"/>
        </w:rPr>
        <w:t>;</w:t>
      </w:r>
    </w:p>
    <w:p w:rsidR="00E05F08" w:rsidRPr="00753F40" w:rsidRDefault="00E05F08" w:rsidP="0012430D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753F40">
        <w:rPr>
          <w:rFonts w:ascii="Times New Roman" w:hAnsi="Times New Roman"/>
          <w:sz w:val="28"/>
          <w:szCs w:val="28"/>
          <w:lang w:val="ru-RU"/>
        </w:rPr>
        <w:t>равное обращение</w:t>
      </w:r>
      <w:r w:rsidR="0012430D" w:rsidRPr="00753F40">
        <w:rPr>
          <w:rFonts w:ascii="Times New Roman" w:hAnsi="Times New Roman"/>
          <w:sz w:val="28"/>
          <w:szCs w:val="28"/>
          <w:lang w:val="ru-RU"/>
        </w:rPr>
        <w:t>, гарантирующее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 отсутствие какой-либо дискриминации иностран</w:t>
      </w:r>
      <w:r w:rsidR="009611B2">
        <w:rPr>
          <w:rFonts w:ascii="Times New Roman" w:hAnsi="Times New Roman"/>
          <w:sz w:val="28"/>
          <w:szCs w:val="28"/>
          <w:lang w:val="ru-RU"/>
        </w:rPr>
        <w:t xml:space="preserve">ных граждан в </w:t>
      </w:r>
      <w:r w:rsidR="001A476E">
        <w:rPr>
          <w:rFonts w:ascii="Times New Roman" w:hAnsi="Times New Roman"/>
          <w:sz w:val="28"/>
          <w:szCs w:val="28"/>
          <w:lang w:val="ru-RU"/>
        </w:rPr>
        <w:t xml:space="preserve">трудовых и социальных правах в </w:t>
      </w:r>
      <w:r w:rsidR="009611B2">
        <w:rPr>
          <w:rFonts w:ascii="Times New Roman" w:hAnsi="Times New Roman"/>
          <w:sz w:val="28"/>
          <w:szCs w:val="28"/>
          <w:lang w:val="ru-RU"/>
        </w:rPr>
        <w:t xml:space="preserve">сравнении с </w:t>
      </w:r>
      <w:r w:rsidR="009611B2" w:rsidRPr="00753F40">
        <w:rPr>
          <w:rFonts w:ascii="Times New Roman" w:hAnsi="Times New Roman"/>
          <w:sz w:val="28"/>
          <w:szCs w:val="28"/>
          <w:lang w:val="ru-RU"/>
        </w:rPr>
        <w:t xml:space="preserve">гражданами </w:t>
      </w:r>
      <w:r w:rsidR="009611B2">
        <w:rPr>
          <w:rFonts w:ascii="Times New Roman" w:hAnsi="Times New Roman"/>
          <w:sz w:val="28"/>
          <w:szCs w:val="28"/>
          <w:lang w:val="ru-RU"/>
        </w:rPr>
        <w:t>государства</w:t>
      </w:r>
      <w:r w:rsidRPr="00753F40">
        <w:rPr>
          <w:rFonts w:ascii="Times New Roman" w:hAnsi="Times New Roman"/>
          <w:sz w:val="28"/>
          <w:szCs w:val="28"/>
          <w:lang w:val="ru-RU"/>
        </w:rPr>
        <w:t>;</w:t>
      </w:r>
    </w:p>
    <w:p w:rsidR="00E05F08" w:rsidRPr="00753F40" w:rsidRDefault="00E05F08" w:rsidP="0012430D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753F40">
        <w:rPr>
          <w:rFonts w:ascii="Times New Roman" w:hAnsi="Times New Roman"/>
          <w:sz w:val="28"/>
          <w:szCs w:val="28"/>
          <w:lang w:val="ru-RU"/>
        </w:rPr>
        <w:t>агрегирование</w:t>
      </w:r>
      <w:r w:rsidR="0012430D" w:rsidRPr="00753F40">
        <w:rPr>
          <w:rFonts w:ascii="Times New Roman" w:hAnsi="Times New Roman"/>
          <w:sz w:val="28"/>
          <w:szCs w:val="28"/>
          <w:lang w:val="ru-RU"/>
        </w:rPr>
        <w:t>, предусматривающее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430D" w:rsidRPr="00753F40">
        <w:rPr>
          <w:rFonts w:ascii="Times New Roman" w:hAnsi="Times New Roman"/>
          <w:sz w:val="28"/>
          <w:szCs w:val="28"/>
          <w:lang w:val="ru-RU"/>
        </w:rPr>
        <w:t>зачет периодов занятости в других государствах</w:t>
      </w:r>
      <w:r w:rsidR="00E0540F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12430D" w:rsidRPr="00753F40">
        <w:rPr>
          <w:rFonts w:ascii="Times New Roman" w:hAnsi="Times New Roman"/>
          <w:sz w:val="28"/>
          <w:szCs w:val="28"/>
          <w:lang w:val="ru-RU"/>
        </w:rPr>
        <w:t>членах ЕС</w:t>
      </w:r>
      <w:r w:rsidR="009611B2" w:rsidRPr="009611B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611B2" w:rsidRPr="00753F40">
        <w:rPr>
          <w:rFonts w:ascii="Times New Roman" w:hAnsi="Times New Roman"/>
          <w:sz w:val="28"/>
          <w:szCs w:val="28"/>
          <w:lang w:val="ru-RU"/>
        </w:rPr>
        <w:t>при установлении права на получение п</w:t>
      </w:r>
      <w:r w:rsidR="001A476E">
        <w:rPr>
          <w:rFonts w:ascii="Times New Roman" w:hAnsi="Times New Roman"/>
          <w:sz w:val="28"/>
          <w:szCs w:val="28"/>
          <w:lang w:val="ru-RU"/>
        </w:rPr>
        <w:t>особия</w:t>
      </w:r>
      <w:r w:rsidRPr="00753F40">
        <w:rPr>
          <w:rFonts w:ascii="Times New Roman" w:hAnsi="Times New Roman"/>
          <w:sz w:val="28"/>
          <w:szCs w:val="28"/>
          <w:lang w:val="ru-RU"/>
        </w:rPr>
        <w:t>;</w:t>
      </w:r>
    </w:p>
    <w:p w:rsidR="00E05F08" w:rsidRPr="00753F40" w:rsidRDefault="0012430D" w:rsidP="0012430D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753F40">
        <w:rPr>
          <w:rFonts w:ascii="Times New Roman" w:hAnsi="Times New Roman"/>
          <w:sz w:val="28"/>
          <w:szCs w:val="28"/>
          <w:lang w:val="ru-RU"/>
        </w:rPr>
        <w:t>исключе</w:t>
      </w:r>
      <w:r w:rsidR="00E05F08" w:rsidRPr="00753F40">
        <w:rPr>
          <w:rFonts w:ascii="Times New Roman" w:hAnsi="Times New Roman"/>
          <w:sz w:val="28"/>
          <w:szCs w:val="28"/>
          <w:lang w:val="ru-RU"/>
        </w:rPr>
        <w:t>ние дублирования пособий</w:t>
      </w:r>
      <w:r w:rsidRPr="00753F40">
        <w:rPr>
          <w:rFonts w:ascii="Times New Roman" w:hAnsi="Times New Roman"/>
          <w:sz w:val="28"/>
          <w:szCs w:val="28"/>
          <w:lang w:val="ru-RU"/>
        </w:rPr>
        <w:t>,</w:t>
      </w:r>
      <w:r w:rsidR="00E05F08" w:rsidRPr="00753F4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в соответствии с которым гражданин </w:t>
      </w:r>
      <w:r w:rsidR="00E05F08" w:rsidRPr="00753F40">
        <w:rPr>
          <w:rFonts w:ascii="Times New Roman" w:hAnsi="Times New Roman"/>
          <w:sz w:val="28"/>
          <w:szCs w:val="28"/>
          <w:lang w:val="ru-RU"/>
        </w:rPr>
        <w:t xml:space="preserve">не может претендовать на получение нескольких одинаковых пособий </w:t>
      </w:r>
      <w:r w:rsidR="009611B2">
        <w:rPr>
          <w:rFonts w:ascii="Times New Roman" w:hAnsi="Times New Roman"/>
          <w:sz w:val="28"/>
          <w:szCs w:val="28"/>
          <w:lang w:val="ru-RU"/>
        </w:rPr>
        <w:t xml:space="preserve">за один и тот же </w:t>
      </w:r>
      <w:r w:rsidR="00E05F08" w:rsidRPr="00753F40">
        <w:rPr>
          <w:rFonts w:ascii="Times New Roman" w:hAnsi="Times New Roman"/>
          <w:sz w:val="28"/>
          <w:szCs w:val="28"/>
          <w:lang w:val="ru-RU"/>
        </w:rPr>
        <w:t>период обязательного страхования;</w:t>
      </w:r>
    </w:p>
    <w:p w:rsidR="00E05F08" w:rsidRPr="00753F40" w:rsidRDefault="00E05F08" w:rsidP="0012430D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753F40">
        <w:rPr>
          <w:rFonts w:ascii="Times New Roman" w:hAnsi="Times New Roman"/>
          <w:sz w:val="28"/>
          <w:szCs w:val="28"/>
          <w:lang w:val="ru-RU"/>
        </w:rPr>
        <w:t>возможность «экспорта» пособий</w:t>
      </w:r>
      <w:r w:rsidR="0012430D" w:rsidRPr="00753F40">
        <w:rPr>
          <w:rFonts w:ascii="Times New Roman" w:hAnsi="Times New Roman"/>
          <w:sz w:val="28"/>
          <w:szCs w:val="28"/>
          <w:lang w:val="ru-RU"/>
        </w:rPr>
        <w:t>, пред</w:t>
      </w:r>
      <w:r w:rsidR="00901377" w:rsidRPr="00753F40">
        <w:rPr>
          <w:rFonts w:ascii="Times New Roman" w:hAnsi="Times New Roman"/>
          <w:sz w:val="28"/>
          <w:szCs w:val="28"/>
          <w:lang w:val="ru-RU"/>
        </w:rPr>
        <w:t>усматривающую</w:t>
      </w:r>
      <w:r w:rsidR="0012430D" w:rsidRPr="00753F40">
        <w:rPr>
          <w:rFonts w:ascii="Times New Roman" w:hAnsi="Times New Roman"/>
          <w:sz w:val="28"/>
          <w:szCs w:val="28"/>
          <w:lang w:val="ru-RU"/>
        </w:rPr>
        <w:t xml:space="preserve"> выплату 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пособия в денежной форме в случае, если получатель постоянно проживает за пределами </w:t>
      </w:r>
      <w:r w:rsidR="00901377" w:rsidRPr="00753F40">
        <w:rPr>
          <w:rFonts w:ascii="Times New Roman" w:hAnsi="Times New Roman"/>
          <w:sz w:val="28"/>
          <w:szCs w:val="28"/>
          <w:lang w:val="ru-RU"/>
        </w:rPr>
        <w:t xml:space="preserve">государства </w:t>
      </w:r>
      <w:r w:rsidRPr="00753F40">
        <w:rPr>
          <w:rFonts w:ascii="Times New Roman" w:hAnsi="Times New Roman"/>
          <w:sz w:val="28"/>
          <w:szCs w:val="28"/>
          <w:lang w:val="ru-RU"/>
        </w:rPr>
        <w:t>-</w:t>
      </w:r>
      <w:r w:rsidR="00901377" w:rsidRPr="00753F4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53F40">
        <w:rPr>
          <w:rFonts w:ascii="Times New Roman" w:hAnsi="Times New Roman"/>
          <w:sz w:val="28"/>
          <w:szCs w:val="28"/>
          <w:lang w:val="ru-RU"/>
        </w:rPr>
        <w:t>плательщика, причем размер и характер пособий не меняются.</w:t>
      </w:r>
    </w:p>
    <w:p w:rsidR="00901377" w:rsidRPr="00753F40" w:rsidRDefault="00901377" w:rsidP="0090137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53F40">
        <w:rPr>
          <w:rFonts w:ascii="Times New Roman" w:hAnsi="Times New Roman"/>
          <w:sz w:val="28"/>
          <w:szCs w:val="28"/>
          <w:lang w:val="ru-RU"/>
        </w:rPr>
        <w:t xml:space="preserve">Принятые в последующие годы в ЕС новые регламенты расширили сферу своего действия за счет охвата лиц, не являющихся гражданами стран ЕС, но постоянно проживающих на территории ЕС на законных основаниях, а также </w:t>
      </w:r>
      <w:r w:rsidR="001A476E">
        <w:rPr>
          <w:rFonts w:ascii="Times New Roman" w:hAnsi="Times New Roman"/>
          <w:sz w:val="28"/>
          <w:szCs w:val="28"/>
          <w:lang w:val="ru-RU"/>
        </w:rPr>
        <w:t xml:space="preserve">введения 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двух дополнительных направлений социального обеспечения — пособия по отцовству и пособия в связи с досрочным выходом на пенсию. </w:t>
      </w:r>
    </w:p>
    <w:p w:rsidR="00771549" w:rsidRPr="00753F40" w:rsidRDefault="00771549" w:rsidP="0077154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53F40">
        <w:rPr>
          <w:rFonts w:ascii="Times New Roman" w:hAnsi="Times New Roman"/>
          <w:sz w:val="28"/>
          <w:szCs w:val="28"/>
          <w:lang w:val="ru-RU"/>
        </w:rPr>
        <w:t xml:space="preserve">Следует </w:t>
      </w:r>
      <w:r w:rsidR="00136BE0" w:rsidRPr="00753F40">
        <w:rPr>
          <w:rFonts w:ascii="Times New Roman" w:hAnsi="Times New Roman"/>
          <w:sz w:val="28"/>
          <w:szCs w:val="28"/>
          <w:lang w:val="ru-RU"/>
        </w:rPr>
        <w:t>подчеркнуть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, что распространение действия </w:t>
      </w:r>
      <w:r w:rsidR="00AB0DC4">
        <w:rPr>
          <w:rFonts w:ascii="Times New Roman" w:hAnsi="Times New Roman"/>
          <w:sz w:val="28"/>
          <w:szCs w:val="28"/>
          <w:lang w:val="ru-RU"/>
        </w:rPr>
        <w:t xml:space="preserve">упомянутых 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регламентов </w:t>
      </w:r>
      <w:r w:rsidR="00AB0DC4">
        <w:rPr>
          <w:rFonts w:ascii="Times New Roman" w:hAnsi="Times New Roman"/>
          <w:sz w:val="28"/>
          <w:szCs w:val="28"/>
          <w:lang w:val="ru-RU"/>
        </w:rPr>
        <w:t xml:space="preserve">ЕС 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на граждан третьих </w:t>
      </w:r>
      <w:r w:rsidR="001A476E">
        <w:rPr>
          <w:rFonts w:ascii="Times New Roman" w:hAnsi="Times New Roman"/>
          <w:sz w:val="28"/>
          <w:szCs w:val="28"/>
          <w:lang w:val="ru-RU"/>
        </w:rPr>
        <w:t>государств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 не </w:t>
      </w:r>
      <w:r w:rsidR="001A476E">
        <w:rPr>
          <w:rFonts w:ascii="Times New Roman" w:hAnsi="Times New Roman"/>
          <w:sz w:val="28"/>
          <w:szCs w:val="28"/>
          <w:lang w:val="ru-RU"/>
        </w:rPr>
        <w:t>предоставил</w:t>
      </w:r>
      <w:r w:rsidR="00901377" w:rsidRPr="00753F40">
        <w:rPr>
          <w:rFonts w:ascii="Times New Roman" w:hAnsi="Times New Roman"/>
          <w:sz w:val="28"/>
          <w:szCs w:val="28"/>
          <w:lang w:val="ru-RU"/>
        </w:rPr>
        <w:t xml:space="preserve">о 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им </w:t>
      </w:r>
      <w:r w:rsidR="007416AB">
        <w:rPr>
          <w:rFonts w:ascii="Times New Roman" w:hAnsi="Times New Roman"/>
          <w:sz w:val="28"/>
          <w:szCs w:val="28"/>
          <w:lang w:val="ru-RU"/>
        </w:rPr>
        <w:t xml:space="preserve">автоматически 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права на въезд, пребывание, постоянное проживание или работу в </w:t>
      </w:r>
      <w:r w:rsidR="00136BE0" w:rsidRPr="00753F40">
        <w:rPr>
          <w:rFonts w:ascii="Times New Roman" w:hAnsi="Times New Roman"/>
          <w:sz w:val="28"/>
          <w:szCs w:val="28"/>
          <w:lang w:val="ru-RU"/>
        </w:rPr>
        <w:t xml:space="preserve">государствах - 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членах ЕС, поскольку </w:t>
      </w:r>
      <w:r w:rsidR="00136BE0" w:rsidRPr="00753F40">
        <w:rPr>
          <w:rFonts w:ascii="Times New Roman" w:hAnsi="Times New Roman"/>
          <w:sz w:val="28"/>
          <w:szCs w:val="28"/>
          <w:lang w:val="ru-RU"/>
        </w:rPr>
        <w:t>в этих вопросах государств</w:t>
      </w:r>
      <w:r w:rsidR="001A476E">
        <w:rPr>
          <w:rFonts w:ascii="Times New Roman" w:hAnsi="Times New Roman"/>
          <w:sz w:val="28"/>
          <w:szCs w:val="28"/>
          <w:lang w:val="ru-RU"/>
        </w:rPr>
        <w:t>а сохранили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476E">
        <w:rPr>
          <w:rFonts w:ascii="Times New Roman" w:hAnsi="Times New Roman"/>
          <w:sz w:val="28"/>
          <w:szCs w:val="28"/>
          <w:lang w:val="ru-RU"/>
        </w:rPr>
        <w:t xml:space="preserve">свою </w:t>
      </w:r>
      <w:r w:rsidRPr="00753F40">
        <w:rPr>
          <w:rFonts w:ascii="Times New Roman" w:hAnsi="Times New Roman"/>
          <w:sz w:val="28"/>
          <w:szCs w:val="28"/>
          <w:lang w:val="ru-RU"/>
        </w:rPr>
        <w:t>исключительн</w:t>
      </w:r>
      <w:r w:rsidR="001A476E">
        <w:rPr>
          <w:rFonts w:ascii="Times New Roman" w:hAnsi="Times New Roman"/>
          <w:sz w:val="28"/>
          <w:szCs w:val="28"/>
          <w:lang w:val="ru-RU"/>
        </w:rPr>
        <w:t>ую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 компетенци</w:t>
      </w:r>
      <w:r w:rsidR="001A476E">
        <w:rPr>
          <w:rFonts w:ascii="Times New Roman" w:hAnsi="Times New Roman"/>
          <w:sz w:val="28"/>
          <w:szCs w:val="28"/>
          <w:lang w:val="ru-RU"/>
        </w:rPr>
        <w:t>ю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. Кроме того, </w:t>
      </w:r>
      <w:r w:rsidR="00AB0DC4">
        <w:rPr>
          <w:rFonts w:ascii="Times New Roman" w:hAnsi="Times New Roman"/>
          <w:sz w:val="28"/>
          <w:szCs w:val="28"/>
          <w:lang w:val="ru-RU"/>
        </w:rPr>
        <w:t xml:space="preserve">под 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действие регламентов не </w:t>
      </w:r>
      <w:r w:rsidR="00AB0DC4">
        <w:rPr>
          <w:rFonts w:ascii="Times New Roman" w:hAnsi="Times New Roman"/>
          <w:sz w:val="28"/>
          <w:szCs w:val="28"/>
          <w:lang w:val="ru-RU"/>
        </w:rPr>
        <w:t>попали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6BE0" w:rsidRPr="00753F40">
        <w:rPr>
          <w:rFonts w:ascii="Times New Roman" w:hAnsi="Times New Roman"/>
          <w:sz w:val="28"/>
          <w:szCs w:val="28"/>
          <w:lang w:val="ru-RU"/>
        </w:rPr>
        <w:t xml:space="preserve">также </w:t>
      </w:r>
      <w:r w:rsidRPr="00753F40">
        <w:rPr>
          <w:rFonts w:ascii="Times New Roman" w:hAnsi="Times New Roman"/>
          <w:sz w:val="28"/>
          <w:szCs w:val="28"/>
          <w:lang w:val="ru-RU"/>
        </w:rPr>
        <w:t>граждан</w:t>
      </w:r>
      <w:r w:rsidR="00AB0DC4">
        <w:rPr>
          <w:rFonts w:ascii="Times New Roman" w:hAnsi="Times New Roman"/>
          <w:sz w:val="28"/>
          <w:szCs w:val="28"/>
          <w:lang w:val="ru-RU"/>
        </w:rPr>
        <w:t>е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 третьих </w:t>
      </w:r>
      <w:r w:rsidR="001A476E">
        <w:rPr>
          <w:rFonts w:ascii="Times New Roman" w:hAnsi="Times New Roman"/>
          <w:sz w:val="28"/>
          <w:szCs w:val="28"/>
          <w:lang w:val="ru-RU"/>
        </w:rPr>
        <w:t>государств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AB0DC4">
        <w:rPr>
          <w:rFonts w:ascii="Times New Roman" w:hAnsi="Times New Roman"/>
          <w:sz w:val="28"/>
          <w:szCs w:val="28"/>
          <w:lang w:val="ru-RU"/>
        </w:rPr>
        <w:t>которы</w:t>
      </w:r>
      <w:r w:rsidR="001A476E">
        <w:rPr>
          <w:rFonts w:ascii="Times New Roman" w:hAnsi="Times New Roman"/>
          <w:sz w:val="28"/>
          <w:szCs w:val="28"/>
          <w:lang w:val="ru-RU"/>
        </w:rPr>
        <w:t>е были связаны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 только с </w:t>
      </w:r>
      <w:r w:rsidR="00136BE0" w:rsidRPr="00753F40">
        <w:rPr>
          <w:rFonts w:ascii="Times New Roman" w:hAnsi="Times New Roman"/>
          <w:sz w:val="28"/>
          <w:szCs w:val="28"/>
          <w:lang w:val="ru-RU"/>
        </w:rPr>
        <w:t xml:space="preserve">каким-то </w:t>
      </w:r>
      <w:r w:rsidRPr="00753F40">
        <w:rPr>
          <w:rFonts w:ascii="Times New Roman" w:hAnsi="Times New Roman"/>
          <w:sz w:val="28"/>
          <w:szCs w:val="28"/>
          <w:lang w:val="ru-RU"/>
        </w:rPr>
        <w:t>одн</w:t>
      </w:r>
      <w:r w:rsidR="00136BE0" w:rsidRPr="00753F40">
        <w:rPr>
          <w:rFonts w:ascii="Times New Roman" w:hAnsi="Times New Roman"/>
          <w:sz w:val="28"/>
          <w:szCs w:val="28"/>
          <w:lang w:val="ru-RU"/>
        </w:rPr>
        <w:t xml:space="preserve">им </w:t>
      </w:r>
      <w:r w:rsidR="00AB0DC4">
        <w:rPr>
          <w:rFonts w:ascii="Times New Roman" w:hAnsi="Times New Roman"/>
          <w:sz w:val="28"/>
          <w:szCs w:val="28"/>
          <w:lang w:val="ru-RU"/>
        </w:rPr>
        <w:t xml:space="preserve">из </w:t>
      </w:r>
      <w:r w:rsidR="00136BE0" w:rsidRPr="00753F40">
        <w:rPr>
          <w:rFonts w:ascii="Times New Roman" w:hAnsi="Times New Roman"/>
          <w:sz w:val="28"/>
          <w:szCs w:val="28"/>
          <w:lang w:val="ru-RU"/>
        </w:rPr>
        <w:t xml:space="preserve">государств - </w:t>
      </w:r>
      <w:r w:rsidRPr="00753F40">
        <w:rPr>
          <w:rFonts w:ascii="Times New Roman" w:hAnsi="Times New Roman"/>
          <w:sz w:val="28"/>
          <w:szCs w:val="28"/>
          <w:lang w:val="ru-RU"/>
        </w:rPr>
        <w:t>члено</w:t>
      </w:r>
      <w:r w:rsidR="00914AD8">
        <w:rPr>
          <w:rFonts w:ascii="Times New Roman" w:hAnsi="Times New Roman"/>
          <w:sz w:val="28"/>
          <w:szCs w:val="28"/>
          <w:lang w:val="ru-RU"/>
        </w:rPr>
        <w:t>в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 ЕС</w:t>
      </w:r>
      <w:r w:rsidR="00914AD8">
        <w:rPr>
          <w:rFonts w:ascii="Times New Roman" w:hAnsi="Times New Roman"/>
          <w:sz w:val="28"/>
          <w:szCs w:val="28"/>
          <w:lang w:val="ru-RU"/>
        </w:rPr>
        <w:t>. Для регулирования таких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 случа</w:t>
      </w:r>
      <w:r w:rsidR="00914AD8">
        <w:rPr>
          <w:rFonts w:ascii="Times New Roman" w:hAnsi="Times New Roman"/>
          <w:sz w:val="28"/>
          <w:szCs w:val="28"/>
          <w:lang w:val="ru-RU"/>
        </w:rPr>
        <w:t xml:space="preserve">ев применяются </w:t>
      </w:r>
      <w:r w:rsidR="00BE31A3" w:rsidRPr="00753F40">
        <w:rPr>
          <w:rFonts w:ascii="Times New Roman" w:hAnsi="Times New Roman"/>
          <w:sz w:val="28"/>
          <w:szCs w:val="28"/>
          <w:lang w:val="ru-RU"/>
        </w:rPr>
        <w:t>соответствующие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 двусторонние договоры.</w:t>
      </w:r>
    </w:p>
    <w:p w:rsidR="00BE31A3" w:rsidRPr="00753F40" w:rsidRDefault="00E05F08" w:rsidP="00BE31A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53F40">
        <w:rPr>
          <w:rFonts w:ascii="Times New Roman" w:hAnsi="Times New Roman"/>
          <w:sz w:val="28"/>
          <w:szCs w:val="28"/>
          <w:lang w:val="ru-RU"/>
        </w:rPr>
        <w:t xml:space="preserve">Таким образом, </w:t>
      </w:r>
      <w:r w:rsidR="001A476E">
        <w:rPr>
          <w:rFonts w:ascii="Times New Roman" w:hAnsi="Times New Roman"/>
          <w:sz w:val="28"/>
          <w:szCs w:val="28"/>
          <w:lang w:val="ru-RU"/>
        </w:rPr>
        <w:t>в процессе</w:t>
      </w:r>
      <w:r w:rsidR="007E65A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29B9" w:rsidRPr="00753F40">
        <w:rPr>
          <w:rFonts w:ascii="Times New Roman" w:hAnsi="Times New Roman"/>
          <w:sz w:val="28"/>
          <w:szCs w:val="28"/>
          <w:lang w:val="ru-RU"/>
        </w:rPr>
        <w:t>реализаци</w:t>
      </w:r>
      <w:r w:rsidR="007E65A6">
        <w:rPr>
          <w:rFonts w:ascii="Times New Roman" w:hAnsi="Times New Roman"/>
          <w:sz w:val="28"/>
          <w:szCs w:val="28"/>
          <w:lang w:val="ru-RU"/>
        </w:rPr>
        <w:t>и</w:t>
      </w:r>
      <w:r w:rsidR="00CD29B9" w:rsidRPr="00753F40">
        <w:rPr>
          <w:rFonts w:ascii="Times New Roman" w:hAnsi="Times New Roman"/>
          <w:sz w:val="28"/>
          <w:szCs w:val="28"/>
          <w:lang w:val="ru-RU"/>
        </w:rPr>
        <w:t xml:space="preserve"> социальной политики в рамках ЕС </w:t>
      </w:r>
      <w:r w:rsidR="00891E7F">
        <w:rPr>
          <w:rFonts w:ascii="Times New Roman" w:hAnsi="Times New Roman"/>
          <w:sz w:val="28"/>
          <w:szCs w:val="28"/>
          <w:lang w:val="ru-RU"/>
        </w:rPr>
        <w:t>не преследует</w:t>
      </w:r>
      <w:r w:rsidR="007E65A6">
        <w:rPr>
          <w:rFonts w:ascii="Times New Roman" w:hAnsi="Times New Roman"/>
          <w:sz w:val="28"/>
          <w:szCs w:val="28"/>
          <w:lang w:val="ru-RU"/>
        </w:rPr>
        <w:t>ся</w:t>
      </w:r>
      <w:r w:rsidR="00891E7F">
        <w:rPr>
          <w:rFonts w:ascii="Times New Roman" w:hAnsi="Times New Roman"/>
          <w:sz w:val="28"/>
          <w:szCs w:val="28"/>
          <w:lang w:val="ru-RU"/>
        </w:rPr>
        <w:t xml:space="preserve"> цель гармонизации и унификации </w:t>
      </w:r>
      <w:r w:rsidR="00891E7F" w:rsidRPr="00753F40">
        <w:rPr>
          <w:rFonts w:ascii="Times New Roman" w:hAnsi="Times New Roman"/>
          <w:sz w:val="28"/>
          <w:szCs w:val="28"/>
          <w:lang w:val="ru-RU"/>
        </w:rPr>
        <w:t>национальных программ социального обеспечения</w:t>
      </w:r>
      <w:r w:rsidR="001A476E">
        <w:rPr>
          <w:rFonts w:ascii="Times New Roman" w:hAnsi="Times New Roman"/>
          <w:sz w:val="28"/>
          <w:szCs w:val="28"/>
          <w:lang w:val="ru-RU"/>
        </w:rPr>
        <w:t>. Акцент делается</w:t>
      </w:r>
      <w:r w:rsidR="00753F4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91E7F" w:rsidRPr="00753F40">
        <w:rPr>
          <w:rFonts w:ascii="Times New Roman" w:hAnsi="Times New Roman"/>
          <w:sz w:val="28"/>
          <w:szCs w:val="28"/>
          <w:lang w:val="ru-RU"/>
        </w:rPr>
        <w:t>только</w:t>
      </w:r>
      <w:r w:rsidR="00891E7F">
        <w:rPr>
          <w:rFonts w:ascii="Times New Roman" w:hAnsi="Times New Roman"/>
          <w:sz w:val="28"/>
          <w:szCs w:val="28"/>
          <w:lang w:val="ru-RU"/>
        </w:rPr>
        <w:t xml:space="preserve"> на</w:t>
      </w:r>
      <w:r w:rsidR="00BE31A3" w:rsidRPr="00753F4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91E7F">
        <w:rPr>
          <w:rFonts w:ascii="Times New Roman" w:hAnsi="Times New Roman"/>
          <w:sz w:val="28"/>
          <w:szCs w:val="28"/>
          <w:lang w:val="ru-RU"/>
        </w:rPr>
        <w:t xml:space="preserve">их </w:t>
      </w:r>
      <w:r w:rsidR="00891E7F" w:rsidRPr="00753F40">
        <w:rPr>
          <w:rFonts w:ascii="Times New Roman" w:hAnsi="Times New Roman"/>
          <w:sz w:val="28"/>
          <w:szCs w:val="28"/>
          <w:lang w:val="ru-RU"/>
        </w:rPr>
        <w:t>координаци</w:t>
      </w:r>
      <w:r w:rsidR="00891E7F">
        <w:rPr>
          <w:rFonts w:ascii="Times New Roman" w:hAnsi="Times New Roman"/>
          <w:sz w:val="28"/>
          <w:szCs w:val="28"/>
          <w:lang w:val="ru-RU"/>
        </w:rPr>
        <w:t>и,</w:t>
      </w:r>
      <w:r w:rsidR="00BE31A3" w:rsidRPr="00753F4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29B9" w:rsidRPr="00753F40">
        <w:rPr>
          <w:rFonts w:ascii="Times New Roman" w:hAnsi="Times New Roman"/>
          <w:sz w:val="28"/>
          <w:szCs w:val="28"/>
          <w:lang w:val="ru-RU"/>
        </w:rPr>
        <w:t>позволяющ</w:t>
      </w:r>
      <w:r w:rsidR="001A476E">
        <w:rPr>
          <w:rFonts w:ascii="Times New Roman" w:hAnsi="Times New Roman"/>
          <w:sz w:val="28"/>
          <w:szCs w:val="28"/>
          <w:lang w:val="ru-RU"/>
        </w:rPr>
        <w:t>ей</w:t>
      </w:r>
      <w:r w:rsidR="00CD29B9" w:rsidRPr="00753F4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E31A3" w:rsidRPr="00753F40">
        <w:rPr>
          <w:rFonts w:ascii="Times New Roman" w:hAnsi="Times New Roman"/>
          <w:sz w:val="28"/>
          <w:szCs w:val="28"/>
          <w:lang w:val="ru-RU"/>
        </w:rPr>
        <w:t>каждо</w:t>
      </w:r>
      <w:r w:rsidR="00CD29B9" w:rsidRPr="00753F40">
        <w:rPr>
          <w:rFonts w:ascii="Times New Roman" w:hAnsi="Times New Roman"/>
          <w:sz w:val="28"/>
          <w:szCs w:val="28"/>
          <w:lang w:val="ru-RU"/>
        </w:rPr>
        <w:t>му</w:t>
      </w:r>
      <w:r w:rsidR="00BE31A3" w:rsidRPr="00753F40">
        <w:rPr>
          <w:rFonts w:ascii="Times New Roman" w:hAnsi="Times New Roman"/>
          <w:sz w:val="28"/>
          <w:szCs w:val="28"/>
          <w:lang w:val="ru-RU"/>
        </w:rPr>
        <w:t xml:space="preserve"> государств</w:t>
      </w:r>
      <w:r w:rsidR="00CD29B9" w:rsidRPr="00753F40">
        <w:rPr>
          <w:rFonts w:ascii="Times New Roman" w:hAnsi="Times New Roman"/>
          <w:sz w:val="28"/>
          <w:szCs w:val="28"/>
          <w:lang w:val="ru-RU"/>
        </w:rPr>
        <w:t>у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E31A3" w:rsidRPr="00753F40">
        <w:rPr>
          <w:rFonts w:ascii="Times New Roman" w:hAnsi="Times New Roman"/>
          <w:sz w:val="28"/>
          <w:szCs w:val="28"/>
          <w:lang w:val="ru-RU"/>
        </w:rPr>
        <w:t>-</w:t>
      </w:r>
      <w:r w:rsidR="00CD29B9" w:rsidRPr="00753F4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E31A3" w:rsidRPr="00753F40">
        <w:rPr>
          <w:rFonts w:ascii="Times New Roman" w:hAnsi="Times New Roman"/>
          <w:sz w:val="28"/>
          <w:szCs w:val="28"/>
          <w:lang w:val="ru-RU"/>
        </w:rPr>
        <w:t>член</w:t>
      </w:r>
      <w:r w:rsidR="00CD29B9" w:rsidRPr="00753F40">
        <w:rPr>
          <w:rFonts w:ascii="Times New Roman" w:hAnsi="Times New Roman"/>
          <w:sz w:val="28"/>
          <w:szCs w:val="28"/>
          <w:lang w:val="ru-RU"/>
        </w:rPr>
        <w:t>у</w:t>
      </w:r>
      <w:r w:rsidR="00BE31A3" w:rsidRPr="00753F40">
        <w:rPr>
          <w:rFonts w:ascii="Times New Roman" w:hAnsi="Times New Roman"/>
          <w:sz w:val="28"/>
          <w:szCs w:val="28"/>
          <w:lang w:val="ru-RU"/>
        </w:rPr>
        <w:t xml:space="preserve"> ЕС самостоятельно определять охват и структуру </w:t>
      </w:r>
      <w:r w:rsidR="00891E7F">
        <w:rPr>
          <w:rFonts w:ascii="Times New Roman" w:hAnsi="Times New Roman"/>
          <w:sz w:val="28"/>
          <w:szCs w:val="28"/>
          <w:lang w:val="ru-RU"/>
        </w:rPr>
        <w:t>свое</w:t>
      </w:r>
      <w:r w:rsidRPr="00753F40">
        <w:rPr>
          <w:rFonts w:ascii="Times New Roman" w:hAnsi="Times New Roman"/>
          <w:sz w:val="28"/>
          <w:szCs w:val="28"/>
          <w:lang w:val="ru-RU"/>
        </w:rPr>
        <w:t>й</w:t>
      </w:r>
      <w:r w:rsidR="001A476E">
        <w:rPr>
          <w:rFonts w:ascii="Times New Roman" w:hAnsi="Times New Roman"/>
          <w:sz w:val="28"/>
          <w:szCs w:val="28"/>
          <w:lang w:val="ru-RU"/>
        </w:rPr>
        <w:t xml:space="preserve"> собственной</w:t>
      </w:r>
      <w:r w:rsidR="00BE31A3" w:rsidRPr="00753F40">
        <w:rPr>
          <w:rFonts w:ascii="Times New Roman" w:hAnsi="Times New Roman"/>
          <w:sz w:val="28"/>
          <w:szCs w:val="28"/>
          <w:lang w:val="ru-RU"/>
        </w:rPr>
        <w:t xml:space="preserve"> системы социального обеспечения</w:t>
      </w:r>
      <w:r w:rsidR="00891E7F">
        <w:rPr>
          <w:rFonts w:ascii="Times New Roman" w:hAnsi="Times New Roman"/>
          <w:sz w:val="28"/>
          <w:szCs w:val="28"/>
          <w:lang w:val="ru-RU"/>
        </w:rPr>
        <w:t>.</w:t>
      </w:r>
    </w:p>
    <w:p w:rsidR="001B3112" w:rsidRPr="00A26AFA" w:rsidRDefault="00BE31A3" w:rsidP="00BE31A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53F40">
        <w:rPr>
          <w:rFonts w:ascii="Times New Roman" w:hAnsi="Times New Roman"/>
          <w:sz w:val="28"/>
          <w:szCs w:val="28"/>
          <w:lang w:val="ru-RU"/>
        </w:rPr>
        <w:t>Механизмы</w:t>
      </w:r>
      <w:r w:rsidR="00DC6BC7">
        <w:rPr>
          <w:rFonts w:ascii="Times New Roman" w:hAnsi="Times New Roman"/>
          <w:sz w:val="28"/>
          <w:szCs w:val="28"/>
          <w:lang w:val="ru-RU"/>
        </w:rPr>
        <w:t>, применяемые в рамках ЕС для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 координации </w:t>
      </w:r>
      <w:r w:rsidR="00DC6BC7" w:rsidRPr="00753F40">
        <w:rPr>
          <w:rFonts w:ascii="Times New Roman" w:hAnsi="Times New Roman"/>
          <w:sz w:val="28"/>
          <w:szCs w:val="28"/>
          <w:lang w:val="ru-RU"/>
        </w:rPr>
        <w:t>национальных программ социального обеспечения</w:t>
      </w:r>
      <w:r w:rsidR="00DC6BC7">
        <w:rPr>
          <w:rFonts w:ascii="Times New Roman" w:hAnsi="Times New Roman"/>
          <w:sz w:val="28"/>
          <w:szCs w:val="28"/>
          <w:lang w:val="ru-RU"/>
        </w:rPr>
        <w:t>,</w:t>
      </w:r>
      <w:r w:rsidR="00DC6BC7" w:rsidRPr="00753F4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C6BC7">
        <w:rPr>
          <w:rFonts w:ascii="Times New Roman" w:hAnsi="Times New Roman"/>
          <w:sz w:val="28"/>
          <w:szCs w:val="28"/>
          <w:lang w:val="ru-RU"/>
        </w:rPr>
        <w:t>отличаются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 специфически</w:t>
      </w:r>
      <w:r w:rsidR="00DC6BC7">
        <w:rPr>
          <w:rFonts w:ascii="Times New Roman" w:hAnsi="Times New Roman"/>
          <w:sz w:val="28"/>
          <w:szCs w:val="28"/>
          <w:lang w:val="ru-RU"/>
        </w:rPr>
        <w:t>м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 характер</w:t>
      </w:r>
      <w:r w:rsidR="00DC6BC7">
        <w:rPr>
          <w:rFonts w:ascii="Times New Roman" w:hAnsi="Times New Roman"/>
          <w:sz w:val="28"/>
          <w:szCs w:val="28"/>
          <w:lang w:val="ru-RU"/>
        </w:rPr>
        <w:t>ом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, поскольку </w:t>
      </w:r>
      <w:r w:rsidR="00DC6BC7">
        <w:rPr>
          <w:rFonts w:ascii="Times New Roman" w:hAnsi="Times New Roman"/>
          <w:sz w:val="28"/>
          <w:szCs w:val="28"/>
          <w:lang w:val="ru-RU"/>
        </w:rPr>
        <w:t>в их основе лежит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 прав</w:t>
      </w:r>
      <w:r w:rsidR="001A476E">
        <w:rPr>
          <w:rFonts w:ascii="Times New Roman" w:hAnsi="Times New Roman"/>
          <w:sz w:val="28"/>
          <w:szCs w:val="28"/>
          <w:lang w:val="ru-RU"/>
        </w:rPr>
        <w:t>о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 каждого </w:t>
      </w:r>
      <w:r w:rsidR="00DC6BC7">
        <w:rPr>
          <w:rFonts w:ascii="Times New Roman" w:hAnsi="Times New Roman"/>
          <w:sz w:val="28"/>
          <w:szCs w:val="28"/>
          <w:lang w:val="ru-RU"/>
        </w:rPr>
        <w:t>гражданина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="00C52A9E">
        <w:rPr>
          <w:rFonts w:ascii="Times New Roman" w:hAnsi="Times New Roman"/>
          <w:sz w:val="28"/>
          <w:szCs w:val="28"/>
          <w:lang w:val="ru-RU"/>
        </w:rPr>
        <w:t xml:space="preserve">свободное осуществление </w:t>
      </w:r>
      <w:r w:rsidR="00DC6BC7">
        <w:rPr>
          <w:rFonts w:ascii="Times New Roman" w:hAnsi="Times New Roman"/>
          <w:sz w:val="28"/>
          <w:szCs w:val="28"/>
          <w:lang w:val="ru-RU"/>
        </w:rPr>
        <w:t>трансграничны</w:t>
      </w:r>
      <w:r w:rsidR="00C52A9E">
        <w:rPr>
          <w:rFonts w:ascii="Times New Roman" w:hAnsi="Times New Roman"/>
          <w:sz w:val="28"/>
          <w:szCs w:val="28"/>
          <w:lang w:val="ru-RU"/>
        </w:rPr>
        <w:t>х</w:t>
      </w:r>
      <w:r w:rsidR="00DC6B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53F40">
        <w:rPr>
          <w:rFonts w:ascii="Times New Roman" w:hAnsi="Times New Roman"/>
          <w:sz w:val="28"/>
          <w:szCs w:val="28"/>
          <w:lang w:val="ru-RU"/>
        </w:rPr>
        <w:t>передвижени</w:t>
      </w:r>
      <w:r w:rsidR="00C52A9E">
        <w:rPr>
          <w:rFonts w:ascii="Times New Roman" w:hAnsi="Times New Roman"/>
          <w:sz w:val="28"/>
          <w:szCs w:val="28"/>
          <w:lang w:val="ru-RU"/>
        </w:rPr>
        <w:t>й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 таким образом, чтобы </w:t>
      </w:r>
      <w:r w:rsidR="00DC6BC7">
        <w:rPr>
          <w:rFonts w:ascii="Times New Roman" w:hAnsi="Times New Roman"/>
          <w:sz w:val="28"/>
          <w:szCs w:val="28"/>
          <w:lang w:val="ru-RU"/>
        </w:rPr>
        <w:t xml:space="preserve">предотвратить любые возможные потери гражданином </w:t>
      </w:r>
      <w:r w:rsidR="00C52A9E">
        <w:rPr>
          <w:rFonts w:ascii="Times New Roman" w:hAnsi="Times New Roman"/>
          <w:sz w:val="28"/>
          <w:szCs w:val="28"/>
          <w:lang w:val="ru-RU"/>
        </w:rPr>
        <w:t>в период</w:t>
      </w:r>
      <w:r w:rsidR="00DC6B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53F40">
        <w:rPr>
          <w:rFonts w:ascii="Times New Roman" w:hAnsi="Times New Roman"/>
          <w:sz w:val="28"/>
          <w:szCs w:val="28"/>
          <w:lang w:val="ru-RU"/>
        </w:rPr>
        <w:t>трудов</w:t>
      </w:r>
      <w:r w:rsidR="00DC6BC7">
        <w:rPr>
          <w:rFonts w:ascii="Times New Roman" w:hAnsi="Times New Roman"/>
          <w:sz w:val="28"/>
          <w:szCs w:val="28"/>
          <w:lang w:val="ru-RU"/>
        </w:rPr>
        <w:t>ой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 деятельност</w:t>
      </w:r>
      <w:r w:rsidR="00DC6BC7">
        <w:rPr>
          <w:rFonts w:ascii="Times New Roman" w:hAnsi="Times New Roman"/>
          <w:sz w:val="28"/>
          <w:szCs w:val="28"/>
          <w:lang w:val="ru-RU"/>
        </w:rPr>
        <w:t>и в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6AFA">
        <w:rPr>
          <w:rFonts w:ascii="Times New Roman" w:hAnsi="Times New Roman"/>
          <w:sz w:val="28"/>
          <w:szCs w:val="28"/>
          <w:lang w:val="ru-RU"/>
        </w:rPr>
        <w:t>други</w:t>
      </w:r>
      <w:r w:rsidR="00DC6BC7">
        <w:rPr>
          <w:rFonts w:ascii="Times New Roman" w:hAnsi="Times New Roman"/>
          <w:sz w:val="28"/>
          <w:szCs w:val="28"/>
          <w:lang w:val="ru-RU"/>
        </w:rPr>
        <w:t>х государствах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C6BC7">
        <w:rPr>
          <w:rFonts w:ascii="Times New Roman" w:hAnsi="Times New Roman"/>
          <w:sz w:val="28"/>
          <w:szCs w:val="28"/>
          <w:lang w:val="ru-RU"/>
        </w:rPr>
        <w:t>– членах ЕС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C52A9E">
        <w:rPr>
          <w:rFonts w:ascii="Times New Roman" w:hAnsi="Times New Roman"/>
          <w:sz w:val="28"/>
          <w:szCs w:val="28"/>
          <w:lang w:val="ru-RU"/>
        </w:rPr>
        <w:t>на территории которых действует собственное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 законодательство</w:t>
      </w:r>
      <w:r w:rsidR="00C52A9E">
        <w:rPr>
          <w:rFonts w:ascii="Times New Roman" w:hAnsi="Times New Roman"/>
          <w:sz w:val="28"/>
          <w:szCs w:val="28"/>
          <w:lang w:val="ru-RU"/>
        </w:rPr>
        <w:t xml:space="preserve"> и пенсионная система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05456F">
        <w:rPr>
          <w:rFonts w:ascii="Times New Roman" w:hAnsi="Times New Roman"/>
          <w:sz w:val="28"/>
          <w:szCs w:val="28"/>
          <w:lang w:val="ru-RU"/>
        </w:rPr>
        <w:t>Фактически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, европейская нормативная </w:t>
      </w:r>
      <w:r w:rsidR="0005456F">
        <w:rPr>
          <w:rFonts w:ascii="Times New Roman" w:hAnsi="Times New Roman"/>
          <w:sz w:val="28"/>
          <w:szCs w:val="28"/>
          <w:lang w:val="ru-RU"/>
        </w:rPr>
        <w:t xml:space="preserve">правовая 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база </w:t>
      </w:r>
      <w:r w:rsidR="00A26AFA">
        <w:rPr>
          <w:rFonts w:ascii="Times New Roman" w:hAnsi="Times New Roman"/>
          <w:sz w:val="28"/>
          <w:szCs w:val="28"/>
          <w:lang w:val="ru-RU"/>
        </w:rPr>
        <w:t xml:space="preserve">только </w:t>
      </w:r>
      <w:r w:rsidRPr="00753F40">
        <w:rPr>
          <w:rFonts w:ascii="Times New Roman" w:hAnsi="Times New Roman"/>
          <w:sz w:val="28"/>
          <w:szCs w:val="28"/>
          <w:lang w:val="ru-RU"/>
        </w:rPr>
        <w:t>предоставляет гражданам права, но при этом не обязывает их пользовать</w:t>
      </w:r>
      <w:r w:rsidR="00A26AFA">
        <w:rPr>
          <w:rFonts w:ascii="Times New Roman" w:hAnsi="Times New Roman"/>
          <w:sz w:val="28"/>
          <w:szCs w:val="28"/>
          <w:lang w:val="ru-RU"/>
        </w:rPr>
        <w:t>ся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 эти</w:t>
      </w:r>
      <w:r w:rsidR="00A26AFA">
        <w:rPr>
          <w:rFonts w:ascii="Times New Roman" w:hAnsi="Times New Roman"/>
          <w:sz w:val="28"/>
          <w:szCs w:val="28"/>
          <w:lang w:val="ru-RU"/>
        </w:rPr>
        <w:t>ми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 права</w:t>
      </w:r>
      <w:r w:rsidR="00A26AFA">
        <w:rPr>
          <w:rFonts w:ascii="Times New Roman" w:hAnsi="Times New Roman"/>
          <w:sz w:val="28"/>
          <w:szCs w:val="28"/>
          <w:lang w:val="ru-RU"/>
        </w:rPr>
        <w:t>ми</w:t>
      </w:r>
      <w:r w:rsidRPr="00753F40">
        <w:rPr>
          <w:rFonts w:ascii="Times New Roman" w:hAnsi="Times New Roman"/>
          <w:sz w:val="28"/>
          <w:szCs w:val="28"/>
          <w:lang w:val="ru-RU"/>
        </w:rPr>
        <w:t xml:space="preserve"> на практике. </w:t>
      </w:r>
    </w:p>
    <w:p w:rsidR="001B3112" w:rsidRDefault="00C52A9E" w:rsidP="001B311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Таким образом, к</w:t>
      </w:r>
      <w:r w:rsidR="001B3112" w:rsidRPr="00BB0F23">
        <w:rPr>
          <w:rFonts w:ascii="Times New Roman" w:hAnsi="Times New Roman"/>
          <w:sz w:val="28"/>
          <w:szCs w:val="28"/>
          <w:lang w:val="ru-RU"/>
        </w:rPr>
        <w:t>оординаци</w:t>
      </w:r>
      <w:r w:rsidR="00A26AFA">
        <w:rPr>
          <w:rFonts w:ascii="Times New Roman" w:hAnsi="Times New Roman"/>
          <w:sz w:val="28"/>
          <w:szCs w:val="28"/>
          <w:lang w:val="ru-RU"/>
        </w:rPr>
        <w:t xml:space="preserve">я </w:t>
      </w:r>
      <w:r w:rsidRPr="00753F40">
        <w:rPr>
          <w:rFonts w:ascii="Times New Roman" w:hAnsi="Times New Roman"/>
          <w:sz w:val="28"/>
          <w:szCs w:val="28"/>
          <w:lang w:val="ru-RU"/>
        </w:rPr>
        <w:t>национальных программ социального обеспечения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416AB">
        <w:rPr>
          <w:rFonts w:ascii="Times New Roman" w:hAnsi="Times New Roman"/>
          <w:sz w:val="28"/>
          <w:szCs w:val="28"/>
          <w:lang w:val="ru-RU"/>
        </w:rPr>
        <w:t xml:space="preserve">на пространстве ЕС </w:t>
      </w:r>
      <w:r>
        <w:rPr>
          <w:rFonts w:ascii="Times New Roman" w:hAnsi="Times New Roman"/>
          <w:sz w:val="28"/>
          <w:szCs w:val="28"/>
          <w:lang w:val="ru-RU"/>
        </w:rPr>
        <w:t>осуществляется</w:t>
      </w:r>
      <w:r w:rsidR="00A26AF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6AFA" w:rsidRPr="00A26AFA">
        <w:rPr>
          <w:rFonts w:ascii="Times New Roman" w:hAnsi="Times New Roman"/>
          <w:sz w:val="28"/>
          <w:szCs w:val="28"/>
          <w:lang w:val="ru-RU"/>
        </w:rPr>
        <w:t>прежде всего</w:t>
      </w:r>
      <w:r w:rsidR="001B3112" w:rsidRPr="00BB0F2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6AFA">
        <w:rPr>
          <w:rFonts w:ascii="Times New Roman" w:hAnsi="Times New Roman"/>
          <w:sz w:val="28"/>
          <w:szCs w:val="28"/>
          <w:lang w:val="ru-RU"/>
        </w:rPr>
        <w:t>в целях</w:t>
      </w:r>
      <w:r w:rsidR="001B3112" w:rsidRPr="00BB0F23">
        <w:rPr>
          <w:rFonts w:ascii="Times New Roman" w:hAnsi="Times New Roman"/>
          <w:sz w:val="28"/>
          <w:szCs w:val="28"/>
          <w:lang w:val="ru-RU"/>
        </w:rPr>
        <w:t xml:space="preserve"> защит</w:t>
      </w:r>
      <w:r w:rsidR="00A26AFA">
        <w:rPr>
          <w:rFonts w:ascii="Times New Roman" w:hAnsi="Times New Roman"/>
          <w:sz w:val="28"/>
          <w:szCs w:val="28"/>
          <w:lang w:val="ru-RU"/>
        </w:rPr>
        <w:t>ы граждан</w:t>
      </w:r>
      <w:r w:rsidR="001B3112" w:rsidRPr="00BB0F23">
        <w:rPr>
          <w:rFonts w:ascii="Times New Roman" w:hAnsi="Times New Roman"/>
          <w:sz w:val="28"/>
          <w:szCs w:val="28"/>
          <w:lang w:val="ru-RU"/>
        </w:rPr>
        <w:t xml:space="preserve"> от потерь, </w:t>
      </w:r>
      <w:r w:rsidR="00A26AFA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1B3112" w:rsidRPr="00BB0F23">
        <w:rPr>
          <w:rFonts w:ascii="Times New Roman" w:hAnsi="Times New Roman"/>
          <w:sz w:val="28"/>
          <w:szCs w:val="28"/>
          <w:lang w:val="ru-RU"/>
        </w:rPr>
        <w:t>которы</w:t>
      </w:r>
      <w:r w:rsidR="00A26AFA">
        <w:rPr>
          <w:rFonts w:ascii="Times New Roman" w:hAnsi="Times New Roman"/>
          <w:sz w:val="28"/>
          <w:szCs w:val="28"/>
          <w:lang w:val="ru-RU"/>
        </w:rPr>
        <w:t>м</w:t>
      </w:r>
      <w:r w:rsidR="001B3112" w:rsidRPr="00BB0F23">
        <w:rPr>
          <w:rFonts w:ascii="Times New Roman" w:hAnsi="Times New Roman"/>
          <w:sz w:val="28"/>
          <w:szCs w:val="28"/>
          <w:lang w:val="ru-RU"/>
        </w:rPr>
        <w:t xml:space="preserve"> может </w:t>
      </w:r>
      <w:r w:rsidR="00A26AFA">
        <w:rPr>
          <w:rFonts w:ascii="Times New Roman" w:hAnsi="Times New Roman"/>
          <w:sz w:val="28"/>
          <w:szCs w:val="28"/>
          <w:lang w:val="ru-RU"/>
        </w:rPr>
        <w:t>привести</w:t>
      </w:r>
      <w:r w:rsidR="001B3112" w:rsidRPr="00BB0F23">
        <w:rPr>
          <w:rFonts w:ascii="Times New Roman" w:hAnsi="Times New Roman"/>
          <w:sz w:val="28"/>
          <w:szCs w:val="28"/>
          <w:lang w:val="ru-RU"/>
        </w:rPr>
        <w:t xml:space="preserve"> их переезд </w:t>
      </w:r>
      <w:r w:rsidRPr="00BB0F23">
        <w:rPr>
          <w:rFonts w:ascii="Times New Roman" w:hAnsi="Times New Roman"/>
          <w:sz w:val="28"/>
          <w:szCs w:val="28"/>
          <w:lang w:val="ru-RU"/>
        </w:rPr>
        <w:t>в друг</w:t>
      </w:r>
      <w:r>
        <w:rPr>
          <w:rFonts w:ascii="Times New Roman" w:hAnsi="Times New Roman"/>
          <w:sz w:val="28"/>
          <w:szCs w:val="28"/>
          <w:lang w:val="ru-RU"/>
        </w:rPr>
        <w:t>ое государство с целью</w:t>
      </w:r>
      <w:r w:rsidR="00A26AFA">
        <w:rPr>
          <w:rFonts w:ascii="Times New Roman" w:hAnsi="Times New Roman"/>
          <w:sz w:val="28"/>
          <w:szCs w:val="28"/>
          <w:lang w:val="ru-RU"/>
        </w:rPr>
        <w:t xml:space="preserve"> работ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="00A26AFA">
        <w:rPr>
          <w:rFonts w:ascii="Times New Roman" w:hAnsi="Times New Roman"/>
          <w:sz w:val="28"/>
          <w:szCs w:val="28"/>
          <w:lang w:val="ru-RU"/>
        </w:rPr>
        <w:t xml:space="preserve"> и проживани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="001B3112" w:rsidRPr="00BB0F23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A26AFA">
        <w:rPr>
          <w:rFonts w:ascii="Times New Roman" w:hAnsi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lang w:val="ru-RU"/>
        </w:rPr>
        <w:t>действительности</w:t>
      </w:r>
      <w:r w:rsidR="001B3112" w:rsidRPr="00BB0F23">
        <w:rPr>
          <w:rFonts w:ascii="Times New Roman" w:hAnsi="Times New Roman"/>
          <w:sz w:val="28"/>
          <w:szCs w:val="28"/>
          <w:lang w:val="ru-RU"/>
        </w:rPr>
        <w:t xml:space="preserve"> все</w:t>
      </w:r>
      <w:r w:rsidR="001B311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6AFA">
        <w:rPr>
          <w:rFonts w:ascii="Times New Roman" w:hAnsi="Times New Roman"/>
          <w:sz w:val="28"/>
          <w:szCs w:val="28"/>
          <w:lang w:val="ru-RU"/>
        </w:rPr>
        <w:t xml:space="preserve">государства - </w:t>
      </w:r>
      <w:r w:rsidR="001B3112" w:rsidRPr="00BB0F23">
        <w:rPr>
          <w:rFonts w:ascii="Times New Roman" w:hAnsi="Times New Roman"/>
          <w:sz w:val="28"/>
          <w:szCs w:val="28"/>
          <w:lang w:val="ru-RU"/>
        </w:rPr>
        <w:t xml:space="preserve">члены ЕС </w:t>
      </w:r>
      <w:r>
        <w:rPr>
          <w:rFonts w:ascii="Times New Roman" w:hAnsi="Times New Roman"/>
          <w:sz w:val="28"/>
          <w:szCs w:val="28"/>
          <w:lang w:val="ru-RU"/>
        </w:rPr>
        <w:t>применяют</w:t>
      </w:r>
      <w:r w:rsidR="00A26AF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B3112" w:rsidRPr="00BB0F23">
        <w:rPr>
          <w:rFonts w:ascii="Times New Roman" w:hAnsi="Times New Roman"/>
          <w:sz w:val="28"/>
          <w:szCs w:val="28"/>
          <w:lang w:val="ru-RU"/>
        </w:rPr>
        <w:t xml:space="preserve">национальные системы социального обеспечения и </w:t>
      </w:r>
      <w:r w:rsidR="00A26AFA">
        <w:rPr>
          <w:rFonts w:ascii="Times New Roman" w:hAnsi="Times New Roman"/>
          <w:sz w:val="28"/>
          <w:szCs w:val="28"/>
          <w:lang w:val="ru-RU"/>
        </w:rPr>
        <w:t xml:space="preserve">вправе </w:t>
      </w:r>
      <w:r w:rsidR="001B3112" w:rsidRPr="00BB0F23">
        <w:rPr>
          <w:rFonts w:ascii="Times New Roman" w:hAnsi="Times New Roman"/>
          <w:sz w:val="28"/>
          <w:szCs w:val="28"/>
          <w:lang w:val="ru-RU"/>
        </w:rPr>
        <w:t>сами выбирать масштабы, глубину и вид защиты от различных рисков,</w:t>
      </w:r>
      <w:r w:rsidR="001B311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B3112" w:rsidRPr="00BB0F23">
        <w:rPr>
          <w:rFonts w:ascii="Times New Roman" w:hAnsi="Times New Roman"/>
          <w:sz w:val="28"/>
          <w:szCs w:val="28"/>
          <w:lang w:val="ru-RU"/>
        </w:rPr>
        <w:t>что обуславливает различия в пособиях и возрасте, при наступлении которого человек получает право на пособие, условиях получения таких прав, размерах выплат,</w:t>
      </w:r>
      <w:r w:rsidR="001B311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B3112" w:rsidRPr="00BB0F23">
        <w:rPr>
          <w:rFonts w:ascii="Times New Roman" w:hAnsi="Times New Roman"/>
          <w:sz w:val="28"/>
          <w:szCs w:val="28"/>
          <w:lang w:val="ru-RU"/>
        </w:rPr>
        <w:t>коэффициентах индексации, пособий иждивенцам, степени внутри- и межпоколенческого перераспределения.</w:t>
      </w:r>
    </w:p>
    <w:p w:rsidR="00924FED" w:rsidRDefault="00A26AFA" w:rsidP="00BE31A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Вместе с тем, п</w:t>
      </w:r>
      <w:r w:rsidR="00063441">
        <w:rPr>
          <w:rFonts w:ascii="Times New Roman" w:hAnsi="Times New Roman"/>
          <w:sz w:val="28"/>
          <w:szCs w:val="28"/>
          <w:lang w:val="ru-RU"/>
        </w:rPr>
        <w:t>реследуется главная цель, чтобы гражданин</w:t>
      </w:r>
      <w:r w:rsidR="00275108">
        <w:rPr>
          <w:rFonts w:ascii="Times New Roman" w:hAnsi="Times New Roman"/>
          <w:sz w:val="28"/>
          <w:szCs w:val="28"/>
          <w:lang w:val="ru-RU"/>
        </w:rPr>
        <w:t xml:space="preserve">, работавший в течение жизни </w:t>
      </w:r>
      <w:r w:rsidR="00C52A9E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275108">
        <w:rPr>
          <w:rFonts w:ascii="Times New Roman" w:hAnsi="Times New Roman"/>
          <w:sz w:val="28"/>
          <w:szCs w:val="28"/>
          <w:lang w:val="ru-RU"/>
        </w:rPr>
        <w:t xml:space="preserve">разных государствах – членах ЕС, </w:t>
      </w:r>
      <w:r w:rsidR="00063441">
        <w:rPr>
          <w:rFonts w:ascii="Times New Roman" w:hAnsi="Times New Roman"/>
          <w:sz w:val="28"/>
          <w:szCs w:val="28"/>
          <w:lang w:val="ru-RU"/>
        </w:rPr>
        <w:t>ни в каком социальном аспекте не проигрывал в сравнении с теми гражданами, которые трудились только в одном из государств – членов ЕС и там же вышли на пенсию.</w:t>
      </w:r>
    </w:p>
    <w:p w:rsidR="00BB0F23" w:rsidRDefault="00BB0F23" w:rsidP="000921E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Помимо </w:t>
      </w:r>
      <w:r w:rsidRPr="00BB0F23">
        <w:rPr>
          <w:rFonts w:ascii="Times New Roman" w:hAnsi="Times New Roman"/>
          <w:sz w:val="28"/>
          <w:szCs w:val="28"/>
          <w:lang w:val="ru-RU"/>
        </w:rPr>
        <w:t>многосторонн</w:t>
      </w:r>
      <w:r>
        <w:rPr>
          <w:rFonts w:ascii="Times New Roman" w:hAnsi="Times New Roman"/>
          <w:sz w:val="28"/>
          <w:szCs w:val="28"/>
          <w:lang w:val="ru-RU"/>
        </w:rPr>
        <w:t>его</w:t>
      </w:r>
      <w:r w:rsidRPr="00BB0F23">
        <w:rPr>
          <w:rFonts w:ascii="Times New Roman" w:hAnsi="Times New Roman"/>
          <w:sz w:val="28"/>
          <w:szCs w:val="28"/>
          <w:lang w:val="ru-RU"/>
        </w:rPr>
        <w:t xml:space="preserve"> подход</w:t>
      </w:r>
      <w:r>
        <w:rPr>
          <w:rFonts w:ascii="Times New Roman" w:hAnsi="Times New Roman"/>
          <w:sz w:val="28"/>
          <w:szCs w:val="28"/>
          <w:lang w:val="ru-RU"/>
        </w:rPr>
        <w:t xml:space="preserve">а </w:t>
      </w:r>
      <w:r w:rsidRPr="00BB0F23">
        <w:rPr>
          <w:rFonts w:ascii="Times New Roman" w:hAnsi="Times New Roman"/>
          <w:sz w:val="28"/>
          <w:szCs w:val="28"/>
          <w:lang w:val="ru-RU"/>
        </w:rPr>
        <w:t>к решению проблемы координации систем социального (и дополнительного пенсионного) обеспечения</w:t>
      </w:r>
      <w:r>
        <w:rPr>
          <w:rFonts w:ascii="Times New Roman" w:hAnsi="Times New Roman"/>
          <w:sz w:val="28"/>
          <w:szCs w:val="28"/>
          <w:lang w:val="ru-RU"/>
        </w:rPr>
        <w:t xml:space="preserve">, которое в рамках ЕС </w:t>
      </w:r>
      <w:r w:rsidRPr="00BB0F23">
        <w:rPr>
          <w:rFonts w:ascii="Times New Roman" w:hAnsi="Times New Roman"/>
          <w:sz w:val="28"/>
          <w:szCs w:val="28"/>
          <w:lang w:val="ru-RU"/>
        </w:rPr>
        <w:t>скорее является не правилом, а исключением</w:t>
      </w:r>
      <w:r>
        <w:rPr>
          <w:rFonts w:ascii="Times New Roman" w:hAnsi="Times New Roman"/>
          <w:sz w:val="28"/>
          <w:szCs w:val="28"/>
          <w:lang w:val="ru-RU"/>
        </w:rPr>
        <w:t>, в</w:t>
      </w:r>
      <w:r w:rsidRPr="00BB0F23">
        <w:rPr>
          <w:rFonts w:ascii="Times New Roman" w:hAnsi="Times New Roman"/>
          <w:sz w:val="28"/>
          <w:szCs w:val="28"/>
          <w:lang w:val="ru-RU"/>
        </w:rPr>
        <w:t xml:space="preserve"> ЕС </w:t>
      </w:r>
      <w:r w:rsidR="00602981">
        <w:rPr>
          <w:rFonts w:ascii="Times New Roman" w:hAnsi="Times New Roman"/>
          <w:sz w:val="28"/>
          <w:szCs w:val="28"/>
          <w:lang w:val="ru-RU"/>
        </w:rPr>
        <w:t>продолжают широко применяться</w:t>
      </w:r>
      <w:r w:rsidRPr="00BB0F23">
        <w:rPr>
          <w:rFonts w:ascii="Times New Roman" w:hAnsi="Times New Roman"/>
          <w:sz w:val="28"/>
          <w:szCs w:val="28"/>
          <w:lang w:val="ru-RU"/>
        </w:rPr>
        <w:t xml:space="preserve"> двусторонние соглашения или конвенции</w:t>
      </w:r>
      <w:r>
        <w:rPr>
          <w:rFonts w:ascii="Times New Roman" w:hAnsi="Times New Roman"/>
          <w:sz w:val="28"/>
          <w:szCs w:val="28"/>
          <w:lang w:val="ru-RU"/>
        </w:rPr>
        <w:t>, регулирую</w:t>
      </w:r>
      <w:r w:rsidR="00BF65A1">
        <w:rPr>
          <w:rFonts w:ascii="Times New Roman" w:hAnsi="Times New Roman"/>
          <w:sz w:val="28"/>
          <w:szCs w:val="28"/>
          <w:lang w:val="ru-RU"/>
        </w:rPr>
        <w:t>щие те же самые вопросы между какими-то двумя государствами – членами ЕС.</w:t>
      </w:r>
      <w:r w:rsidR="000921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2981">
        <w:rPr>
          <w:rFonts w:ascii="Times New Roman" w:hAnsi="Times New Roman"/>
          <w:sz w:val="28"/>
          <w:szCs w:val="28"/>
          <w:lang w:val="ru-RU"/>
        </w:rPr>
        <w:t>Такие д</w:t>
      </w:r>
      <w:r w:rsidR="000921EC" w:rsidRPr="000921EC">
        <w:rPr>
          <w:rFonts w:ascii="Times New Roman" w:hAnsi="Times New Roman"/>
          <w:sz w:val="28"/>
          <w:szCs w:val="28"/>
          <w:lang w:val="ru-RU"/>
        </w:rPr>
        <w:t xml:space="preserve">вусторонние </w:t>
      </w:r>
      <w:r w:rsidR="00602981">
        <w:rPr>
          <w:rFonts w:ascii="Times New Roman" w:hAnsi="Times New Roman"/>
          <w:sz w:val="28"/>
          <w:szCs w:val="28"/>
          <w:lang w:val="ru-RU"/>
        </w:rPr>
        <w:t>соглашения</w:t>
      </w:r>
      <w:r w:rsidR="000921EC" w:rsidRPr="000921EC">
        <w:rPr>
          <w:rFonts w:ascii="Times New Roman" w:hAnsi="Times New Roman"/>
          <w:sz w:val="28"/>
          <w:szCs w:val="28"/>
          <w:lang w:val="ru-RU"/>
        </w:rPr>
        <w:t xml:space="preserve"> являются </w:t>
      </w:r>
      <w:r w:rsidR="00602981">
        <w:rPr>
          <w:rFonts w:ascii="Times New Roman" w:hAnsi="Times New Roman"/>
          <w:sz w:val="28"/>
          <w:szCs w:val="28"/>
          <w:lang w:val="ru-RU"/>
        </w:rPr>
        <w:t>осно</w:t>
      </w:r>
      <w:r w:rsidR="000921EC" w:rsidRPr="000921EC">
        <w:rPr>
          <w:rFonts w:ascii="Times New Roman" w:hAnsi="Times New Roman"/>
          <w:sz w:val="28"/>
          <w:szCs w:val="28"/>
          <w:lang w:val="ru-RU"/>
        </w:rPr>
        <w:t xml:space="preserve">вным международным правовым инструментом, который используется для координации систем социального обеспечения </w:t>
      </w:r>
      <w:r w:rsidR="00602981">
        <w:rPr>
          <w:rFonts w:ascii="Times New Roman" w:hAnsi="Times New Roman"/>
          <w:sz w:val="28"/>
          <w:szCs w:val="28"/>
          <w:lang w:val="ru-RU"/>
        </w:rPr>
        <w:t xml:space="preserve">между государствами - </w:t>
      </w:r>
      <w:r w:rsidR="000921EC" w:rsidRPr="000921EC">
        <w:rPr>
          <w:rFonts w:ascii="Times New Roman" w:hAnsi="Times New Roman"/>
          <w:sz w:val="28"/>
          <w:szCs w:val="28"/>
          <w:lang w:val="ru-RU"/>
        </w:rPr>
        <w:t>член</w:t>
      </w:r>
      <w:r w:rsidR="00602981">
        <w:rPr>
          <w:rFonts w:ascii="Times New Roman" w:hAnsi="Times New Roman"/>
          <w:sz w:val="28"/>
          <w:szCs w:val="28"/>
          <w:lang w:val="ru-RU"/>
        </w:rPr>
        <w:t>ами</w:t>
      </w:r>
      <w:r w:rsidR="000921EC" w:rsidRPr="000921EC">
        <w:rPr>
          <w:rFonts w:ascii="Times New Roman" w:hAnsi="Times New Roman"/>
          <w:sz w:val="28"/>
          <w:szCs w:val="28"/>
          <w:lang w:val="ru-RU"/>
        </w:rPr>
        <w:t xml:space="preserve"> ЕС и </w:t>
      </w:r>
      <w:r w:rsidR="00602981">
        <w:rPr>
          <w:rFonts w:ascii="Times New Roman" w:hAnsi="Times New Roman"/>
          <w:sz w:val="28"/>
          <w:szCs w:val="28"/>
          <w:lang w:val="ru-RU"/>
        </w:rPr>
        <w:t>государствами</w:t>
      </w:r>
      <w:r w:rsidR="000921EC" w:rsidRPr="000921EC">
        <w:rPr>
          <w:rFonts w:ascii="Times New Roman" w:hAnsi="Times New Roman"/>
          <w:sz w:val="28"/>
          <w:szCs w:val="28"/>
          <w:lang w:val="ru-RU"/>
        </w:rPr>
        <w:t>, не входящи</w:t>
      </w:r>
      <w:r w:rsidR="00602981">
        <w:rPr>
          <w:rFonts w:ascii="Times New Roman" w:hAnsi="Times New Roman"/>
          <w:sz w:val="28"/>
          <w:szCs w:val="28"/>
          <w:lang w:val="ru-RU"/>
        </w:rPr>
        <w:t>ми</w:t>
      </w:r>
      <w:r w:rsidR="000921EC" w:rsidRPr="000921EC">
        <w:rPr>
          <w:rFonts w:ascii="Times New Roman" w:hAnsi="Times New Roman"/>
          <w:sz w:val="28"/>
          <w:szCs w:val="28"/>
          <w:lang w:val="ru-RU"/>
        </w:rPr>
        <w:t xml:space="preserve"> в состав ЕС, а также, в более широком контексте, для</w:t>
      </w:r>
      <w:r w:rsidR="000921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921EC" w:rsidRPr="000921EC">
        <w:rPr>
          <w:rFonts w:ascii="Times New Roman" w:hAnsi="Times New Roman"/>
          <w:sz w:val="28"/>
          <w:szCs w:val="28"/>
          <w:lang w:val="ru-RU"/>
        </w:rPr>
        <w:t xml:space="preserve">регулирования двусторонних отношений между </w:t>
      </w:r>
      <w:r w:rsidR="00602981">
        <w:rPr>
          <w:rFonts w:ascii="Times New Roman" w:hAnsi="Times New Roman"/>
          <w:sz w:val="28"/>
          <w:szCs w:val="28"/>
          <w:lang w:val="ru-RU"/>
        </w:rPr>
        <w:t xml:space="preserve">какими-либо </w:t>
      </w:r>
      <w:r w:rsidR="000921EC" w:rsidRPr="000921EC">
        <w:rPr>
          <w:rFonts w:ascii="Times New Roman" w:hAnsi="Times New Roman"/>
          <w:sz w:val="28"/>
          <w:szCs w:val="28"/>
          <w:lang w:val="ru-RU"/>
        </w:rPr>
        <w:t xml:space="preserve">двумя </w:t>
      </w:r>
      <w:r w:rsidR="00602981">
        <w:rPr>
          <w:rFonts w:ascii="Times New Roman" w:hAnsi="Times New Roman"/>
          <w:sz w:val="28"/>
          <w:szCs w:val="28"/>
          <w:lang w:val="ru-RU"/>
        </w:rPr>
        <w:t>государствами</w:t>
      </w:r>
      <w:r w:rsidR="000921EC" w:rsidRPr="000921EC">
        <w:rPr>
          <w:rFonts w:ascii="Times New Roman" w:hAnsi="Times New Roman"/>
          <w:sz w:val="28"/>
          <w:szCs w:val="28"/>
          <w:lang w:val="ru-RU"/>
        </w:rPr>
        <w:t xml:space="preserve">, не </w:t>
      </w:r>
      <w:r w:rsidR="00602981">
        <w:rPr>
          <w:rFonts w:ascii="Times New Roman" w:hAnsi="Times New Roman"/>
          <w:sz w:val="28"/>
          <w:szCs w:val="28"/>
          <w:lang w:val="ru-RU"/>
        </w:rPr>
        <w:t>относящимися к</w:t>
      </w:r>
      <w:r w:rsidR="000921EC" w:rsidRPr="000921EC">
        <w:rPr>
          <w:rFonts w:ascii="Times New Roman" w:hAnsi="Times New Roman"/>
          <w:sz w:val="28"/>
          <w:szCs w:val="28"/>
          <w:lang w:val="ru-RU"/>
        </w:rPr>
        <w:t xml:space="preserve"> ЕС</w:t>
      </w:r>
      <w:r w:rsidR="000921EC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F527F7" w:rsidRPr="00F527F7" w:rsidRDefault="007E65A6" w:rsidP="00F527F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настоящее время </w:t>
      </w:r>
      <w:r w:rsidR="00602981">
        <w:rPr>
          <w:rFonts w:ascii="Times New Roman" w:hAnsi="Times New Roman"/>
          <w:sz w:val="28"/>
          <w:szCs w:val="28"/>
          <w:lang w:val="ru-RU"/>
        </w:rPr>
        <w:t>в ЕС действует</w:t>
      </w:r>
      <w:r>
        <w:rPr>
          <w:rFonts w:ascii="Times New Roman" w:hAnsi="Times New Roman"/>
          <w:sz w:val="28"/>
          <w:szCs w:val="28"/>
          <w:lang w:val="ru-RU"/>
        </w:rPr>
        <w:t xml:space="preserve"> наиболее </w:t>
      </w:r>
      <w:r w:rsidRPr="00F527F7">
        <w:rPr>
          <w:rFonts w:ascii="Times New Roman" w:hAnsi="Times New Roman"/>
          <w:sz w:val="28"/>
          <w:szCs w:val="28"/>
          <w:lang w:val="ru-RU"/>
        </w:rPr>
        <w:t>развитая в мире система многосторонних и двусторонних соглашений</w:t>
      </w:r>
      <w:r>
        <w:rPr>
          <w:rFonts w:ascii="Times New Roman" w:hAnsi="Times New Roman"/>
          <w:sz w:val="28"/>
          <w:szCs w:val="28"/>
          <w:lang w:val="ru-RU"/>
        </w:rPr>
        <w:t xml:space="preserve"> в сфере социального обеспечения</w:t>
      </w:r>
      <w:r w:rsidRPr="00F527F7">
        <w:rPr>
          <w:rFonts w:ascii="Times New Roman" w:hAnsi="Times New Roman"/>
          <w:sz w:val="28"/>
          <w:szCs w:val="28"/>
          <w:lang w:val="ru-RU"/>
        </w:rPr>
        <w:t>.</w:t>
      </w:r>
      <w:r w:rsidR="0060298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Например, в отношении </w:t>
      </w:r>
      <w:r w:rsidR="00F527F7" w:rsidRPr="00F527F7">
        <w:rPr>
          <w:rFonts w:ascii="Times New Roman" w:hAnsi="Times New Roman"/>
          <w:sz w:val="28"/>
          <w:szCs w:val="28"/>
          <w:lang w:val="ru-RU"/>
        </w:rPr>
        <w:t>страхов</w:t>
      </w:r>
      <w:r>
        <w:rPr>
          <w:rFonts w:ascii="Times New Roman" w:hAnsi="Times New Roman"/>
          <w:sz w:val="28"/>
          <w:szCs w:val="28"/>
          <w:lang w:val="ru-RU"/>
        </w:rPr>
        <w:t>ого</w:t>
      </w:r>
      <w:r w:rsidR="00F527F7" w:rsidRPr="00F527F7">
        <w:rPr>
          <w:rFonts w:ascii="Times New Roman" w:hAnsi="Times New Roman"/>
          <w:sz w:val="28"/>
          <w:szCs w:val="28"/>
          <w:lang w:val="ru-RU"/>
        </w:rPr>
        <w:t xml:space="preserve"> пенси</w:t>
      </w:r>
      <w:r>
        <w:rPr>
          <w:rFonts w:ascii="Times New Roman" w:hAnsi="Times New Roman"/>
          <w:sz w:val="28"/>
          <w:szCs w:val="28"/>
          <w:lang w:val="ru-RU"/>
        </w:rPr>
        <w:t xml:space="preserve">онного обеспечения </w:t>
      </w:r>
      <w:r w:rsidR="00F527F7" w:rsidRPr="00F527F7">
        <w:rPr>
          <w:rFonts w:ascii="Times New Roman" w:hAnsi="Times New Roman"/>
          <w:sz w:val="28"/>
          <w:szCs w:val="28"/>
          <w:lang w:val="ru-RU"/>
        </w:rPr>
        <w:t xml:space="preserve">в ЕС </w:t>
      </w:r>
      <w:r w:rsidR="00602981">
        <w:rPr>
          <w:rFonts w:ascii="Times New Roman" w:hAnsi="Times New Roman"/>
          <w:sz w:val="28"/>
          <w:szCs w:val="28"/>
          <w:lang w:val="ru-RU"/>
        </w:rPr>
        <w:t xml:space="preserve">уже </w:t>
      </w:r>
      <w:r w:rsidR="00F527F7" w:rsidRPr="00F527F7">
        <w:rPr>
          <w:rFonts w:ascii="Times New Roman" w:hAnsi="Times New Roman"/>
          <w:sz w:val="28"/>
          <w:szCs w:val="28"/>
          <w:lang w:val="ru-RU"/>
        </w:rPr>
        <w:t xml:space="preserve">давно </w:t>
      </w:r>
      <w:r w:rsidR="00602981">
        <w:rPr>
          <w:rFonts w:ascii="Times New Roman" w:hAnsi="Times New Roman"/>
          <w:sz w:val="28"/>
          <w:szCs w:val="28"/>
          <w:lang w:val="ru-RU"/>
        </w:rPr>
        <w:t>действует</w:t>
      </w:r>
      <w:r w:rsidR="00F527F7" w:rsidRPr="00F527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2981">
        <w:rPr>
          <w:rFonts w:ascii="Times New Roman" w:hAnsi="Times New Roman"/>
          <w:sz w:val="28"/>
          <w:szCs w:val="28"/>
          <w:lang w:val="ru-RU"/>
        </w:rPr>
        <w:t>отлаженный</w:t>
      </w:r>
      <w:r w:rsidR="00F527F7" w:rsidRPr="00F527F7">
        <w:rPr>
          <w:rFonts w:ascii="Times New Roman" w:hAnsi="Times New Roman"/>
          <w:sz w:val="28"/>
          <w:szCs w:val="28"/>
          <w:lang w:val="ru-RU"/>
        </w:rPr>
        <w:t xml:space="preserve"> режим координации, устран</w:t>
      </w:r>
      <w:r>
        <w:rPr>
          <w:rFonts w:ascii="Times New Roman" w:hAnsi="Times New Roman"/>
          <w:sz w:val="28"/>
          <w:szCs w:val="28"/>
          <w:lang w:val="ru-RU"/>
        </w:rPr>
        <w:t>яющий</w:t>
      </w:r>
      <w:r w:rsidR="00F527F7" w:rsidRPr="00F527F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барьеры</w:t>
      </w:r>
      <w:r w:rsidR="00F527F7" w:rsidRPr="00F527F7">
        <w:rPr>
          <w:rFonts w:ascii="Times New Roman" w:hAnsi="Times New Roman"/>
          <w:sz w:val="28"/>
          <w:szCs w:val="28"/>
          <w:lang w:val="ru-RU"/>
        </w:rPr>
        <w:t xml:space="preserve"> для свободного передвижения рабочей силы, </w:t>
      </w:r>
      <w:r w:rsidR="007416AB">
        <w:rPr>
          <w:rFonts w:ascii="Times New Roman" w:hAnsi="Times New Roman"/>
          <w:sz w:val="28"/>
          <w:szCs w:val="28"/>
          <w:lang w:val="ru-RU"/>
        </w:rPr>
        <w:t>являющегося одним</w:t>
      </w:r>
      <w:r w:rsidR="00F527F7" w:rsidRPr="00F527F7">
        <w:rPr>
          <w:rFonts w:ascii="Times New Roman" w:hAnsi="Times New Roman"/>
          <w:sz w:val="28"/>
          <w:szCs w:val="28"/>
          <w:lang w:val="ru-RU"/>
        </w:rPr>
        <w:t xml:space="preserve"> из </w:t>
      </w:r>
      <w:r w:rsidR="00602981">
        <w:rPr>
          <w:rFonts w:ascii="Times New Roman" w:hAnsi="Times New Roman"/>
          <w:sz w:val="28"/>
          <w:szCs w:val="28"/>
          <w:lang w:val="ru-RU"/>
        </w:rPr>
        <w:t>базовых</w:t>
      </w:r>
      <w:r w:rsidR="00F527F7" w:rsidRPr="00F527F7">
        <w:rPr>
          <w:rFonts w:ascii="Times New Roman" w:hAnsi="Times New Roman"/>
          <w:sz w:val="28"/>
          <w:szCs w:val="28"/>
          <w:lang w:val="ru-RU"/>
        </w:rPr>
        <w:t xml:space="preserve"> принципов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27F7" w:rsidRPr="00F527F7">
        <w:rPr>
          <w:rFonts w:ascii="Times New Roman" w:hAnsi="Times New Roman"/>
          <w:sz w:val="28"/>
          <w:szCs w:val="28"/>
          <w:lang w:val="ru-RU"/>
        </w:rPr>
        <w:t xml:space="preserve">ЕС.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="00602981">
        <w:rPr>
          <w:rFonts w:ascii="Times New Roman" w:hAnsi="Times New Roman"/>
          <w:sz w:val="28"/>
          <w:szCs w:val="28"/>
          <w:lang w:val="ru-RU"/>
        </w:rPr>
        <w:t>формированная</w:t>
      </w:r>
      <w:r w:rsidR="00F527F7" w:rsidRPr="00F527F7">
        <w:rPr>
          <w:rFonts w:ascii="Times New Roman" w:hAnsi="Times New Roman"/>
          <w:sz w:val="28"/>
          <w:szCs w:val="28"/>
          <w:lang w:val="ru-RU"/>
        </w:rPr>
        <w:t xml:space="preserve"> нормативная </w:t>
      </w:r>
      <w:r>
        <w:rPr>
          <w:rFonts w:ascii="Times New Roman" w:hAnsi="Times New Roman"/>
          <w:sz w:val="28"/>
          <w:szCs w:val="28"/>
          <w:lang w:val="ru-RU"/>
        </w:rPr>
        <w:t xml:space="preserve">правовая </w:t>
      </w:r>
      <w:r w:rsidR="00F527F7" w:rsidRPr="00F527F7">
        <w:rPr>
          <w:rFonts w:ascii="Times New Roman" w:hAnsi="Times New Roman"/>
          <w:sz w:val="28"/>
          <w:szCs w:val="28"/>
          <w:lang w:val="ru-RU"/>
        </w:rPr>
        <w:t xml:space="preserve">база </w:t>
      </w:r>
      <w:r>
        <w:rPr>
          <w:rFonts w:ascii="Times New Roman" w:hAnsi="Times New Roman"/>
          <w:sz w:val="28"/>
          <w:szCs w:val="28"/>
          <w:lang w:val="ru-RU"/>
        </w:rPr>
        <w:t>охватывает</w:t>
      </w:r>
      <w:r w:rsidR="00F527F7" w:rsidRPr="00F527F7">
        <w:rPr>
          <w:rFonts w:ascii="Times New Roman" w:hAnsi="Times New Roman"/>
          <w:sz w:val="28"/>
          <w:szCs w:val="28"/>
          <w:lang w:val="ru-RU"/>
        </w:rPr>
        <w:t xml:space="preserve"> не только пенси</w:t>
      </w:r>
      <w:r>
        <w:rPr>
          <w:rFonts w:ascii="Times New Roman" w:hAnsi="Times New Roman"/>
          <w:sz w:val="28"/>
          <w:szCs w:val="28"/>
          <w:lang w:val="ru-RU"/>
        </w:rPr>
        <w:t>онные вопросы</w:t>
      </w:r>
      <w:r w:rsidR="00F527F7" w:rsidRPr="00F527F7">
        <w:rPr>
          <w:rFonts w:ascii="Times New Roman" w:hAnsi="Times New Roman"/>
          <w:sz w:val="28"/>
          <w:szCs w:val="28"/>
          <w:lang w:val="ru-RU"/>
        </w:rPr>
        <w:t xml:space="preserve">, но и другие </w:t>
      </w:r>
      <w:r w:rsidR="00167DA3">
        <w:rPr>
          <w:rFonts w:ascii="Times New Roman" w:hAnsi="Times New Roman"/>
          <w:sz w:val="28"/>
          <w:szCs w:val="28"/>
          <w:lang w:val="ru-RU"/>
        </w:rPr>
        <w:t>вопросы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2981">
        <w:rPr>
          <w:rFonts w:ascii="Times New Roman" w:hAnsi="Times New Roman"/>
          <w:sz w:val="28"/>
          <w:szCs w:val="28"/>
          <w:lang w:val="ru-RU"/>
        </w:rPr>
        <w:t xml:space="preserve">системы </w:t>
      </w:r>
      <w:r w:rsidR="00F527F7" w:rsidRPr="00F527F7">
        <w:rPr>
          <w:rFonts w:ascii="Times New Roman" w:hAnsi="Times New Roman"/>
          <w:sz w:val="28"/>
          <w:szCs w:val="28"/>
          <w:lang w:val="ru-RU"/>
        </w:rPr>
        <w:t>социально</w:t>
      </w:r>
      <w:r>
        <w:rPr>
          <w:rFonts w:ascii="Times New Roman" w:hAnsi="Times New Roman"/>
          <w:sz w:val="28"/>
          <w:szCs w:val="28"/>
          <w:lang w:val="ru-RU"/>
        </w:rPr>
        <w:t>го</w:t>
      </w:r>
      <w:r w:rsidR="00F527F7" w:rsidRPr="00F527F7">
        <w:rPr>
          <w:rFonts w:ascii="Times New Roman" w:hAnsi="Times New Roman"/>
          <w:sz w:val="28"/>
          <w:szCs w:val="28"/>
          <w:lang w:val="ru-RU"/>
        </w:rPr>
        <w:t xml:space="preserve"> обеспечени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="00F527F7" w:rsidRPr="00F527F7">
        <w:rPr>
          <w:rFonts w:ascii="Times New Roman" w:hAnsi="Times New Roman"/>
          <w:sz w:val="28"/>
          <w:szCs w:val="28"/>
          <w:lang w:val="ru-RU"/>
        </w:rPr>
        <w:t>, в</w:t>
      </w:r>
      <w:r w:rsidR="003B6435">
        <w:rPr>
          <w:rFonts w:ascii="Times New Roman" w:hAnsi="Times New Roman"/>
          <w:sz w:val="28"/>
          <w:szCs w:val="28"/>
          <w:lang w:val="ru-RU"/>
        </w:rPr>
        <w:t>следствие</w:t>
      </w:r>
      <w:r w:rsidR="00F527F7" w:rsidRPr="00F527F7">
        <w:rPr>
          <w:rFonts w:ascii="Times New Roman" w:hAnsi="Times New Roman"/>
          <w:sz w:val="28"/>
          <w:szCs w:val="28"/>
          <w:lang w:val="ru-RU"/>
        </w:rPr>
        <w:t xml:space="preserve"> чего реальн</w:t>
      </w:r>
      <w:r w:rsidR="003B6435">
        <w:rPr>
          <w:rFonts w:ascii="Times New Roman" w:hAnsi="Times New Roman"/>
          <w:sz w:val="28"/>
          <w:szCs w:val="28"/>
          <w:lang w:val="ru-RU"/>
        </w:rPr>
        <w:t>ой</w:t>
      </w:r>
      <w:r w:rsidR="00F527F7" w:rsidRPr="00F527F7">
        <w:rPr>
          <w:rFonts w:ascii="Times New Roman" w:hAnsi="Times New Roman"/>
          <w:sz w:val="28"/>
          <w:szCs w:val="28"/>
          <w:lang w:val="ru-RU"/>
        </w:rPr>
        <w:t xml:space="preserve"> защит</w:t>
      </w:r>
      <w:r w:rsidR="003B6435">
        <w:rPr>
          <w:rFonts w:ascii="Times New Roman" w:hAnsi="Times New Roman"/>
          <w:sz w:val="28"/>
          <w:szCs w:val="28"/>
          <w:lang w:val="ru-RU"/>
        </w:rPr>
        <w:t>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27F7" w:rsidRPr="00F527F7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167DA3">
        <w:rPr>
          <w:rFonts w:ascii="Times New Roman" w:hAnsi="Times New Roman"/>
          <w:sz w:val="28"/>
          <w:szCs w:val="28"/>
          <w:lang w:val="ru-RU"/>
        </w:rPr>
        <w:t>возможных рисков</w:t>
      </w:r>
      <w:r w:rsidR="00F527F7" w:rsidRPr="00F527F7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167DA3">
        <w:rPr>
          <w:rFonts w:ascii="Times New Roman" w:hAnsi="Times New Roman"/>
          <w:sz w:val="28"/>
          <w:szCs w:val="28"/>
          <w:lang w:val="ru-RU"/>
        </w:rPr>
        <w:t>обусловленных</w:t>
      </w:r>
      <w:r w:rsidR="00F527F7" w:rsidRPr="00F527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67DA3">
        <w:rPr>
          <w:rFonts w:ascii="Times New Roman" w:hAnsi="Times New Roman"/>
          <w:sz w:val="28"/>
          <w:szCs w:val="28"/>
          <w:lang w:val="ru-RU"/>
        </w:rPr>
        <w:t>трансграничными передвижениями, может</w:t>
      </w:r>
      <w:r w:rsidR="003B6435">
        <w:rPr>
          <w:rFonts w:ascii="Times New Roman" w:hAnsi="Times New Roman"/>
          <w:sz w:val="28"/>
          <w:szCs w:val="28"/>
          <w:lang w:val="ru-RU"/>
        </w:rPr>
        <w:t xml:space="preserve"> пользоваться</w:t>
      </w:r>
      <w:r w:rsidR="00F527F7" w:rsidRPr="00F527F7">
        <w:rPr>
          <w:rFonts w:ascii="Times New Roman" w:hAnsi="Times New Roman"/>
          <w:sz w:val="28"/>
          <w:szCs w:val="28"/>
          <w:lang w:val="ru-RU"/>
        </w:rPr>
        <w:t xml:space="preserve"> широкий круг людей.</w:t>
      </w:r>
    </w:p>
    <w:p w:rsidR="00F527F7" w:rsidRDefault="00F527F7" w:rsidP="00F527F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527F7">
        <w:rPr>
          <w:rFonts w:ascii="Times New Roman" w:hAnsi="Times New Roman"/>
          <w:sz w:val="28"/>
          <w:szCs w:val="28"/>
          <w:lang w:val="ru-RU"/>
        </w:rPr>
        <w:t>Очевидно, что опыт организации единой пенсионной системы в Евросоюзе может</w:t>
      </w:r>
      <w:r w:rsidR="007E65A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27F7">
        <w:rPr>
          <w:rFonts w:ascii="Times New Roman" w:hAnsi="Times New Roman"/>
          <w:sz w:val="28"/>
          <w:szCs w:val="28"/>
          <w:lang w:val="ru-RU"/>
        </w:rPr>
        <w:t xml:space="preserve">быть </w:t>
      </w:r>
      <w:r w:rsidR="003B6435">
        <w:rPr>
          <w:rFonts w:ascii="Times New Roman" w:hAnsi="Times New Roman"/>
          <w:sz w:val="28"/>
          <w:szCs w:val="28"/>
          <w:lang w:val="ru-RU"/>
        </w:rPr>
        <w:t>весьма</w:t>
      </w:r>
      <w:r w:rsidRPr="00F527F7">
        <w:rPr>
          <w:rFonts w:ascii="Times New Roman" w:hAnsi="Times New Roman"/>
          <w:sz w:val="28"/>
          <w:szCs w:val="28"/>
          <w:lang w:val="ru-RU"/>
        </w:rPr>
        <w:t xml:space="preserve"> полезен </w:t>
      </w:r>
      <w:r w:rsidR="00167DA3">
        <w:rPr>
          <w:rFonts w:ascii="Times New Roman" w:hAnsi="Times New Roman"/>
          <w:sz w:val="28"/>
          <w:szCs w:val="28"/>
          <w:lang w:val="ru-RU"/>
        </w:rPr>
        <w:t>при</w:t>
      </w:r>
      <w:r w:rsidRPr="00F527F7">
        <w:rPr>
          <w:rFonts w:ascii="Times New Roman" w:hAnsi="Times New Roman"/>
          <w:sz w:val="28"/>
          <w:szCs w:val="28"/>
          <w:lang w:val="ru-RU"/>
        </w:rPr>
        <w:t xml:space="preserve"> создани</w:t>
      </w:r>
      <w:r w:rsidR="00167DA3">
        <w:rPr>
          <w:rFonts w:ascii="Times New Roman" w:hAnsi="Times New Roman"/>
          <w:sz w:val="28"/>
          <w:szCs w:val="28"/>
          <w:lang w:val="ru-RU"/>
        </w:rPr>
        <w:t>и</w:t>
      </w:r>
      <w:r w:rsidRPr="00F527F7">
        <w:rPr>
          <w:rFonts w:ascii="Times New Roman" w:hAnsi="Times New Roman"/>
          <w:sz w:val="28"/>
          <w:szCs w:val="28"/>
          <w:lang w:val="ru-RU"/>
        </w:rPr>
        <w:t xml:space="preserve"> аналогичной системы в </w:t>
      </w:r>
      <w:r w:rsidR="003B6435">
        <w:rPr>
          <w:rFonts w:ascii="Times New Roman" w:hAnsi="Times New Roman"/>
          <w:sz w:val="28"/>
          <w:szCs w:val="28"/>
          <w:lang w:val="ru-RU"/>
        </w:rPr>
        <w:t>государствах – членах ОДКБ</w:t>
      </w:r>
      <w:r w:rsidR="00735807">
        <w:rPr>
          <w:rFonts w:ascii="Times New Roman" w:hAnsi="Times New Roman"/>
          <w:sz w:val="28"/>
          <w:szCs w:val="28"/>
          <w:lang w:val="ru-RU"/>
        </w:rPr>
        <w:t xml:space="preserve">, включая </w:t>
      </w:r>
      <w:r w:rsidR="003B6435">
        <w:rPr>
          <w:rFonts w:ascii="Times New Roman" w:hAnsi="Times New Roman"/>
          <w:sz w:val="28"/>
          <w:szCs w:val="28"/>
          <w:lang w:val="ru-RU"/>
        </w:rPr>
        <w:t>пространств</w:t>
      </w:r>
      <w:r w:rsidR="00735807">
        <w:rPr>
          <w:rFonts w:ascii="Times New Roman" w:hAnsi="Times New Roman"/>
          <w:sz w:val="28"/>
          <w:szCs w:val="28"/>
          <w:lang w:val="ru-RU"/>
        </w:rPr>
        <w:t>о</w:t>
      </w:r>
      <w:r w:rsidR="003B643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27F7">
        <w:rPr>
          <w:rFonts w:ascii="Times New Roman" w:hAnsi="Times New Roman"/>
          <w:sz w:val="28"/>
          <w:szCs w:val="28"/>
          <w:lang w:val="ru-RU"/>
        </w:rPr>
        <w:t>формируемого</w:t>
      </w:r>
      <w:r w:rsidR="007E65A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27F7">
        <w:rPr>
          <w:rFonts w:ascii="Times New Roman" w:hAnsi="Times New Roman"/>
          <w:sz w:val="28"/>
          <w:szCs w:val="28"/>
          <w:lang w:val="ru-RU"/>
        </w:rPr>
        <w:t xml:space="preserve">ЕАЭС. </w:t>
      </w:r>
      <w:r w:rsidR="00735807">
        <w:rPr>
          <w:rFonts w:ascii="Times New Roman" w:hAnsi="Times New Roman"/>
          <w:sz w:val="28"/>
          <w:szCs w:val="28"/>
          <w:lang w:val="ru-RU"/>
        </w:rPr>
        <w:t>В этой связи возникает закономерный вопрос - н</w:t>
      </w:r>
      <w:r w:rsidRPr="00F527F7">
        <w:rPr>
          <w:rFonts w:ascii="Times New Roman" w:hAnsi="Times New Roman"/>
          <w:sz w:val="28"/>
          <w:szCs w:val="28"/>
          <w:lang w:val="ru-RU"/>
        </w:rPr>
        <w:t xml:space="preserve">асколько целесообразно было бы заимствовать </w:t>
      </w:r>
      <w:r w:rsidR="00735807">
        <w:rPr>
          <w:rFonts w:ascii="Times New Roman" w:hAnsi="Times New Roman"/>
          <w:sz w:val="28"/>
          <w:szCs w:val="28"/>
          <w:lang w:val="ru-RU"/>
        </w:rPr>
        <w:t xml:space="preserve">ныне используемые в разных странах </w:t>
      </w:r>
      <w:r w:rsidRPr="00F527F7">
        <w:rPr>
          <w:rFonts w:ascii="Times New Roman" w:hAnsi="Times New Roman"/>
          <w:sz w:val="28"/>
          <w:szCs w:val="28"/>
          <w:lang w:val="ru-RU"/>
        </w:rPr>
        <w:t xml:space="preserve">механизмы мобильности пенсий для </w:t>
      </w:r>
      <w:r w:rsidR="00735807">
        <w:rPr>
          <w:rFonts w:ascii="Times New Roman" w:hAnsi="Times New Roman"/>
          <w:sz w:val="28"/>
          <w:szCs w:val="28"/>
          <w:lang w:val="ru-RU"/>
        </w:rPr>
        <w:t>государств – членов ОДКБ, включая пространство</w:t>
      </w:r>
      <w:r w:rsidRPr="00F527F7">
        <w:rPr>
          <w:rFonts w:ascii="Times New Roman" w:hAnsi="Times New Roman"/>
          <w:sz w:val="28"/>
          <w:szCs w:val="28"/>
          <w:lang w:val="ru-RU"/>
        </w:rPr>
        <w:t xml:space="preserve"> ЕАЭС и</w:t>
      </w:r>
      <w:r w:rsidR="00735807">
        <w:rPr>
          <w:rFonts w:ascii="Times New Roman" w:hAnsi="Times New Roman"/>
          <w:sz w:val="28"/>
          <w:szCs w:val="28"/>
          <w:lang w:val="ru-RU"/>
        </w:rPr>
        <w:t xml:space="preserve">, возможно, также </w:t>
      </w:r>
      <w:r w:rsidRPr="00F527F7">
        <w:rPr>
          <w:rFonts w:ascii="Times New Roman" w:hAnsi="Times New Roman"/>
          <w:sz w:val="28"/>
          <w:szCs w:val="28"/>
          <w:lang w:val="ru-RU"/>
        </w:rPr>
        <w:t xml:space="preserve"> СНГ? </w:t>
      </w:r>
    </w:p>
    <w:p w:rsidR="00735807" w:rsidRDefault="00735807" w:rsidP="00F527F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8E0911" w:rsidRDefault="00923952" w:rsidP="0092395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BA0A7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Анализ подходов по </w:t>
      </w:r>
      <w:r w:rsidR="00902673">
        <w:rPr>
          <w:rFonts w:ascii="Times New Roman" w:hAnsi="Times New Roman"/>
          <w:b/>
          <w:color w:val="000000"/>
          <w:sz w:val="28"/>
          <w:szCs w:val="28"/>
          <w:lang w:val="ru-RU"/>
        </w:rPr>
        <w:t>формирован</w:t>
      </w:r>
      <w:r w:rsidRPr="00BA0A7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ию на пространстве ОДКБ </w:t>
      </w:r>
      <w:r w:rsidR="008E0911" w:rsidRPr="00BA0A73">
        <w:rPr>
          <w:rFonts w:ascii="Times New Roman" w:hAnsi="Times New Roman"/>
          <w:b/>
          <w:color w:val="000000"/>
          <w:sz w:val="28"/>
          <w:szCs w:val="28"/>
          <w:lang w:val="ru-RU"/>
        </w:rPr>
        <w:t>общего пенсионного пространства</w:t>
      </w:r>
      <w:r w:rsidR="008E091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и </w:t>
      </w:r>
      <w:r w:rsidRPr="00BA0A73">
        <w:rPr>
          <w:rFonts w:ascii="Times New Roman" w:hAnsi="Times New Roman"/>
          <w:b/>
          <w:color w:val="000000"/>
          <w:sz w:val="28"/>
          <w:szCs w:val="28"/>
          <w:lang w:val="ru-RU"/>
        </w:rPr>
        <w:t>м</w:t>
      </w:r>
      <w:r w:rsidR="00854A01">
        <w:rPr>
          <w:rFonts w:ascii="Times New Roman" w:hAnsi="Times New Roman"/>
          <w:b/>
          <w:color w:val="000000"/>
          <w:sz w:val="28"/>
          <w:szCs w:val="28"/>
          <w:lang w:val="ru-RU"/>
        </w:rPr>
        <w:t>еханизмов мобильности пенсий</w:t>
      </w:r>
    </w:p>
    <w:p w:rsidR="00B31A12" w:rsidRDefault="00B31A12" w:rsidP="0092395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23952" w:rsidRDefault="008E0911" w:rsidP="0092395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итогам</w:t>
      </w:r>
      <w:r w:rsidR="00923952">
        <w:rPr>
          <w:rFonts w:ascii="Times New Roman" w:hAnsi="Times New Roman"/>
          <w:sz w:val="28"/>
          <w:szCs w:val="28"/>
          <w:lang w:val="ru-RU"/>
        </w:rPr>
        <w:t xml:space="preserve"> анализа национальных систем пенсионного обеспечения государств – членов ОДКБ и современного международного опыта в этой сфере, п</w:t>
      </w:r>
      <w:r w:rsidR="00923952" w:rsidRPr="00923952">
        <w:rPr>
          <w:rFonts w:ascii="Times New Roman" w:hAnsi="Times New Roman"/>
          <w:sz w:val="28"/>
          <w:szCs w:val="28"/>
          <w:lang w:val="ru-RU"/>
        </w:rPr>
        <w:t>редлага</w:t>
      </w:r>
      <w:r w:rsidR="00923952">
        <w:rPr>
          <w:rFonts w:ascii="Times New Roman" w:hAnsi="Times New Roman"/>
          <w:sz w:val="28"/>
          <w:szCs w:val="28"/>
          <w:lang w:val="ru-RU"/>
        </w:rPr>
        <w:t>ю</w:t>
      </w:r>
      <w:r w:rsidR="00923952" w:rsidRPr="00923952">
        <w:rPr>
          <w:rFonts w:ascii="Times New Roman" w:hAnsi="Times New Roman"/>
          <w:sz w:val="28"/>
          <w:szCs w:val="28"/>
          <w:lang w:val="ru-RU"/>
        </w:rPr>
        <w:t xml:space="preserve">тся два возможных </w:t>
      </w:r>
      <w:r w:rsidR="001F3904">
        <w:rPr>
          <w:rFonts w:ascii="Times New Roman" w:hAnsi="Times New Roman"/>
          <w:sz w:val="28"/>
          <w:szCs w:val="28"/>
          <w:lang w:val="ru-RU"/>
        </w:rPr>
        <w:t xml:space="preserve">подхода </w:t>
      </w:r>
      <w:r w:rsidR="003415DD">
        <w:rPr>
          <w:rFonts w:ascii="Times New Roman" w:hAnsi="Times New Roman"/>
          <w:sz w:val="28"/>
          <w:szCs w:val="28"/>
          <w:lang w:val="ru-RU"/>
        </w:rPr>
        <w:t>к</w:t>
      </w:r>
      <w:r w:rsidR="003415DD" w:rsidRPr="003415D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23952" w:rsidRPr="00923952">
        <w:rPr>
          <w:rFonts w:ascii="Times New Roman" w:hAnsi="Times New Roman"/>
          <w:sz w:val="28"/>
          <w:szCs w:val="28"/>
          <w:lang w:val="ru-RU"/>
        </w:rPr>
        <w:t>совершенствовани</w:t>
      </w:r>
      <w:r w:rsidR="003415DD">
        <w:rPr>
          <w:rFonts w:ascii="Times New Roman" w:hAnsi="Times New Roman"/>
          <w:sz w:val="28"/>
          <w:szCs w:val="28"/>
          <w:lang w:val="ru-RU"/>
        </w:rPr>
        <w:t>ю</w:t>
      </w:r>
      <w:r w:rsidR="00923952" w:rsidRPr="00923952">
        <w:rPr>
          <w:rFonts w:ascii="Times New Roman" w:hAnsi="Times New Roman"/>
          <w:sz w:val="28"/>
          <w:szCs w:val="28"/>
          <w:lang w:val="ru-RU"/>
        </w:rPr>
        <w:t xml:space="preserve"> и развити</w:t>
      </w:r>
      <w:r w:rsidR="003415DD">
        <w:rPr>
          <w:rFonts w:ascii="Times New Roman" w:hAnsi="Times New Roman"/>
          <w:sz w:val="28"/>
          <w:szCs w:val="28"/>
          <w:lang w:val="ru-RU"/>
        </w:rPr>
        <w:t>ю</w:t>
      </w:r>
      <w:r w:rsidR="00923952" w:rsidRPr="00923952">
        <w:rPr>
          <w:rFonts w:ascii="Times New Roman" w:hAnsi="Times New Roman"/>
          <w:sz w:val="28"/>
          <w:szCs w:val="28"/>
          <w:lang w:val="ru-RU"/>
        </w:rPr>
        <w:t xml:space="preserve"> мобильн</w:t>
      </w:r>
      <w:r w:rsidR="00923952">
        <w:rPr>
          <w:rFonts w:ascii="Times New Roman" w:hAnsi="Times New Roman"/>
          <w:sz w:val="28"/>
          <w:szCs w:val="28"/>
          <w:lang w:val="ru-RU"/>
        </w:rPr>
        <w:t>ости</w:t>
      </w:r>
      <w:r w:rsidR="00923952" w:rsidRPr="00923952">
        <w:rPr>
          <w:rFonts w:ascii="Times New Roman" w:hAnsi="Times New Roman"/>
          <w:sz w:val="28"/>
          <w:szCs w:val="28"/>
          <w:lang w:val="ru-RU"/>
        </w:rPr>
        <w:t xml:space="preserve"> пенсий на пространстве </w:t>
      </w:r>
      <w:r w:rsidR="00923952">
        <w:rPr>
          <w:rFonts w:ascii="Times New Roman" w:hAnsi="Times New Roman"/>
          <w:sz w:val="28"/>
          <w:szCs w:val="28"/>
          <w:lang w:val="ru-RU"/>
        </w:rPr>
        <w:t>ОДКБ</w:t>
      </w:r>
      <w:r w:rsidR="003415DD">
        <w:rPr>
          <w:rFonts w:ascii="Times New Roman" w:hAnsi="Times New Roman"/>
          <w:sz w:val="28"/>
          <w:szCs w:val="28"/>
          <w:lang w:val="ru-RU"/>
        </w:rPr>
        <w:t xml:space="preserve"> посредством</w:t>
      </w:r>
      <w:r w:rsidR="003415DD" w:rsidRPr="009239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415DD">
        <w:rPr>
          <w:rFonts w:ascii="Times New Roman" w:hAnsi="Times New Roman"/>
          <w:sz w:val="28"/>
          <w:szCs w:val="28"/>
          <w:lang w:val="ru-RU"/>
        </w:rPr>
        <w:t xml:space="preserve">введения </w:t>
      </w:r>
      <w:r w:rsidR="00902673">
        <w:rPr>
          <w:rFonts w:ascii="Times New Roman" w:hAnsi="Times New Roman"/>
          <w:sz w:val="28"/>
          <w:szCs w:val="28"/>
          <w:lang w:val="ru-RU"/>
        </w:rPr>
        <w:t xml:space="preserve">в действие </w:t>
      </w:r>
      <w:r w:rsidR="003415DD">
        <w:rPr>
          <w:rFonts w:ascii="Times New Roman" w:hAnsi="Times New Roman"/>
          <w:sz w:val="28"/>
          <w:szCs w:val="28"/>
          <w:lang w:val="ru-RU"/>
        </w:rPr>
        <w:t>общего пенсионного пространства.</w:t>
      </w:r>
    </w:p>
    <w:p w:rsidR="00BA0A73" w:rsidRPr="003415DD" w:rsidRDefault="00BA0A73" w:rsidP="0092395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23952" w:rsidRPr="009E0E39" w:rsidRDefault="00923952" w:rsidP="0092395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  <w:lang w:val="ru-RU"/>
        </w:rPr>
      </w:pPr>
      <w:r w:rsidRPr="009E0E39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Первый по</w:t>
      </w:r>
      <w:r w:rsidR="00902673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д</w:t>
      </w:r>
      <w:r w:rsidRPr="009E0E39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ход.</w:t>
      </w:r>
    </w:p>
    <w:p w:rsidR="00BA0A73" w:rsidRPr="00790628" w:rsidRDefault="00BA0A73" w:rsidP="00923952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790628" w:rsidRDefault="003415DD" w:rsidP="0092395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качестве модели</w:t>
      </w:r>
      <w:r w:rsidR="00923952">
        <w:rPr>
          <w:rFonts w:ascii="Times New Roman" w:hAnsi="Times New Roman"/>
          <w:sz w:val="28"/>
          <w:szCs w:val="28"/>
          <w:lang w:val="ru-RU"/>
        </w:rPr>
        <w:t xml:space="preserve"> прин</w:t>
      </w:r>
      <w:r w:rsidR="00790628">
        <w:rPr>
          <w:rFonts w:ascii="Times New Roman" w:hAnsi="Times New Roman"/>
          <w:sz w:val="28"/>
          <w:szCs w:val="28"/>
          <w:lang w:val="ru-RU"/>
        </w:rPr>
        <w:t>имается</w:t>
      </w:r>
      <w:r w:rsidR="00923952">
        <w:rPr>
          <w:rFonts w:ascii="Times New Roman" w:hAnsi="Times New Roman"/>
          <w:sz w:val="28"/>
          <w:szCs w:val="28"/>
          <w:lang w:val="ru-RU"/>
        </w:rPr>
        <w:t xml:space="preserve"> систем</w:t>
      </w:r>
      <w:r w:rsidR="00790628">
        <w:rPr>
          <w:rFonts w:ascii="Times New Roman" w:hAnsi="Times New Roman"/>
          <w:sz w:val="28"/>
          <w:szCs w:val="28"/>
          <w:lang w:val="ru-RU"/>
        </w:rPr>
        <w:t>а</w:t>
      </w:r>
      <w:r w:rsidR="00923952" w:rsidRPr="00923952">
        <w:rPr>
          <w:rFonts w:ascii="Times New Roman" w:hAnsi="Times New Roman"/>
          <w:sz w:val="28"/>
          <w:szCs w:val="28"/>
          <w:lang w:val="ru-RU"/>
        </w:rPr>
        <w:t xml:space="preserve"> расчета пенсионных выплат</w:t>
      </w:r>
      <w:r w:rsidR="00790628">
        <w:rPr>
          <w:rFonts w:ascii="Times New Roman" w:hAnsi="Times New Roman"/>
          <w:sz w:val="28"/>
          <w:szCs w:val="28"/>
          <w:lang w:val="ru-RU"/>
        </w:rPr>
        <w:t>, действующая в рамках</w:t>
      </w:r>
      <w:r w:rsidR="00923952" w:rsidRPr="00923952">
        <w:rPr>
          <w:rFonts w:ascii="Times New Roman" w:hAnsi="Times New Roman"/>
          <w:sz w:val="28"/>
          <w:szCs w:val="28"/>
          <w:lang w:val="ru-RU"/>
        </w:rPr>
        <w:t xml:space="preserve"> Евросоюза</w:t>
      </w:r>
      <w:r w:rsidR="00790628">
        <w:rPr>
          <w:rFonts w:ascii="Times New Roman" w:hAnsi="Times New Roman"/>
          <w:sz w:val="28"/>
          <w:szCs w:val="28"/>
          <w:lang w:val="ru-RU"/>
        </w:rPr>
        <w:t xml:space="preserve">, которая после </w:t>
      </w:r>
      <w:r>
        <w:rPr>
          <w:rFonts w:ascii="Times New Roman" w:hAnsi="Times New Roman"/>
          <w:sz w:val="28"/>
          <w:szCs w:val="28"/>
          <w:lang w:val="ru-RU"/>
        </w:rPr>
        <w:t>определенно</w:t>
      </w:r>
      <w:r w:rsidR="00790628">
        <w:rPr>
          <w:rFonts w:ascii="Times New Roman" w:hAnsi="Times New Roman"/>
          <w:sz w:val="28"/>
          <w:szCs w:val="28"/>
          <w:lang w:val="ru-RU"/>
        </w:rPr>
        <w:t xml:space="preserve">й модификации </w:t>
      </w:r>
      <w:r w:rsidR="00BA0A73">
        <w:rPr>
          <w:rFonts w:ascii="Times New Roman" w:hAnsi="Times New Roman"/>
          <w:sz w:val="28"/>
          <w:szCs w:val="28"/>
          <w:lang w:val="ru-RU"/>
        </w:rPr>
        <w:t>может</w:t>
      </w:r>
      <w:r w:rsidR="00790628">
        <w:rPr>
          <w:rFonts w:ascii="Times New Roman" w:hAnsi="Times New Roman"/>
          <w:sz w:val="28"/>
          <w:szCs w:val="28"/>
          <w:lang w:val="ru-RU"/>
        </w:rPr>
        <w:t xml:space="preserve"> использоваться применительно к </w:t>
      </w:r>
      <w:r w:rsidR="00923952" w:rsidRPr="00923952">
        <w:rPr>
          <w:rFonts w:ascii="Times New Roman" w:hAnsi="Times New Roman"/>
          <w:sz w:val="28"/>
          <w:szCs w:val="28"/>
          <w:lang w:val="ru-RU"/>
        </w:rPr>
        <w:t xml:space="preserve">гражданам </w:t>
      </w:r>
      <w:r w:rsidR="00790628">
        <w:rPr>
          <w:rFonts w:ascii="Times New Roman" w:hAnsi="Times New Roman"/>
          <w:sz w:val="28"/>
          <w:szCs w:val="28"/>
          <w:lang w:val="ru-RU"/>
        </w:rPr>
        <w:t>государств – членов ОДКБ</w:t>
      </w:r>
      <w:r w:rsidR="00923952" w:rsidRPr="00923952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90628">
        <w:rPr>
          <w:rFonts w:ascii="Times New Roman" w:hAnsi="Times New Roman"/>
          <w:sz w:val="28"/>
          <w:szCs w:val="28"/>
          <w:lang w:val="ru-RU"/>
        </w:rPr>
        <w:t xml:space="preserve">Суть </w:t>
      </w:r>
      <w:r w:rsidR="00A86EF3">
        <w:rPr>
          <w:rFonts w:ascii="Times New Roman" w:hAnsi="Times New Roman"/>
          <w:sz w:val="28"/>
          <w:szCs w:val="28"/>
          <w:lang w:val="ru-RU"/>
        </w:rPr>
        <w:t xml:space="preserve">данного </w:t>
      </w:r>
      <w:r w:rsidR="00790628">
        <w:rPr>
          <w:rFonts w:ascii="Times New Roman" w:hAnsi="Times New Roman"/>
          <w:sz w:val="28"/>
          <w:szCs w:val="28"/>
          <w:lang w:val="ru-RU"/>
        </w:rPr>
        <w:t>подхода заключается в том, что п</w:t>
      </w:r>
      <w:r w:rsidR="00923952" w:rsidRPr="00923952">
        <w:rPr>
          <w:rFonts w:ascii="Times New Roman" w:hAnsi="Times New Roman"/>
          <w:sz w:val="28"/>
          <w:szCs w:val="28"/>
          <w:lang w:val="ru-RU"/>
        </w:rPr>
        <w:t xml:space="preserve">енсия начисляется и </w:t>
      </w:r>
      <w:r w:rsidR="00A86EF3">
        <w:rPr>
          <w:rFonts w:ascii="Times New Roman" w:hAnsi="Times New Roman"/>
          <w:sz w:val="28"/>
          <w:szCs w:val="28"/>
          <w:lang w:val="ru-RU"/>
        </w:rPr>
        <w:t>вы</w:t>
      </w:r>
      <w:r w:rsidR="00923952" w:rsidRPr="00923952">
        <w:rPr>
          <w:rFonts w:ascii="Times New Roman" w:hAnsi="Times New Roman"/>
          <w:sz w:val="28"/>
          <w:szCs w:val="28"/>
          <w:lang w:val="ru-RU"/>
        </w:rPr>
        <w:t>пла</w:t>
      </w:r>
      <w:r w:rsidR="00A86EF3">
        <w:rPr>
          <w:rFonts w:ascii="Times New Roman" w:hAnsi="Times New Roman"/>
          <w:sz w:val="28"/>
          <w:szCs w:val="28"/>
          <w:lang w:val="ru-RU"/>
        </w:rPr>
        <w:t>чивае</w:t>
      </w:r>
      <w:r w:rsidR="00923952" w:rsidRPr="00923952">
        <w:rPr>
          <w:rFonts w:ascii="Times New Roman" w:hAnsi="Times New Roman"/>
          <w:sz w:val="28"/>
          <w:szCs w:val="28"/>
          <w:lang w:val="ru-RU"/>
        </w:rPr>
        <w:t>тся т</w:t>
      </w:r>
      <w:r w:rsidR="00790628">
        <w:rPr>
          <w:rFonts w:ascii="Times New Roman" w:hAnsi="Times New Roman"/>
          <w:sz w:val="28"/>
          <w:szCs w:val="28"/>
          <w:lang w:val="ru-RU"/>
        </w:rPr>
        <w:t xml:space="preserve">ем государством, </w:t>
      </w:r>
      <w:r w:rsidR="00A86EF3">
        <w:rPr>
          <w:rFonts w:ascii="Times New Roman" w:hAnsi="Times New Roman"/>
          <w:sz w:val="28"/>
          <w:szCs w:val="28"/>
          <w:lang w:val="ru-RU"/>
        </w:rPr>
        <w:t>на территории которого</w:t>
      </w:r>
      <w:r w:rsidR="00923952" w:rsidRPr="0092395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постоянно </w:t>
      </w:r>
      <w:r w:rsidR="00923952" w:rsidRPr="00923952">
        <w:rPr>
          <w:rFonts w:ascii="Times New Roman" w:hAnsi="Times New Roman"/>
          <w:sz w:val="28"/>
          <w:szCs w:val="28"/>
          <w:lang w:val="ru-RU"/>
        </w:rPr>
        <w:t xml:space="preserve">проживает </w:t>
      </w:r>
      <w:r w:rsidR="00A86EF3">
        <w:rPr>
          <w:rFonts w:ascii="Times New Roman" w:hAnsi="Times New Roman"/>
          <w:sz w:val="28"/>
          <w:szCs w:val="28"/>
          <w:lang w:val="ru-RU"/>
        </w:rPr>
        <w:t>соискатель пенсии</w:t>
      </w:r>
      <w:r w:rsidR="00790628">
        <w:rPr>
          <w:rFonts w:ascii="Times New Roman" w:hAnsi="Times New Roman"/>
          <w:sz w:val="28"/>
          <w:szCs w:val="28"/>
          <w:lang w:val="ru-RU"/>
        </w:rPr>
        <w:t xml:space="preserve">. При этом </w:t>
      </w:r>
      <w:r w:rsidR="00902673">
        <w:rPr>
          <w:rFonts w:ascii="Times New Roman" w:hAnsi="Times New Roman"/>
          <w:sz w:val="28"/>
          <w:szCs w:val="28"/>
          <w:lang w:val="ru-RU"/>
        </w:rPr>
        <w:t xml:space="preserve">при начислении пенсии </w:t>
      </w:r>
      <w:r w:rsidR="00923952" w:rsidRPr="00923952">
        <w:rPr>
          <w:rFonts w:ascii="Times New Roman" w:hAnsi="Times New Roman"/>
          <w:sz w:val="28"/>
          <w:szCs w:val="28"/>
          <w:lang w:val="ru-RU"/>
        </w:rPr>
        <w:t>систем</w:t>
      </w:r>
      <w:r w:rsidR="00A86EF3">
        <w:rPr>
          <w:rFonts w:ascii="Times New Roman" w:hAnsi="Times New Roman"/>
          <w:sz w:val="28"/>
          <w:szCs w:val="28"/>
          <w:lang w:val="ru-RU"/>
        </w:rPr>
        <w:t>ой</w:t>
      </w:r>
      <w:r w:rsidR="00923952" w:rsidRPr="009239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86EF3">
        <w:rPr>
          <w:rFonts w:ascii="Times New Roman" w:hAnsi="Times New Roman"/>
          <w:sz w:val="28"/>
          <w:szCs w:val="28"/>
          <w:lang w:val="ru-RU"/>
        </w:rPr>
        <w:t>в расчет</w:t>
      </w:r>
      <w:r w:rsidR="00923952" w:rsidRPr="0092395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принимается</w:t>
      </w:r>
      <w:r w:rsidRPr="009239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23952" w:rsidRPr="00923952">
        <w:rPr>
          <w:rFonts w:ascii="Times New Roman" w:hAnsi="Times New Roman"/>
          <w:sz w:val="28"/>
          <w:szCs w:val="28"/>
          <w:lang w:val="ru-RU"/>
        </w:rPr>
        <w:t xml:space="preserve">трудовой стаж </w:t>
      </w:r>
      <w:r w:rsidR="00A86EF3">
        <w:rPr>
          <w:rFonts w:ascii="Times New Roman" w:hAnsi="Times New Roman"/>
          <w:sz w:val="28"/>
          <w:szCs w:val="28"/>
          <w:lang w:val="ru-RU"/>
        </w:rPr>
        <w:t xml:space="preserve">этого </w:t>
      </w:r>
      <w:r w:rsidR="00923952" w:rsidRPr="00923952">
        <w:rPr>
          <w:rFonts w:ascii="Times New Roman" w:hAnsi="Times New Roman"/>
          <w:sz w:val="28"/>
          <w:szCs w:val="28"/>
          <w:lang w:val="ru-RU"/>
        </w:rPr>
        <w:t xml:space="preserve">человека во всех </w:t>
      </w:r>
      <w:r w:rsidR="00790628">
        <w:rPr>
          <w:rFonts w:ascii="Times New Roman" w:hAnsi="Times New Roman"/>
          <w:sz w:val="28"/>
          <w:szCs w:val="28"/>
          <w:lang w:val="ru-RU"/>
        </w:rPr>
        <w:t>государствах</w:t>
      </w:r>
      <w:r w:rsidR="00923952" w:rsidRPr="00923952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790628">
        <w:rPr>
          <w:rFonts w:ascii="Times New Roman" w:hAnsi="Times New Roman"/>
          <w:sz w:val="28"/>
          <w:szCs w:val="28"/>
          <w:lang w:val="ru-RU"/>
        </w:rPr>
        <w:t xml:space="preserve">в которых </w:t>
      </w:r>
      <w:r w:rsidR="00A86EF3">
        <w:rPr>
          <w:rFonts w:ascii="Times New Roman" w:hAnsi="Times New Roman"/>
          <w:sz w:val="28"/>
          <w:szCs w:val="28"/>
          <w:lang w:val="ru-RU"/>
        </w:rPr>
        <w:t xml:space="preserve">ему пришлось </w:t>
      </w:r>
      <w:r w:rsidR="00790628">
        <w:rPr>
          <w:rFonts w:ascii="Times New Roman" w:hAnsi="Times New Roman"/>
          <w:sz w:val="28"/>
          <w:szCs w:val="28"/>
          <w:lang w:val="ru-RU"/>
        </w:rPr>
        <w:t>труди</w:t>
      </w:r>
      <w:r w:rsidR="00A86EF3">
        <w:rPr>
          <w:rFonts w:ascii="Times New Roman" w:hAnsi="Times New Roman"/>
          <w:sz w:val="28"/>
          <w:szCs w:val="28"/>
          <w:lang w:val="ru-RU"/>
        </w:rPr>
        <w:t>ть</w:t>
      </w:r>
      <w:r w:rsidR="00790628">
        <w:rPr>
          <w:rFonts w:ascii="Times New Roman" w:hAnsi="Times New Roman"/>
          <w:sz w:val="28"/>
          <w:szCs w:val="28"/>
          <w:lang w:val="ru-RU"/>
        </w:rPr>
        <w:t>ся</w:t>
      </w:r>
      <w:r w:rsidR="00A86EF3">
        <w:rPr>
          <w:rFonts w:ascii="Times New Roman" w:hAnsi="Times New Roman"/>
          <w:sz w:val="28"/>
          <w:szCs w:val="28"/>
          <w:lang w:val="ru-RU"/>
        </w:rPr>
        <w:t xml:space="preserve"> до момента обращения за пенсией</w:t>
      </w:r>
      <w:r w:rsidR="00923952" w:rsidRPr="00923952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A86EF3" w:rsidRDefault="00923952" w:rsidP="0092395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23952">
        <w:rPr>
          <w:rFonts w:ascii="Times New Roman" w:hAnsi="Times New Roman"/>
          <w:sz w:val="28"/>
          <w:szCs w:val="28"/>
          <w:lang w:val="ru-RU"/>
        </w:rPr>
        <w:t xml:space="preserve">Расчет </w:t>
      </w:r>
      <w:r w:rsidR="00790628">
        <w:rPr>
          <w:rFonts w:ascii="Times New Roman" w:hAnsi="Times New Roman"/>
          <w:sz w:val="28"/>
          <w:szCs w:val="28"/>
          <w:lang w:val="ru-RU"/>
        </w:rPr>
        <w:t xml:space="preserve">пенсии </w:t>
      </w:r>
      <w:r w:rsidRPr="00923952">
        <w:rPr>
          <w:rFonts w:ascii="Times New Roman" w:hAnsi="Times New Roman"/>
          <w:sz w:val="28"/>
          <w:szCs w:val="28"/>
          <w:lang w:val="ru-RU"/>
        </w:rPr>
        <w:t xml:space="preserve">ведется </w:t>
      </w:r>
      <w:r w:rsidR="00A86EF3">
        <w:rPr>
          <w:rFonts w:ascii="Times New Roman" w:hAnsi="Times New Roman"/>
          <w:sz w:val="28"/>
          <w:szCs w:val="28"/>
          <w:lang w:val="ru-RU"/>
        </w:rPr>
        <w:t xml:space="preserve">в соответствии с </w:t>
      </w:r>
      <w:r w:rsidRPr="00923952">
        <w:rPr>
          <w:rFonts w:ascii="Times New Roman" w:hAnsi="Times New Roman"/>
          <w:sz w:val="28"/>
          <w:szCs w:val="28"/>
          <w:lang w:val="ru-RU"/>
        </w:rPr>
        <w:t>закон</w:t>
      </w:r>
      <w:r w:rsidR="00A86EF3">
        <w:rPr>
          <w:rFonts w:ascii="Times New Roman" w:hAnsi="Times New Roman"/>
          <w:sz w:val="28"/>
          <w:szCs w:val="28"/>
          <w:lang w:val="ru-RU"/>
        </w:rPr>
        <w:t xml:space="preserve">одательством и </w:t>
      </w:r>
      <w:r w:rsidR="00A86EF3" w:rsidRPr="00923952">
        <w:rPr>
          <w:rFonts w:ascii="Times New Roman" w:hAnsi="Times New Roman"/>
          <w:sz w:val="28"/>
          <w:szCs w:val="28"/>
          <w:lang w:val="ru-RU"/>
        </w:rPr>
        <w:t xml:space="preserve">по правилам </w:t>
      </w:r>
      <w:r w:rsidR="00790628">
        <w:rPr>
          <w:rFonts w:ascii="Times New Roman" w:hAnsi="Times New Roman"/>
          <w:sz w:val="28"/>
          <w:szCs w:val="28"/>
          <w:lang w:val="ru-RU"/>
        </w:rPr>
        <w:t>государства</w:t>
      </w:r>
      <w:r w:rsidRPr="00923952">
        <w:rPr>
          <w:rFonts w:ascii="Times New Roman" w:hAnsi="Times New Roman"/>
          <w:sz w:val="28"/>
          <w:szCs w:val="28"/>
          <w:lang w:val="ru-RU"/>
        </w:rPr>
        <w:t>,</w:t>
      </w:r>
      <w:r w:rsidR="0079062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86EF3">
        <w:rPr>
          <w:rFonts w:ascii="Times New Roman" w:hAnsi="Times New Roman"/>
          <w:sz w:val="28"/>
          <w:szCs w:val="28"/>
          <w:lang w:val="ru-RU"/>
        </w:rPr>
        <w:t>которое затем будет</w:t>
      </w:r>
      <w:r w:rsidRPr="00923952">
        <w:rPr>
          <w:rFonts w:ascii="Times New Roman" w:hAnsi="Times New Roman"/>
          <w:sz w:val="28"/>
          <w:szCs w:val="28"/>
          <w:lang w:val="ru-RU"/>
        </w:rPr>
        <w:t xml:space="preserve"> осуществля</w:t>
      </w:r>
      <w:r w:rsidR="00A86EF3">
        <w:rPr>
          <w:rFonts w:ascii="Times New Roman" w:hAnsi="Times New Roman"/>
          <w:sz w:val="28"/>
          <w:szCs w:val="28"/>
          <w:lang w:val="ru-RU"/>
        </w:rPr>
        <w:t>ть</w:t>
      </w:r>
      <w:r w:rsidRPr="00923952">
        <w:rPr>
          <w:rFonts w:ascii="Times New Roman" w:hAnsi="Times New Roman"/>
          <w:sz w:val="28"/>
          <w:szCs w:val="28"/>
          <w:lang w:val="ru-RU"/>
        </w:rPr>
        <w:t xml:space="preserve"> пенсионные выплаты</w:t>
      </w:r>
      <w:r w:rsidR="0079062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D181A">
        <w:rPr>
          <w:rFonts w:ascii="Times New Roman" w:hAnsi="Times New Roman"/>
          <w:sz w:val="28"/>
          <w:szCs w:val="28"/>
          <w:lang w:val="ru-RU"/>
        </w:rPr>
        <w:t xml:space="preserve">При </w:t>
      </w:r>
      <w:r w:rsidR="00A86EF3">
        <w:rPr>
          <w:rFonts w:ascii="Times New Roman" w:hAnsi="Times New Roman"/>
          <w:sz w:val="28"/>
          <w:szCs w:val="28"/>
          <w:lang w:val="ru-RU"/>
        </w:rPr>
        <w:t>расчете должна</w:t>
      </w:r>
      <w:r w:rsidRPr="009239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90628">
        <w:rPr>
          <w:rFonts w:ascii="Times New Roman" w:hAnsi="Times New Roman"/>
          <w:sz w:val="28"/>
          <w:szCs w:val="28"/>
          <w:lang w:val="ru-RU"/>
        </w:rPr>
        <w:t>обеспечива</w:t>
      </w:r>
      <w:r w:rsidR="00A86EF3">
        <w:rPr>
          <w:rFonts w:ascii="Times New Roman" w:hAnsi="Times New Roman"/>
          <w:sz w:val="28"/>
          <w:szCs w:val="28"/>
          <w:lang w:val="ru-RU"/>
        </w:rPr>
        <w:t>ть</w:t>
      </w:r>
      <w:r w:rsidRPr="00923952">
        <w:rPr>
          <w:rFonts w:ascii="Times New Roman" w:hAnsi="Times New Roman"/>
          <w:sz w:val="28"/>
          <w:szCs w:val="28"/>
          <w:lang w:val="ru-RU"/>
        </w:rPr>
        <w:t>ся</w:t>
      </w:r>
      <w:r w:rsidR="0079062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3952">
        <w:rPr>
          <w:rFonts w:ascii="Times New Roman" w:hAnsi="Times New Roman"/>
          <w:sz w:val="28"/>
          <w:szCs w:val="28"/>
          <w:lang w:val="ru-RU"/>
        </w:rPr>
        <w:t xml:space="preserve">справедливость </w:t>
      </w:r>
      <w:r w:rsidR="001D181A">
        <w:rPr>
          <w:rFonts w:ascii="Times New Roman" w:hAnsi="Times New Roman"/>
          <w:sz w:val="28"/>
          <w:szCs w:val="28"/>
          <w:lang w:val="ru-RU"/>
        </w:rPr>
        <w:t xml:space="preserve">начисления </w:t>
      </w:r>
      <w:r w:rsidR="00A86EF3">
        <w:rPr>
          <w:rFonts w:ascii="Times New Roman" w:hAnsi="Times New Roman"/>
          <w:sz w:val="28"/>
          <w:szCs w:val="28"/>
          <w:lang w:val="ru-RU"/>
        </w:rPr>
        <w:t xml:space="preserve">пенсионных </w:t>
      </w:r>
      <w:r w:rsidRPr="00923952">
        <w:rPr>
          <w:rFonts w:ascii="Times New Roman" w:hAnsi="Times New Roman"/>
          <w:sz w:val="28"/>
          <w:szCs w:val="28"/>
          <w:lang w:val="ru-RU"/>
        </w:rPr>
        <w:t>выплат</w:t>
      </w:r>
      <w:r w:rsidR="00790628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A86EF3">
        <w:rPr>
          <w:rFonts w:ascii="Times New Roman" w:hAnsi="Times New Roman"/>
          <w:sz w:val="28"/>
          <w:szCs w:val="28"/>
          <w:lang w:val="ru-RU"/>
        </w:rPr>
        <w:t xml:space="preserve">величина </w:t>
      </w:r>
      <w:r w:rsidR="00790628">
        <w:rPr>
          <w:rFonts w:ascii="Times New Roman" w:hAnsi="Times New Roman"/>
          <w:sz w:val="28"/>
          <w:szCs w:val="28"/>
          <w:lang w:val="ru-RU"/>
        </w:rPr>
        <w:t>которы</w:t>
      </w:r>
      <w:r w:rsidR="00A86EF3">
        <w:rPr>
          <w:rFonts w:ascii="Times New Roman" w:hAnsi="Times New Roman"/>
          <w:sz w:val="28"/>
          <w:szCs w:val="28"/>
          <w:lang w:val="ru-RU"/>
        </w:rPr>
        <w:t>х</w:t>
      </w:r>
      <w:r w:rsidR="0079062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181A">
        <w:rPr>
          <w:rFonts w:ascii="Times New Roman" w:hAnsi="Times New Roman"/>
          <w:sz w:val="28"/>
          <w:szCs w:val="28"/>
          <w:lang w:val="ru-RU"/>
        </w:rPr>
        <w:t>определя</w:t>
      </w:r>
      <w:r w:rsidR="00A86EF3">
        <w:rPr>
          <w:rFonts w:ascii="Times New Roman" w:hAnsi="Times New Roman"/>
          <w:sz w:val="28"/>
          <w:szCs w:val="28"/>
          <w:lang w:val="ru-RU"/>
        </w:rPr>
        <w:t>е</w:t>
      </w:r>
      <w:r w:rsidR="001D181A">
        <w:rPr>
          <w:rFonts w:ascii="Times New Roman" w:hAnsi="Times New Roman"/>
          <w:sz w:val="28"/>
          <w:szCs w:val="28"/>
          <w:lang w:val="ru-RU"/>
        </w:rPr>
        <w:t>тся</w:t>
      </w:r>
      <w:r w:rsidRPr="009239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86EF3">
        <w:rPr>
          <w:rFonts w:ascii="Times New Roman" w:hAnsi="Times New Roman"/>
          <w:sz w:val="28"/>
          <w:szCs w:val="28"/>
          <w:lang w:val="ru-RU"/>
        </w:rPr>
        <w:t>величиной</w:t>
      </w:r>
      <w:r w:rsidR="00A86EF3" w:rsidRPr="00923952">
        <w:rPr>
          <w:rFonts w:ascii="Times New Roman" w:hAnsi="Times New Roman"/>
          <w:sz w:val="28"/>
          <w:szCs w:val="28"/>
          <w:lang w:val="ru-RU"/>
        </w:rPr>
        <w:t xml:space="preserve"> заработной платы</w:t>
      </w:r>
      <w:r w:rsidR="00A86EF3">
        <w:rPr>
          <w:rFonts w:ascii="Times New Roman" w:hAnsi="Times New Roman"/>
          <w:sz w:val="28"/>
          <w:szCs w:val="28"/>
          <w:lang w:val="ru-RU"/>
        </w:rPr>
        <w:t xml:space="preserve"> данного гражданина и суммой</w:t>
      </w:r>
      <w:r w:rsidRPr="009239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86EF3">
        <w:rPr>
          <w:rFonts w:ascii="Times New Roman" w:hAnsi="Times New Roman"/>
          <w:sz w:val="28"/>
          <w:szCs w:val="28"/>
          <w:lang w:val="ru-RU"/>
        </w:rPr>
        <w:t xml:space="preserve">его </w:t>
      </w:r>
      <w:r w:rsidRPr="00923952">
        <w:rPr>
          <w:rFonts w:ascii="Times New Roman" w:hAnsi="Times New Roman"/>
          <w:sz w:val="28"/>
          <w:szCs w:val="28"/>
          <w:lang w:val="ru-RU"/>
        </w:rPr>
        <w:t xml:space="preserve">пенсионных </w:t>
      </w:r>
      <w:r w:rsidR="003415DD">
        <w:rPr>
          <w:rFonts w:ascii="Times New Roman" w:hAnsi="Times New Roman"/>
          <w:sz w:val="28"/>
          <w:szCs w:val="28"/>
          <w:lang w:val="ru-RU"/>
        </w:rPr>
        <w:t>накоплений</w:t>
      </w:r>
      <w:r w:rsidRPr="00923952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923952" w:rsidRPr="00923952" w:rsidRDefault="001D181A" w:rsidP="0092395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Сегодня</w:t>
      </w:r>
      <w:r w:rsidR="00923952" w:rsidRPr="00923952">
        <w:rPr>
          <w:rFonts w:ascii="Times New Roman" w:hAnsi="Times New Roman"/>
          <w:sz w:val="28"/>
          <w:szCs w:val="28"/>
          <w:lang w:val="ru-RU"/>
        </w:rPr>
        <w:t xml:space="preserve"> между </w:t>
      </w:r>
      <w:r>
        <w:rPr>
          <w:rFonts w:ascii="Times New Roman" w:hAnsi="Times New Roman"/>
          <w:sz w:val="28"/>
          <w:szCs w:val="28"/>
          <w:lang w:val="ru-RU"/>
        </w:rPr>
        <w:t>рядом государств - участников</w:t>
      </w:r>
      <w:r w:rsidR="0079062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23952" w:rsidRPr="00923952">
        <w:rPr>
          <w:rFonts w:ascii="Times New Roman" w:hAnsi="Times New Roman"/>
          <w:sz w:val="28"/>
          <w:szCs w:val="28"/>
          <w:lang w:val="ru-RU"/>
        </w:rPr>
        <w:t>СНГ (Казахстан, Таджикистан, Туркменистан, Кыргызстан, Узбекистан, Армения,</w:t>
      </w:r>
      <w:r w:rsidR="0079062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23952" w:rsidRPr="00923952">
        <w:rPr>
          <w:rFonts w:ascii="Times New Roman" w:hAnsi="Times New Roman"/>
          <w:sz w:val="28"/>
          <w:szCs w:val="28"/>
          <w:lang w:val="ru-RU"/>
        </w:rPr>
        <w:t xml:space="preserve">Украина, Беларусь) </w:t>
      </w:r>
      <w:r w:rsidR="003415DD">
        <w:rPr>
          <w:rFonts w:ascii="Times New Roman" w:hAnsi="Times New Roman"/>
          <w:sz w:val="28"/>
          <w:szCs w:val="28"/>
          <w:lang w:val="ru-RU"/>
        </w:rPr>
        <w:t>формально продолжает действовать</w:t>
      </w:r>
      <w:r w:rsidR="00A86EF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415DD">
        <w:rPr>
          <w:rFonts w:ascii="Times New Roman" w:hAnsi="Times New Roman"/>
          <w:sz w:val="28"/>
          <w:szCs w:val="28"/>
          <w:lang w:val="ru-RU"/>
        </w:rPr>
        <w:t>соглашение 1992 года</w:t>
      </w:r>
      <w:r w:rsidR="00923952" w:rsidRPr="00923952">
        <w:rPr>
          <w:rFonts w:ascii="Times New Roman" w:hAnsi="Times New Roman"/>
          <w:sz w:val="28"/>
          <w:szCs w:val="28"/>
          <w:lang w:val="ru-RU"/>
        </w:rPr>
        <w:t>.</w:t>
      </w:r>
    </w:p>
    <w:p w:rsidR="001D181A" w:rsidRDefault="00D56C44" w:rsidP="0092395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Кроме того, д</w:t>
      </w:r>
      <w:r w:rsidR="00923952" w:rsidRPr="00923952">
        <w:rPr>
          <w:rFonts w:ascii="Times New Roman" w:hAnsi="Times New Roman"/>
          <w:sz w:val="28"/>
          <w:szCs w:val="28"/>
          <w:lang w:val="ru-RU"/>
        </w:rPr>
        <w:t xml:space="preserve">ля </w:t>
      </w:r>
      <w:r w:rsidR="001D181A">
        <w:rPr>
          <w:rFonts w:ascii="Times New Roman" w:hAnsi="Times New Roman"/>
          <w:sz w:val="28"/>
          <w:szCs w:val="28"/>
          <w:lang w:val="ru-RU"/>
        </w:rPr>
        <w:t>обеспечения</w:t>
      </w:r>
      <w:r w:rsidR="00923952" w:rsidRPr="00923952">
        <w:rPr>
          <w:rFonts w:ascii="Times New Roman" w:hAnsi="Times New Roman"/>
          <w:sz w:val="28"/>
          <w:szCs w:val="28"/>
          <w:lang w:val="ru-RU"/>
        </w:rPr>
        <w:t xml:space="preserve"> справедлив</w:t>
      </w:r>
      <w:r w:rsidR="001D181A">
        <w:rPr>
          <w:rFonts w:ascii="Times New Roman" w:hAnsi="Times New Roman"/>
          <w:sz w:val="28"/>
          <w:szCs w:val="28"/>
          <w:lang w:val="ru-RU"/>
        </w:rPr>
        <w:t>ого</w:t>
      </w:r>
      <w:r w:rsidR="00923952" w:rsidRPr="00923952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B1736E">
        <w:rPr>
          <w:rFonts w:ascii="Times New Roman" w:hAnsi="Times New Roman"/>
          <w:sz w:val="28"/>
          <w:szCs w:val="28"/>
          <w:lang w:val="ru-RU"/>
        </w:rPr>
        <w:t>адекватного</w:t>
      </w:r>
      <w:r w:rsidR="00923952" w:rsidRPr="00923952">
        <w:rPr>
          <w:rFonts w:ascii="Times New Roman" w:hAnsi="Times New Roman"/>
          <w:sz w:val="28"/>
          <w:szCs w:val="28"/>
          <w:lang w:val="ru-RU"/>
        </w:rPr>
        <w:t xml:space="preserve"> учет</w:t>
      </w:r>
      <w:r w:rsidR="001D181A">
        <w:rPr>
          <w:rFonts w:ascii="Times New Roman" w:hAnsi="Times New Roman"/>
          <w:sz w:val="28"/>
          <w:szCs w:val="28"/>
          <w:lang w:val="ru-RU"/>
        </w:rPr>
        <w:t>а</w:t>
      </w:r>
      <w:r w:rsidR="00923952" w:rsidRPr="009239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1736E">
        <w:rPr>
          <w:rFonts w:ascii="Times New Roman" w:hAnsi="Times New Roman"/>
          <w:sz w:val="28"/>
          <w:szCs w:val="28"/>
          <w:lang w:val="ru-RU"/>
        </w:rPr>
        <w:t>трудового стажа</w:t>
      </w:r>
      <w:r w:rsidR="006B10F9">
        <w:rPr>
          <w:rFonts w:ascii="Times New Roman" w:hAnsi="Times New Roman"/>
          <w:sz w:val="28"/>
          <w:szCs w:val="28"/>
          <w:lang w:val="ru-RU"/>
        </w:rPr>
        <w:t xml:space="preserve"> гражданина</w:t>
      </w:r>
      <w:r w:rsidR="00923952" w:rsidRPr="00923952">
        <w:rPr>
          <w:rFonts w:ascii="Times New Roman" w:hAnsi="Times New Roman"/>
          <w:sz w:val="28"/>
          <w:szCs w:val="28"/>
          <w:lang w:val="ru-RU"/>
        </w:rPr>
        <w:t xml:space="preserve"> и назнач</w:t>
      </w:r>
      <w:r w:rsidR="001D181A">
        <w:rPr>
          <w:rFonts w:ascii="Times New Roman" w:hAnsi="Times New Roman"/>
          <w:sz w:val="28"/>
          <w:szCs w:val="28"/>
          <w:lang w:val="ru-RU"/>
        </w:rPr>
        <w:t>ения</w:t>
      </w:r>
      <w:r w:rsidR="00923952" w:rsidRPr="00923952">
        <w:rPr>
          <w:rFonts w:ascii="Times New Roman" w:hAnsi="Times New Roman"/>
          <w:sz w:val="28"/>
          <w:szCs w:val="28"/>
          <w:lang w:val="ru-RU"/>
        </w:rPr>
        <w:t xml:space="preserve"> пенси</w:t>
      </w:r>
      <w:r w:rsidR="001D181A">
        <w:rPr>
          <w:rFonts w:ascii="Times New Roman" w:hAnsi="Times New Roman"/>
          <w:sz w:val="28"/>
          <w:szCs w:val="28"/>
          <w:lang w:val="ru-RU"/>
        </w:rPr>
        <w:t>и</w:t>
      </w:r>
      <w:r w:rsidR="00923952" w:rsidRPr="00923952">
        <w:rPr>
          <w:rFonts w:ascii="Times New Roman" w:hAnsi="Times New Roman"/>
          <w:sz w:val="28"/>
          <w:szCs w:val="28"/>
          <w:lang w:val="ru-RU"/>
        </w:rPr>
        <w:t xml:space="preserve"> в соответствии с </w:t>
      </w:r>
      <w:r w:rsidR="001D181A">
        <w:rPr>
          <w:rFonts w:ascii="Times New Roman" w:hAnsi="Times New Roman"/>
          <w:sz w:val="28"/>
          <w:szCs w:val="28"/>
          <w:lang w:val="ru-RU"/>
        </w:rPr>
        <w:t xml:space="preserve">величиной </w:t>
      </w:r>
      <w:r w:rsidR="00923952" w:rsidRPr="00923952">
        <w:rPr>
          <w:rFonts w:ascii="Times New Roman" w:hAnsi="Times New Roman"/>
          <w:sz w:val="28"/>
          <w:szCs w:val="28"/>
          <w:lang w:val="ru-RU"/>
        </w:rPr>
        <w:t>заработной плат</w:t>
      </w:r>
      <w:r w:rsidR="001D181A">
        <w:rPr>
          <w:rFonts w:ascii="Times New Roman" w:hAnsi="Times New Roman"/>
          <w:sz w:val="28"/>
          <w:szCs w:val="28"/>
          <w:lang w:val="ru-RU"/>
        </w:rPr>
        <w:t>ы</w:t>
      </w:r>
      <w:r w:rsidR="00923952" w:rsidRPr="00923952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A86EF3">
        <w:rPr>
          <w:rFonts w:ascii="Times New Roman" w:hAnsi="Times New Roman"/>
          <w:sz w:val="28"/>
          <w:szCs w:val="28"/>
          <w:lang w:val="ru-RU"/>
        </w:rPr>
        <w:t xml:space="preserve">суммой </w:t>
      </w:r>
      <w:r w:rsidR="00923952" w:rsidRPr="00923952">
        <w:rPr>
          <w:rFonts w:ascii="Times New Roman" w:hAnsi="Times New Roman"/>
          <w:sz w:val="28"/>
          <w:szCs w:val="28"/>
          <w:lang w:val="ru-RU"/>
        </w:rPr>
        <w:t>отчислени</w:t>
      </w:r>
      <w:r w:rsidR="00A86EF3">
        <w:rPr>
          <w:rFonts w:ascii="Times New Roman" w:hAnsi="Times New Roman"/>
          <w:sz w:val="28"/>
          <w:szCs w:val="28"/>
          <w:lang w:val="ru-RU"/>
        </w:rPr>
        <w:t>й</w:t>
      </w:r>
      <w:r w:rsidR="0079062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23952" w:rsidRPr="00923952">
        <w:rPr>
          <w:rFonts w:ascii="Times New Roman" w:hAnsi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lang w:val="ru-RU"/>
        </w:rPr>
        <w:t xml:space="preserve">соответствующий </w:t>
      </w:r>
      <w:r w:rsidR="00923952" w:rsidRPr="00923952">
        <w:rPr>
          <w:rFonts w:ascii="Times New Roman" w:hAnsi="Times New Roman"/>
          <w:sz w:val="28"/>
          <w:szCs w:val="28"/>
          <w:lang w:val="ru-RU"/>
        </w:rPr>
        <w:t xml:space="preserve">пенсионный фонд, необходимо </w:t>
      </w:r>
      <w:r w:rsidR="001D181A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беспечить</w:t>
      </w:r>
      <w:r w:rsidR="00923952" w:rsidRPr="00923952">
        <w:rPr>
          <w:rFonts w:ascii="Times New Roman" w:hAnsi="Times New Roman"/>
          <w:sz w:val="28"/>
          <w:szCs w:val="28"/>
          <w:lang w:val="ru-RU"/>
        </w:rPr>
        <w:t xml:space="preserve"> обмен информацией между пенсионными фондами </w:t>
      </w:r>
      <w:r w:rsidR="001D181A">
        <w:rPr>
          <w:rFonts w:ascii="Times New Roman" w:hAnsi="Times New Roman"/>
          <w:sz w:val="28"/>
          <w:szCs w:val="28"/>
          <w:lang w:val="ru-RU"/>
        </w:rPr>
        <w:t>государств – членов ОДКБ</w:t>
      </w:r>
      <w:r w:rsidR="00923952" w:rsidRPr="00923952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1D181A">
        <w:rPr>
          <w:rFonts w:ascii="Times New Roman" w:hAnsi="Times New Roman"/>
          <w:sz w:val="28"/>
          <w:szCs w:val="28"/>
          <w:lang w:val="ru-RU"/>
        </w:rPr>
        <w:t>впоследствии</w:t>
      </w:r>
      <w:r w:rsidR="00923952" w:rsidRPr="009239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B10F9">
        <w:rPr>
          <w:rFonts w:ascii="Times New Roman" w:hAnsi="Times New Roman"/>
          <w:sz w:val="28"/>
          <w:szCs w:val="28"/>
          <w:lang w:val="ru-RU"/>
        </w:rPr>
        <w:t xml:space="preserve">можно было бы </w:t>
      </w:r>
      <w:r>
        <w:rPr>
          <w:rFonts w:ascii="Times New Roman" w:hAnsi="Times New Roman"/>
          <w:sz w:val="28"/>
          <w:szCs w:val="28"/>
          <w:lang w:val="ru-RU"/>
        </w:rPr>
        <w:t>включить в этот</w:t>
      </w:r>
      <w:r w:rsidR="00A86EF3">
        <w:rPr>
          <w:rFonts w:ascii="Times New Roman" w:hAnsi="Times New Roman"/>
          <w:sz w:val="28"/>
          <w:szCs w:val="28"/>
          <w:lang w:val="ru-RU"/>
        </w:rPr>
        <w:t xml:space="preserve"> обмен </w:t>
      </w:r>
      <w:r w:rsidR="001D181A">
        <w:rPr>
          <w:rFonts w:ascii="Times New Roman" w:hAnsi="Times New Roman"/>
          <w:sz w:val="28"/>
          <w:szCs w:val="28"/>
          <w:lang w:val="ru-RU"/>
        </w:rPr>
        <w:t>государств</w:t>
      </w:r>
      <w:r w:rsidR="006B10F9">
        <w:rPr>
          <w:rFonts w:ascii="Times New Roman" w:hAnsi="Times New Roman"/>
          <w:sz w:val="28"/>
          <w:szCs w:val="28"/>
          <w:lang w:val="ru-RU"/>
        </w:rPr>
        <w:t>а</w:t>
      </w:r>
      <w:r w:rsidR="00854A0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181A">
        <w:rPr>
          <w:rFonts w:ascii="Times New Roman" w:hAnsi="Times New Roman"/>
          <w:sz w:val="28"/>
          <w:szCs w:val="28"/>
          <w:lang w:val="ru-RU"/>
        </w:rPr>
        <w:t>-</w:t>
      </w:r>
      <w:r w:rsidR="00854A0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181A">
        <w:rPr>
          <w:rFonts w:ascii="Times New Roman" w:hAnsi="Times New Roman"/>
          <w:sz w:val="28"/>
          <w:szCs w:val="28"/>
          <w:lang w:val="ru-RU"/>
        </w:rPr>
        <w:t>член</w:t>
      </w:r>
      <w:r w:rsidR="006B10F9">
        <w:rPr>
          <w:rFonts w:ascii="Times New Roman" w:hAnsi="Times New Roman"/>
          <w:sz w:val="28"/>
          <w:szCs w:val="28"/>
          <w:lang w:val="ru-RU"/>
        </w:rPr>
        <w:t>ы</w:t>
      </w:r>
      <w:r w:rsidR="001D181A">
        <w:rPr>
          <w:rFonts w:ascii="Times New Roman" w:hAnsi="Times New Roman"/>
          <w:sz w:val="28"/>
          <w:szCs w:val="28"/>
          <w:lang w:val="ru-RU"/>
        </w:rPr>
        <w:t xml:space="preserve"> ЕАЭС, а также, возможно, </w:t>
      </w:r>
      <w:r>
        <w:rPr>
          <w:rFonts w:ascii="Times New Roman" w:hAnsi="Times New Roman"/>
          <w:sz w:val="28"/>
          <w:szCs w:val="28"/>
          <w:lang w:val="ru-RU"/>
        </w:rPr>
        <w:t xml:space="preserve">заинтересованные </w:t>
      </w:r>
      <w:r w:rsidR="001D181A">
        <w:rPr>
          <w:rFonts w:ascii="Times New Roman" w:hAnsi="Times New Roman"/>
          <w:sz w:val="28"/>
          <w:szCs w:val="28"/>
          <w:lang w:val="ru-RU"/>
        </w:rPr>
        <w:t>государств</w:t>
      </w:r>
      <w:r w:rsidR="006B10F9">
        <w:rPr>
          <w:rFonts w:ascii="Times New Roman" w:hAnsi="Times New Roman"/>
          <w:sz w:val="28"/>
          <w:szCs w:val="28"/>
          <w:lang w:val="ru-RU"/>
        </w:rPr>
        <w:t>а</w:t>
      </w:r>
      <w:r w:rsidR="001D181A">
        <w:rPr>
          <w:rFonts w:ascii="Times New Roman" w:hAnsi="Times New Roman"/>
          <w:sz w:val="28"/>
          <w:szCs w:val="28"/>
          <w:lang w:val="ru-RU"/>
        </w:rPr>
        <w:t xml:space="preserve"> – участник</w:t>
      </w:r>
      <w:r w:rsidR="006B10F9">
        <w:rPr>
          <w:rFonts w:ascii="Times New Roman" w:hAnsi="Times New Roman"/>
          <w:sz w:val="28"/>
          <w:szCs w:val="28"/>
          <w:lang w:val="ru-RU"/>
        </w:rPr>
        <w:t>и</w:t>
      </w:r>
      <w:r w:rsidR="001D18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23952" w:rsidRPr="00923952">
        <w:rPr>
          <w:rFonts w:ascii="Times New Roman" w:hAnsi="Times New Roman"/>
          <w:sz w:val="28"/>
          <w:szCs w:val="28"/>
          <w:lang w:val="ru-RU"/>
        </w:rPr>
        <w:t xml:space="preserve">СНГ). </w:t>
      </w:r>
    </w:p>
    <w:p w:rsidR="00923952" w:rsidRPr="00923952" w:rsidRDefault="00872C52" w:rsidP="0092395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</w:t>
      </w:r>
      <w:r w:rsidR="006B10F9">
        <w:rPr>
          <w:rFonts w:ascii="Times New Roman" w:hAnsi="Times New Roman"/>
          <w:sz w:val="28"/>
          <w:szCs w:val="28"/>
          <w:lang w:val="ru-RU"/>
        </w:rPr>
        <w:t xml:space="preserve"> к</w:t>
      </w:r>
      <w:r w:rsidR="00A86EF3">
        <w:rPr>
          <w:rFonts w:ascii="Times New Roman" w:hAnsi="Times New Roman"/>
          <w:sz w:val="28"/>
          <w:szCs w:val="28"/>
          <w:lang w:val="ru-RU"/>
        </w:rPr>
        <w:t>а</w:t>
      </w:r>
      <w:r w:rsidR="006B10F9">
        <w:rPr>
          <w:rFonts w:ascii="Times New Roman" w:hAnsi="Times New Roman"/>
          <w:sz w:val="28"/>
          <w:szCs w:val="28"/>
          <w:lang w:val="ru-RU"/>
        </w:rPr>
        <w:t>к</w:t>
      </w:r>
      <w:r w:rsidR="00A86EF3">
        <w:rPr>
          <w:rFonts w:ascii="Times New Roman" w:hAnsi="Times New Roman"/>
          <w:sz w:val="28"/>
          <w:szCs w:val="28"/>
          <w:lang w:val="ru-RU"/>
        </w:rPr>
        <w:t>о</w:t>
      </w:r>
      <w:r w:rsidR="006B10F9">
        <w:rPr>
          <w:rFonts w:ascii="Times New Roman" w:hAnsi="Times New Roman"/>
          <w:sz w:val="28"/>
          <w:szCs w:val="28"/>
          <w:lang w:val="ru-RU"/>
        </w:rPr>
        <w:t xml:space="preserve">м-то этапе </w:t>
      </w:r>
      <w:r>
        <w:rPr>
          <w:rFonts w:ascii="Times New Roman" w:hAnsi="Times New Roman"/>
          <w:sz w:val="28"/>
          <w:szCs w:val="28"/>
          <w:lang w:val="ru-RU"/>
        </w:rPr>
        <w:t xml:space="preserve">формирования общего пенсионного пространства в рамках ОДКБ может </w:t>
      </w:r>
      <w:r w:rsidR="006B10F9">
        <w:rPr>
          <w:rFonts w:ascii="Times New Roman" w:hAnsi="Times New Roman"/>
          <w:sz w:val="28"/>
          <w:szCs w:val="28"/>
          <w:lang w:val="ru-RU"/>
        </w:rPr>
        <w:t>возникн</w:t>
      </w:r>
      <w:r>
        <w:rPr>
          <w:rFonts w:ascii="Times New Roman" w:hAnsi="Times New Roman"/>
          <w:sz w:val="28"/>
          <w:szCs w:val="28"/>
          <w:lang w:val="ru-RU"/>
        </w:rPr>
        <w:t>уть</w:t>
      </w:r>
      <w:r w:rsidR="006B10F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потребн</w:t>
      </w:r>
      <w:r w:rsidR="006B10F9">
        <w:rPr>
          <w:rFonts w:ascii="Times New Roman" w:hAnsi="Times New Roman"/>
          <w:sz w:val="28"/>
          <w:szCs w:val="28"/>
          <w:lang w:val="ru-RU"/>
        </w:rPr>
        <w:t>ость</w:t>
      </w:r>
      <w:r w:rsidR="001D181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1D181A">
        <w:rPr>
          <w:rFonts w:ascii="Times New Roman" w:hAnsi="Times New Roman"/>
          <w:sz w:val="28"/>
          <w:szCs w:val="28"/>
          <w:lang w:val="ru-RU"/>
        </w:rPr>
        <w:t>со</w:t>
      </w:r>
      <w:r w:rsidR="00923952" w:rsidRPr="00923952">
        <w:rPr>
          <w:rFonts w:ascii="Times New Roman" w:hAnsi="Times New Roman"/>
          <w:sz w:val="28"/>
          <w:szCs w:val="28"/>
          <w:lang w:val="ru-RU"/>
        </w:rPr>
        <w:t>зда</w:t>
      </w:r>
      <w:r w:rsidR="006B10F9">
        <w:rPr>
          <w:rFonts w:ascii="Times New Roman" w:hAnsi="Times New Roman"/>
          <w:sz w:val="28"/>
          <w:szCs w:val="28"/>
          <w:lang w:val="ru-RU"/>
        </w:rPr>
        <w:t>ни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="00923952" w:rsidRPr="009239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181A">
        <w:rPr>
          <w:rFonts w:ascii="Times New Roman" w:hAnsi="Times New Roman"/>
          <w:sz w:val="28"/>
          <w:szCs w:val="28"/>
          <w:lang w:val="ru-RU"/>
        </w:rPr>
        <w:t>межгосударственн</w:t>
      </w:r>
      <w:r w:rsidR="006B10F9">
        <w:rPr>
          <w:rFonts w:ascii="Times New Roman" w:hAnsi="Times New Roman"/>
          <w:sz w:val="28"/>
          <w:szCs w:val="28"/>
          <w:lang w:val="ru-RU"/>
        </w:rPr>
        <w:t>ого</w:t>
      </w:r>
      <w:r w:rsidR="00923952" w:rsidRPr="00923952">
        <w:rPr>
          <w:rFonts w:ascii="Times New Roman" w:hAnsi="Times New Roman"/>
          <w:sz w:val="28"/>
          <w:szCs w:val="28"/>
          <w:lang w:val="ru-RU"/>
        </w:rPr>
        <w:t xml:space="preserve"> орган</w:t>
      </w:r>
      <w:r w:rsidR="006B10F9">
        <w:rPr>
          <w:rFonts w:ascii="Times New Roman" w:hAnsi="Times New Roman"/>
          <w:sz w:val="28"/>
          <w:szCs w:val="28"/>
          <w:lang w:val="ru-RU"/>
        </w:rPr>
        <w:t>а</w:t>
      </w:r>
      <w:r w:rsidR="001D181A">
        <w:rPr>
          <w:rFonts w:ascii="Times New Roman" w:hAnsi="Times New Roman"/>
          <w:sz w:val="28"/>
          <w:szCs w:val="28"/>
          <w:lang w:val="ru-RU"/>
        </w:rPr>
        <w:t>, о</w:t>
      </w:r>
      <w:r w:rsidR="006B10F9">
        <w:rPr>
          <w:rFonts w:ascii="Times New Roman" w:hAnsi="Times New Roman"/>
          <w:sz w:val="28"/>
          <w:szCs w:val="28"/>
          <w:lang w:val="ru-RU"/>
        </w:rPr>
        <w:t>существляющего сбор и обработку</w:t>
      </w:r>
      <w:r w:rsidR="00923952" w:rsidRPr="00923952">
        <w:rPr>
          <w:rFonts w:ascii="Times New Roman" w:hAnsi="Times New Roman"/>
          <w:sz w:val="28"/>
          <w:szCs w:val="28"/>
          <w:lang w:val="ru-RU"/>
        </w:rPr>
        <w:t xml:space="preserve"> информации о трудов</w:t>
      </w:r>
      <w:r w:rsidR="00D56C44">
        <w:rPr>
          <w:rFonts w:ascii="Times New Roman" w:hAnsi="Times New Roman"/>
          <w:sz w:val="28"/>
          <w:szCs w:val="28"/>
          <w:lang w:val="ru-RU"/>
        </w:rPr>
        <w:t>ом стаже</w:t>
      </w:r>
      <w:r w:rsidR="00923952" w:rsidRPr="00923952">
        <w:rPr>
          <w:rFonts w:ascii="Times New Roman" w:hAnsi="Times New Roman"/>
          <w:sz w:val="28"/>
          <w:szCs w:val="28"/>
          <w:lang w:val="ru-RU"/>
        </w:rPr>
        <w:t xml:space="preserve"> и пенсионных</w:t>
      </w:r>
      <w:r w:rsidR="0079062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23952" w:rsidRPr="00923952">
        <w:rPr>
          <w:rFonts w:ascii="Times New Roman" w:hAnsi="Times New Roman"/>
          <w:sz w:val="28"/>
          <w:szCs w:val="28"/>
          <w:lang w:val="ru-RU"/>
        </w:rPr>
        <w:t xml:space="preserve">отчислениях </w:t>
      </w:r>
      <w:r w:rsidR="001D181A">
        <w:rPr>
          <w:rFonts w:ascii="Times New Roman" w:hAnsi="Times New Roman"/>
          <w:sz w:val="28"/>
          <w:szCs w:val="28"/>
          <w:lang w:val="ru-RU"/>
        </w:rPr>
        <w:t>граждан</w:t>
      </w:r>
      <w:r w:rsidR="00923952" w:rsidRPr="00923952"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="001D181A">
        <w:rPr>
          <w:rFonts w:ascii="Times New Roman" w:hAnsi="Times New Roman"/>
          <w:sz w:val="28"/>
          <w:szCs w:val="28"/>
          <w:lang w:val="ru-RU"/>
        </w:rPr>
        <w:t>пространстве ОДКБ</w:t>
      </w:r>
      <w:r w:rsidR="00923952" w:rsidRPr="009239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56C44">
        <w:rPr>
          <w:rFonts w:ascii="Times New Roman" w:hAnsi="Times New Roman"/>
          <w:sz w:val="28"/>
          <w:szCs w:val="28"/>
          <w:lang w:val="ru-RU"/>
        </w:rPr>
        <w:t>с</w:t>
      </w:r>
      <w:r w:rsidR="00923952" w:rsidRPr="00923952">
        <w:rPr>
          <w:rFonts w:ascii="Times New Roman" w:hAnsi="Times New Roman"/>
          <w:sz w:val="28"/>
          <w:szCs w:val="28"/>
          <w:lang w:val="ru-RU"/>
        </w:rPr>
        <w:t xml:space="preserve"> цел</w:t>
      </w:r>
      <w:r w:rsidR="00D56C44">
        <w:rPr>
          <w:rFonts w:ascii="Times New Roman" w:hAnsi="Times New Roman"/>
          <w:sz w:val="28"/>
          <w:szCs w:val="28"/>
          <w:lang w:val="ru-RU"/>
        </w:rPr>
        <w:t>ью</w:t>
      </w:r>
      <w:r w:rsidR="006B10F9">
        <w:rPr>
          <w:rFonts w:ascii="Times New Roman" w:hAnsi="Times New Roman"/>
          <w:sz w:val="28"/>
          <w:szCs w:val="28"/>
          <w:lang w:val="ru-RU"/>
        </w:rPr>
        <w:t xml:space="preserve"> обеспечения </w:t>
      </w:r>
      <w:r w:rsidR="00923952" w:rsidRPr="00923952">
        <w:rPr>
          <w:rFonts w:ascii="Times New Roman" w:hAnsi="Times New Roman"/>
          <w:sz w:val="28"/>
          <w:szCs w:val="28"/>
          <w:lang w:val="ru-RU"/>
        </w:rPr>
        <w:t xml:space="preserve">справедливого </w:t>
      </w:r>
      <w:r w:rsidR="00B1736E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6B10F9">
        <w:rPr>
          <w:rFonts w:ascii="Times New Roman" w:hAnsi="Times New Roman"/>
          <w:sz w:val="28"/>
          <w:szCs w:val="28"/>
          <w:lang w:val="ru-RU"/>
        </w:rPr>
        <w:t>адекват</w:t>
      </w:r>
      <w:r w:rsidR="00B1736E">
        <w:rPr>
          <w:rFonts w:ascii="Times New Roman" w:hAnsi="Times New Roman"/>
          <w:sz w:val="28"/>
          <w:szCs w:val="28"/>
          <w:lang w:val="ru-RU"/>
        </w:rPr>
        <w:t xml:space="preserve">ного </w:t>
      </w:r>
      <w:r w:rsidR="00923952" w:rsidRPr="00923952">
        <w:rPr>
          <w:rFonts w:ascii="Times New Roman" w:hAnsi="Times New Roman"/>
          <w:sz w:val="28"/>
          <w:szCs w:val="28"/>
          <w:lang w:val="ru-RU"/>
        </w:rPr>
        <w:t xml:space="preserve">назначения пенсий, то есть создать </w:t>
      </w:r>
      <w:r w:rsidR="00D56C44">
        <w:rPr>
          <w:rFonts w:ascii="Times New Roman" w:hAnsi="Times New Roman"/>
          <w:sz w:val="28"/>
          <w:szCs w:val="28"/>
          <w:lang w:val="ru-RU"/>
        </w:rPr>
        <w:t xml:space="preserve">необходимые </w:t>
      </w:r>
      <w:r>
        <w:rPr>
          <w:rFonts w:ascii="Times New Roman" w:hAnsi="Times New Roman"/>
          <w:sz w:val="28"/>
          <w:szCs w:val="28"/>
          <w:lang w:val="ru-RU"/>
        </w:rPr>
        <w:t xml:space="preserve">организационно-правовые </w:t>
      </w:r>
      <w:r w:rsidR="006B10F9">
        <w:rPr>
          <w:rFonts w:ascii="Times New Roman" w:hAnsi="Times New Roman"/>
          <w:sz w:val="28"/>
          <w:szCs w:val="28"/>
          <w:lang w:val="ru-RU"/>
        </w:rPr>
        <w:t xml:space="preserve">условия для функционирования </w:t>
      </w:r>
      <w:r w:rsidR="00B1736E">
        <w:rPr>
          <w:rFonts w:ascii="Times New Roman" w:hAnsi="Times New Roman"/>
          <w:sz w:val="28"/>
          <w:szCs w:val="28"/>
          <w:lang w:val="ru-RU"/>
        </w:rPr>
        <w:t>един</w:t>
      </w:r>
      <w:r w:rsidR="006B10F9">
        <w:rPr>
          <w:rFonts w:ascii="Times New Roman" w:hAnsi="Times New Roman"/>
          <w:sz w:val="28"/>
          <w:szCs w:val="28"/>
          <w:lang w:val="ru-RU"/>
        </w:rPr>
        <w:t>ой</w:t>
      </w:r>
      <w:r w:rsidR="00923952" w:rsidRPr="009239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1736E" w:rsidRPr="00923952">
        <w:rPr>
          <w:rFonts w:ascii="Times New Roman" w:hAnsi="Times New Roman"/>
          <w:sz w:val="28"/>
          <w:szCs w:val="28"/>
          <w:lang w:val="ru-RU"/>
        </w:rPr>
        <w:t>систем</w:t>
      </w:r>
      <w:r w:rsidR="006B10F9">
        <w:rPr>
          <w:rFonts w:ascii="Times New Roman" w:hAnsi="Times New Roman"/>
          <w:sz w:val="28"/>
          <w:szCs w:val="28"/>
          <w:lang w:val="ru-RU"/>
        </w:rPr>
        <w:t>ы</w:t>
      </w:r>
      <w:r w:rsidR="00B1736E" w:rsidRPr="009239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23952" w:rsidRPr="00923952">
        <w:rPr>
          <w:rFonts w:ascii="Times New Roman" w:hAnsi="Times New Roman"/>
          <w:sz w:val="28"/>
          <w:szCs w:val="28"/>
          <w:lang w:val="ru-RU"/>
        </w:rPr>
        <w:t>пенсионн</w:t>
      </w:r>
      <w:r w:rsidR="00B1736E">
        <w:rPr>
          <w:rFonts w:ascii="Times New Roman" w:hAnsi="Times New Roman"/>
          <w:sz w:val="28"/>
          <w:szCs w:val="28"/>
          <w:lang w:val="ru-RU"/>
        </w:rPr>
        <w:t>ого</w:t>
      </w:r>
      <w:r w:rsidR="00923952" w:rsidRPr="00923952">
        <w:rPr>
          <w:rFonts w:ascii="Times New Roman" w:hAnsi="Times New Roman"/>
          <w:sz w:val="28"/>
          <w:szCs w:val="28"/>
          <w:lang w:val="ru-RU"/>
        </w:rPr>
        <w:t xml:space="preserve"> учета.</w:t>
      </w:r>
    </w:p>
    <w:p w:rsidR="00923952" w:rsidRPr="00923952" w:rsidRDefault="006B10F9" w:rsidP="0092395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</w:t>
      </w:r>
      <w:r w:rsidR="00B1736E">
        <w:rPr>
          <w:rFonts w:ascii="Times New Roman" w:hAnsi="Times New Roman"/>
          <w:sz w:val="28"/>
          <w:szCs w:val="28"/>
          <w:lang w:val="ru-RU"/>
        </w:rPr>
        <w:t xml:space="preserve"> реализации указанного похода</w:t>
      </w:r>
      <w:r w:rsidR="00923952" w:rsidRPr="0092395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не </w:t>
      </w:r>
      <w:r w:rsidR="00D56C44">
        <w:rPr>
          <w:rFonts w:ascii="Times New Roman" w:hAnsi="Times New Roman"/>
          <w:sz w:val="28"/>
          <w:szCs w:val="28"/>
          <w:lang w:val="ru-RU"/>
        </w:rPr>
        <w:t>потребуется</w:t>
      </w:r>
      <w:r w:rsidR="00B1736E">
        <w:rPr>
          <w:rFonts w:ascii="Times New Roman" w:hAnsi="Times New Roman"/>
          <w:sz w:val="28"/>
          <w:szCs w:val="28"/>
          <w:lang w:val="ru-RU"/>
        </w:rPr>
        <w:t xml:space="preserve"> разраб</w:t>
      </w:r>
      <w:r>
        <w:rPr>
          <w:rFonts w:ascii="Times New Roman" w:hAnsi="Times New Roman"/>
          <w:sz w:val="28"/>
          <w:szCs w:val="28"/>
          <w:lang w:val="ru-RU"/>
        </w:rPr>
        <w:t>атывать</w:t>
      </w:r>
      <w:r w:rsidR="00923952" w:rsidRPr="00923952">
        <w:rPr>
          <w:rFonts w:ascii="Times New Roman" w:hAnsi="Times New Roman"/>
          <w:sz w:val="28"/>
          <w:szCs w:val="28"/>
          <w:lang w:val="ru-RU"/>
        </w:rPr>
        <w:t xml:space="preserve"> сложн</w:t>
      </w:r>
      <w:r>
        <w:rPr>
          <w:rFonts w:ascii="Times New Roman" w:hAnsi="Times New Roman"/>
          <w:sz w:val="28"/>
          <w:szCs w:val="28"/>
          <w:lang w:val="ru-RU"/>
        </w:rPr>
        <w:t>ый</w:t>
      </w:r>
      <w:r w:rsidR="00923952" w:rsidRPr="00923952">
        <w:rPr>
          <w:rFonts w:ascii="Times New Roman" w:hAnsi="Times New Roman"/>
          <w:sz w:val="28"/>
          <w:szCs w:val="28"/>
          <w:lang w:val="ru-RU"/>
        </w:rPr>
        <w:t xml:space="preserve"> механизм установлени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="00923952" w:rsidRPr="00923952">
        <w:rPr>
          <w:rFonts w:ascii="Times New Roman" w:hAnsi="Times New Roman"/>
          <w:sz w:val="28"/>
          <w:szCs w:val="28"/>
          <w:lang w:val="ru-RU"/>
        </w:rPr>
        <w:t xml:space="preserve"> пенсий, </w:t>
      </w:r>
      <w:r w:rsidR="00B1736E">
        <w:rPr>
          <w:rFonts w:ascii="Times New Roman" w:hAnsi="Times New Roman"/>
          <w:sz w:val="28"/>
          <w:szCs w:val="28"/>
          <w:lang w:val="ru-RU"/>
        </w:rPr>
        <w:t>поскольку пенсии</w:t>
      </w:r>
      <w:r w:rsidR="00923952" w:rsidRPr="00923952">
        <w:rPr>
          <w:rFonts w:ascii="Times New Roman" w:hAnsi="Times New Roman"/>
          <w:sz w:val="28"/>
          <w:szCs w:val="28"/>
          <w:lang w:val="ru-RU"/>
        </w:rPr>
        <w:t xml:space="preserve"> назначаются и </w:t>
      </w:r>
      <w:r w:rsidR="00B1736E">
        <w:rPr>
          <w:rFonts w:ascii="Times New Roman" w:hAnsi="Times New Roman"/>
          <w:sz w:val="28"/>
          <w:szCs w:val="28"/>
          <w:lang w:val="ru-RU"/>
        </w:rPr>
        <w:t>вы</w:t>
      </w:r>
      <w:r w:rsidR="00923952" w:rsidRPr="00923952">
        <w:rPr>
          <w:rFonts w:ascii="Times New Roman" w:hAnsi="Times New Roman"/>
          <w:sz w:val="28"/>
          <w:szCs w:val="28"/>
          <w:lang w:val="ru-RU"/>
        </w:rPr>
        <w:t>пла</w:t>
      </w:r>
      <w:r w:rsidR="00B1736E">
        <w:rPr>
          <w:rFonts w:ascii="Times New Roman" w:hAnsi="Times New Roman"/>
          <w:sz w:val="28"/>
          <w:szCs w:val="28"/>
          <w:lang w:val="ru-RU"/>
        </w:rPr>
        <w:t>чиваю</w:t>
      </w:r>
      <w:r w:rsidR="00923952" w:rsidRPr="00923952">
        <w:rPr>
          <w:rFonts w:ascii="Times New Roman" w:hAnsi="Times New Roman"/>
          <w:sz w:val="28"/>
          <w:szCs w:val="28"/>
          <w:lang w:val="ru-RU"/>
        </w:rPr>
        <w:t xml:space="preserve">тся </w:t>
      </w:r>
      <w:r w:rsidR="003F55E9">
        <w:rPr>
          <w:rFonts w:ascii="Times New Roman" w:hAnsi="Times New Roman"/>
          <w:sz w:val="28"/>
          <w:szCs w:val="28"/>
          <w:lang w:val="ru-RU"/>
        </w:rPr>
        <w:t xml:space="preserve">в соответствии с </w:t>
      </w:r>
      <w:r w:rsidR="00872C52">
        <w:rPr>
          <w:rFonts w:ascii="Times New Roman" w:hAnsi="Times New Roman"/>
          <w:sz w:val="28"/>
          <w:szCs w:val="28"/>
          <w:lang w:val="ru-RU"/>
        </w:rPr>
        <w:t xml:space="preserve">порядком, </w:t>
      </w:r>
      <w:r w:rsidR="003F55E9">
        <w:rPr>
          <w:rFonts w:ascii="Times New Roman" w:hAnsi="Times New Roman"/>
          <w:sz w:val="28"/>
          <w:szCs w:val="28"/>
          <w:lang w:val="ru-RU"/>
        </w:rPr>
        <w:t xml:space="preserve">действующим </w:t>
      </w:r>
      <w:r w:rsidR="00872C52">
        <w:rPr>
          <w:rFonts w:ascii="Times New Roman" w:hAnsi="Times New Roman"/>
          <w:sz w:val="28"/>
          <w:szCs w:val="28"/>
          <w:lang w:val="ru-RU"/>
        </w:rPr>
        <w:t xml:space="preserve">на территории </w:t>
      </w:r>
      <w:r w:rsidR="00872C52" w:rsidRPr="00923952">
        <w:rPr>
          <w:rFonts w:ascii="Times New Roman" w:hAnsi="Times New Roman"/>
          <w:sz w:val="28"/>
          <w:szCs w:val="28"/>
          <w:lang w:val="ru-RU"/>
        </w:rPr>
        <w:t>государств</w:t>
      </w:r>
      <w:r w:rsidR="00872C52">
        <w:rPr>
          <w:rFonts w:ascii="Times New Roman" w:hAnsi="Times New Roman"/>
          <w:sz w:val="28"/>
          <w:szCs w:val="28"/>
          <w:lang w:val="ru-RU"/>
        </w:rPr>
        <w:t>а</w:t>
      </w:r>
      <w:r w:rsidR="00923952" w:rsidRPr="00923952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B1736E">
        <w:rPr>
          <w:rFonts w:ascii="Times New Roman" w:hAnsi="Times New Roman"/>
          <w:sz w:val="28"/>
          <w:szCs w:val="28"/>
          <w:lang w:val="ru-RU"/>
        </w:rPr>
        <w:t xml:space="preserve">в котором </w:t>
      </w:r>
      <w:r w:rsidR="00923952" w:rsidRPr="00923952">
        <w:rPr>
          <w:rFonts w:ascii="Times New Roman" w:hAnsi="Times New Roman"/>
          <w:sz w:val="28"/>
          <w:szCs w:val="28"/>
          <w:lang w:val="ru-RU"/>
        </w:rPr>
        <w:t xml:space="preserve">в данный момент </w:t>
      </w:r>
      <w:r w:rsidR="00D56C44">
        <w:rPr>
          <w:rFonts w:ascii="Times New Roman" w:hAnsi="Times New Roman"/>
          <w:sz w:val="28"/>
          <w:szCs w:val="28"/>
          <w:lang w:val="ru-RU"/>
        </w:rPr>
        <w:t xml:space="preserve">постоянно </w:t>
      </w:r>
      <w:r w:rsidR="00B1736E">
        <w:rPr>
          <w:rFonts w:ascii="Times New Roman" w:hAnsi="Times New Roman"/>
          <w:sz w:val="28"/>
          <w:szCs w:val="28"/>
          <w:lang w:val="ru-RU"/>
        </w:rPr>
        <w:t>проживает гражданин</w:t>
      </w:r>
      <w:r w:rsidR="003F55E9">
        <w:rPr>
          <w:rFonts w:ascii="Times New Roman" w:hAnsi="Times New Roman"/>
          <w:sz w:val="28"/>
          <w:szCs w:val="28"/>
          <w:lang w:val="ru-RU"/>
        </w:rPr>
        <w:t xml:space="preserve"> и в </w:t>
      </w:r>
      <w:r w:rsidR="007020B3">
        <w:rPr>
          <w:rFonts w:ascii="Times New Roman" w:hAnsi="Times New Roman"/>
          <w:sz w:val="28"/>
          <w:szCs w:val="28"/>
          <w:lang w:val="ru-RU"/>
        </w:rPr>
        <w:t>пенсионный</w:t>
      </w:r>
      <w:r w:rsidR="003F55E9">
        <w:rPr>
          <w:rFonts w:ascii="Times New Roman" w:hAnsi="Times New Roman"/>
          <w:sz w:val="28"/>
          <w:szCs w:val="28"/>
          <w:lang w:val="ru-RU"/>
        </w:rPr>
        <w:t xml:space="preserve"> орган которого он обратился по поводу начисления пенсии</w:t>
      </w:r>
      <w:r w:rsidR="00923952" w:rsidRPr="00923952">
        <w:rPr>
          <w:rFonts w:ascii="Times New Roman" w:hAnsi="Times New Roman"/>
          <w:sz w:val="28"/>
          <w:szCs w:val="28"/>
          <w:lang w:val="ru-RU"/>
        </w:rPr>
        <w:t>.</w:t>
      </w:r>
    </w:p>
    <w:p w:rsidR="00923952" w:rsidRPr="00923952" w:rsidRDefault="00923952" w:rsidP="0092395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23952">
        <w:rPr>
          <w:rFonts w:ascii="Times New Roman" w:hAnsi="Times New Roman"/>
          <w:sz w:val="28"/>
          <w:szCs w:val="28"/>
          <w:lang w:val="ru-RU"/>
        </w:rPr>
        <w:t>Основн</w:t>
      </w:r>
      <w:r w:rsidR="003F55E9">
        <w:rPr>
          <w:rFonts w:ascii="Times New Roman" w:hAnsi="Times New Roman"/>
          <w:sz w:val="28"/>
          <w:szCs w:val="28"/>
          <w:lang w:val="ru-RU"/>
        </w:rPr>
        <w:t>ым недостатком</w:t>
      </w:r>
      <w:r w:rsidRPr="009239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55E9">
        <w:rPr>
          <w:rFonts w:ascii="Times New Roman" w:hAnsi="Times New Roman"/>
          <w:sz w:val="28"/>
          <w:szCs w:val="28"/>
          <w:lang w:val="ru-RU"/>
        </w:rPr>
        <w:t>данно</w:t>
      </w:r>
      <w:r w:rsidR="00872C52">
        <w:rPr>
          <w:rFonts w:ascii="Times New Roman" w:hAnsi="Times New Roman"/>
          <w:sz w:val="28"/>
          <w:szCs w:val="28"/>
          <w:lang w:val="ru-RU"/>
        </w:rPr>
        <w:t>го подхода</w:t>
      </w:r>
      <w:r w:rsidRPr="009239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55E9">
        <w:rPr>
          <w:rFonts w:ascii="Times New Roman" w:hAnsi="Times New Roman"/>
          <w:sz w:val="28"/>
          <w:szCs w:val="28"/>
          <w:lang w:val="ru-RU"/>
        </w:rPr>
        <w:t>является то</w:t>
      </w:r>
      <w:r w:rsidRPr="00923952">
        <w:rPr>
          <w:rFonts w:ascii="Times New Roman" w:hAnsi="Times New Roman"/>
          <w:sz w:val="28"/>
          <w:szCs w:val="28"/>
          <w:lang w:val="ru-RU"/>
        </w:rPr>
        <w:t xml:space="preserve">, что </w:t>
      </w:r>
      <w:r w:rsidR="003F55E9">
        <w:rPr>
          <w:rFonts w:ascii="Times New Roman" w:hAnsi="Times New Roman"/>
          <w:sz w:val="28"/>
          <w:szCs w:val="28"/>
          <w:lang w:val="ru-RU"/>
        </w:rPr>
        <w:t xml:space="preserve">все </w:t>
      </w:r>
      <w:r w:rsidRPr="00923952">
        <w:rPr>
          <w:rFonts w:ascii="Times New Roman" w:hAnsi="Times New Roman"/>
          <w:sz w:val="28"/>
          <w:szCs w:val="28"/>
          <w:lang w:val="ru-RU"/>
        </w:rPr>
        <w:t>бремя по выплате пенсии л</w:t>
      </w:r>
      <w:r w:rsidR="003F55E9">
        <w:rPr>
          <w:rFonts w:ascii="Times New Roman" w:hAnsi="Times New Roman"/>
          <w:sz w:val="28"/>
          <w:szCs w:val="28"/>
          <w:lang w:val="ru-RU"/>
        </w:rPr>
        <w:t>ожится</w:t>
      </w:r>
      <w:r w:rsidRPr="00923952"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="003F55E9">
        <w:rPr>
          <w:rFonts w:ascii="Times New Roman" w:hAnsi="Times New Roman"/>
          <w:sz w:val="28"/>
          <w:szCs w:val="28"/>
          <w:lang w:val="ru-RU"/>
        </w:rPr>
        <w:t>государство</w:t>
      </w:r>
      <w:r w:rsidRPr="00923952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3F55E9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7020B3">
        <w:rPr>
          <w:rFonts w:ascii="Times New Roman" w:hAnsi="Times New Roman"/>
          <w:sz w:val="28"/>
          <w:szCs w:val="28"/>
          <w:lang w:val="ru-RU"/>
        </w:rPr>
        <w:t>пенсионный</w:t>
      </w:r>
      <w:r w:rsidR="003F55E9">
        <w:rPr>
          <w:rFonts w:ascii="Times New Roman" w:hAnsi="Times New Roman"/>
          <w:sz w:val="28"/>
          <w:szCs w:val="28"/>
          <w:lang w:val="ru-RU"/>
        </w:rPr>
        <w:t xml:space="preserve"> орган которого </w:t>
      </w:r>
      <w:r w:rsidRPr="00923952">
        <w:rPr>
          <w:rFonts w:ascii="Times New Roman" w:hAnsi="Times New Roman"/>
          <w:sz w:val="28"/>
          <w:szCs w:val="28"/>
          <w:lang w:val="ru-RU"/>
        </w:rPr>
        <w:t xml:space="preserve">обратился </w:t>
      </w:r>
      <w:r w:rsidR="003F55E9">
        <w:rPr>
          <w:rFonts w:ascii="Times New Roman" w:hAnsi="Times New Roman"/>
          <w:sz w:val="28"/>
          <w:szCs w:val="28"/>
          <w:lang w:val="ru-RU"/>
        </w:rPr>
        <w:t xml:space="preserve">проживающий в данный момент на его территории соискатель пенсии, который </w:t>
      </w:r>
      <w:r w:rsidR="00D56C44">
        <w:rPr>
          <w:rFonts w:ascii="Times New Roman" w:hAnsi="Times New Roman"/>
          <w:sz w:val="28"/>
          <w:szCs w:val="28"/>
          <w:lang w:val="ru-RU"/>
        </w:rPr>
        <w:t>в течение</w:t>
      </w:r>
      <w:r w:rsidR="003F55E9">
        <w:rPr>
          <w:rFonts w:ascii="Times New Roman" w:hAnsi="Times New Roman"/>
          <w:sz w:val="28"/>
          <w:szCs w:val="28"/>
          <w:lang w:val="ru-RU"/>
        </w:rPr>
        <w:t xml:space="preserve"> своей трудовой жизни мог трудиться в </w:t>
      </w:r>
      <w:r w:rsidR="00D56C44">
        <w:rPr>
          <w:rFonts w:ascii="Times New Roman" w:hAnsi="Times New Roman"/>
          <w:sz w:val="28"/>
          <w:szCs w:val="28"/>
          <w:lang w:val="ru-RU"/>
        </w:rPr>
        <w:t>различных государствах</w:t>
      </w:r>
      <w:r w:rsidR="003F55E9">
        <w:rPr>
          <w:rFonts w:ascii="Times New Roman" w:hAnsi="Times New Roman"/>
          <w:sz w:val="28"/>
          <w:szCs w:val="28"/>
          <w:lang w:val="ru-RU"/>
        </w:rPr>
        <w:t xml:space="preserve"> и, соответственно, не производить </w:t>
      </w:r>
      <w:r w:rsidR="007020B3">
        <w:rPr>
          <w:rFonts w:ascii="Times New Roman" w:hAnsi="Times New Roman"/>
          <w:sz w:val="28"/>
          <w:szCs w:val="28"/>
          <w:lang w:val="ru-RU"/>
        </w:rPr>
        <w:t>установленных</w:t>
      </w:r>
      <w:r w:rsidR="003F55E9">
        <w:rPr>
          <w:rFonts w:ascii="Times New Roman" w:hAnsi="Times New Roman"/>
          <w:sz w:val="28"/>
          <w:szCs w:val="28"/>
          <w:lang w:val="ru-RU"/>
        </w:rPr>
        <w:t xml:space="preserve"> отчислени</w:t>
      </w:r>
      <w:r w:rsidR="007020B3">
        <w:rPr>
          <w:rFonts w:ascii="Times New Roman" w:hAnsi="Times New Roman"/>
          <w:sz w:val="28"/>
          <w:szCs w:val="28"/>
          <w:lang w:val="ru-RU"/>
        </w:rPr>
        <w:t>й</w:t>
      </w:r>
      <w:r w:rsidR="003F55E9">
        <w:rPr>
          <w:rFonts w:ascii="Times New Roman" w:hAnsi="Times New Roman"/>
          <w:sz w:val="28"/>
          <w:szCs w:val="28"/>
          <w:lang w:val="ru-RU"/>
        </w:rPr>
        <w:t xml:space="preserve"> в пенсионный фонд государства</w:t>
      </w:r>
      <w:r w:rsidR="00D56C44">
        <w:rPr>
          <w:rFonts w:ascii="Times New Roman" w:hAnsi="Times New Roman"/>
          <w:sz w:val="28"/>
          <w:szCs w:val="28"/>
          <w:lang w:val="ru-RU"/>
        </w:rPr>
        <w:t xml:space="preserve">, в котором он сейчас постоянно </w:t>
      </w:r>
      <w:r w:rsidR="00AF6E67">
        <w:rPr>
          <w:rFonts w:ascii="Times New Roman" w:hAnsi="Times New Roman"/>
          <w:sz w:val="28"/>
          <w:szCs w:val="28"/>
          <w:lang w:val="ru-RU"/>
        </w:rPr>
        <w:t>прожива</w:t>
      </w:r>
      <w:r w:rsidR="00D56C44">
        <w:rPr>
          <w:rFonts w:ascii="Times New Roman" w:hAnsi="Times New Roman"/>
          <w:sz w:val="28"/>
          <w:szCs w:val="28"/>
          <w:lang w:val="ru-RU"/>
        </w:rPr>
        <w:t>ет</w:t>
      </w:r>
      <w:r w:rsidR="00AF6E67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D56C44">
        <w:rPr>
          <w:rFonts w:ascii="Times New Roman" w:hAnsi="Times New Roman"/>
          <w:sz w:val="28"/>
          <w:szCs w:val="28"/>
          <w:lang w:val="ru-RU"/>
        </w:rPr>
        <w:t>хочет получать</w:t>
      </w:r>
      <w:r w:rsidR="00AF6E67">
        <w:rPr>
          <w:rFonts w:ascii="Times New Roman" w:hAnsi="Times New Roman"/>
          <w:sz w:val="28"/>
          <w:szCs w:val="28"/>
          <w:lang w:val="ru-RU"/>
        </w:rPr>
        <w:t xml:space="preserve"> пенси</w:t>
      </w:r>
      <w:r w:rsidR="00D56C44">
        <w:rPr>
          <w:rFonts w:ascii="Times New Roman" w:hAnsi="Times New Roman"/>
          <w:sz w:val="28"/>
          <w:szCs w:val="28"/>
          <w:lang w:val="ru-RU"/>
        </w:rPr>
        <w:t>ю</w:t>
      </w:r>
      <w:r w:rsidR="003F55E9">
        <w:rPr>
          <w:rFonts w:ascii="Times New Roman" w:hAnsi="Times New Roman"/>
          <w:sz w:val="28"/>
          <w:szCs w:val="28"/>
          <w:lang w:val="ru-RU"/>
        </w:rPr>
        <w:t>.</w:t>
      </w:r>
    </w:p>
    <w:p w:rsidR="00F46E6E" w:rsidRDefault="002B1103" w:rsidP="0092395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Однако</w:t>
      </w:r>
      <w:r w:rsidR="00AF6E67">
        <w:rPr>
          <w:rFonts w:ascii="Times New Roman" w:hAnsi="Times New Roman"/>
          <w:sz w:val="28"/>
          <w:szCs w:val="28"/>
          <w:lang w:val="ru-RU"/>
        </w:rPr>
        <w:t xml:space="preserve">, указанный недостаток </w:t>
      </w:r>
      <w:r w:rsidR="00923952" w:rsidRPr="00923952">
        <w:rPr>
          <w:rFonts w:ascii="Times New Roman" w:hAnsi="Times New Roman"/>
          <w:sz w:val="28"/>
          <w:szCs w:val="28"/>
          <w:lang w:val="ru-RU"/>
        </w:rPr>
        <w:t xml:space="preserve">может </w:t>
      </w:r>
      <w:r w:rsidR="00AF6E67">
        <w:rPr>
          <w:rFonts w:ascii="Times New Roman" w:hAnsi="Times New Roman"/>
          <w:sz w:val="28"/>
          <w:szCs w:val="28"/>
          <w:lang w:val="ru-RU"/>
        </w:rPr>
        <w:t>стать п</w:t>
      </w:r>
      <w:r>
        <w:rPr>
          <w:rFonts w:ascii="Times New Roman" w:hAnsi="Times New Roman"/>
          <w:sz w:val="28"/>
          <w:szCs w:val="28"/>
          <w:lang w:val="ru-RU"/>
        </w:rPr>
        <w:t>реимуществом</w:t>
      </w:r>
      <w:r w:rsidR="00AF6E67">
        <w:rPr>
          <w:rFonts w:ascii="Times New Roman" w:hAnsi="Times New Roman"/>
          <w:sz w:val="28"/>
          <w:szCs w:val="28"/>
          <w:lang w:val="ru-RU"/>
        </w:rPr>
        <w:t>,</w:t>
      </w:r>
      <w:r w:rsidR="00923952" w:rsidRPr="00923952">
        <w:rPr>
          <w:rFonts w:ascii="Times New Roman" w:hAnsi="Times New Roman"/>
          <w:sz w:val="28"/>
          <w:szCs w:val="28"/>
          <w:lang w:val="ru-RU"/>
        </w:rPr>
        <w:t xml:space="preserve"> если </w:t>
      </w:r>
      <w:r w:rsidR="007020B3">
        <w:rPr>
          <w:rFonts w:ascii="Times New Roman" w:hAnsi="Times New Roman"/>
          <w:sz w:val="28"/>
          <w:szCs w:val="28"/>
          <w:lang w:val="ru-RU"/>
        </w:rPr>
        <w:t xml:space="preserve">обязать </w:t>
      </w:r>
      <w:r w:rsidR="00AF6E67">
        <w:rPr>
          <w:rFonts w:ascii="Times New Roman" w:hAnsi="Times New Roman"/>
          <w:sz w:val="28"/>
          <w:szCs w:val="28"/>
          <w:lang w:val="ru-RU"/>
        </w:rPr>
        <w:t>работающи</w:t>
      </w:r>
      <w:r w:rsidR="007020B3">
        <w:rPr>
          <w:rFonts w:ascii="Times New Roman" w:hAnsi="Times New Roman"/>
          <w:sz w:val="28"/>
          <w:szCs w:val="28"/>
          <w:lang w:val="ru-RU"/>
        </w:rPr>
        <w:t>х</w:t>
      </w:r>
      <w:r w:rsidR="00AF6E67">
        <w:rPr>
          <w:rFonts w:ascii="Times New Roman" w:hAnsi="Times New Roman"/>
          <w:sz w:val="28"/>
          <w:szCs w:val="28"/>
          <w:lang w:val="ru-RU"/>
        </w:rPr>
        <w:t xml:space="preserve"> на его территории </w:t>
      </w:r>
      <w:r w:rsidR="00923952" w:rsidRPr="00923952">
        <w:rPr>
          <w:rFonts w:ascii="Times New Roman" w:hAnsi="Times New Roman"/>
          <w:sz w:val="28"/>
          <w:szCs w:val="28"/>
          <w:lang w:val="ru-RU"/>
        </w:rPr>
        <w:t>мигрант</w:t>
      </w:r>
      <w:r w:rsidR="007020B3">
        <w:rPr>
          <w:rFonts w:ascii="Times New Roman" w:hAnsi="Times New Roman"/>
          <w:sz w:val="28"/>
          <w:szCs w:val="28"/>
          <w:lang w:val="ru-RU"/>
        </w:rPr>
        <w:t>ов</w:t>
      </w:r>
      <w:r w:rsidR="00923952" w:rsidRPr="009239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6E67">
        <w:rPr>
          <w:rFonts w:ascii="Times New Roman" w:hAnsi="Times New Roman"/>
          <w:sz w:val="28"/>
          <w:szCs w:val="28"/>
          <w:lang w:val="ru-RU"/>
        </w:rPr>
        <w:t>и их работодател</w:t>
      </w:r>
      <w:r w:rsidR="007020B3">
        <w:rPr>
          <w:rFonts w:ascii="Times New Roman" w:hAnsi="Times New Roman"/>
          <w:sz w:val="28"/>
          <w:szCs w:val="28"/>
          <w:lang w:val="ru-RU"/>
        </w:rPr>
        <w:t>ей</w:t>
      </w:r>
      <w:r w:rsidR="00AF6E6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020B3">
        <w:rPr>
          <w:rFonts w:ascii="Times New Roman" w:hAnsi="Times New Roman"/>
          <w:sz w:val="28"/>
          <w:szCs w:val="28"/>
          <w:lang w:val="ru-RU"/>
        </w:rPr>
        <w:t xml:space="preserve">аккуратно и ответственно </w:t>
      </w:r>
      <w:r w:rsidR="00872C52">
        <w:rPr>
          <w:rFonts w:ascii="Times New Roman" w:hAnsi="Times New Roman"/>
          <w:sz w:val="28"/>
          <w:szCs w:val="28"/>
          <w:lang w:val="ru-RU"/>
        </w:rPr>
        <w:t>осуществлять</w:t>
      </w:r>
      <w:r w:rsidR="00AF6E6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полож</w:t>
      </w:r>
      <w:r w:rsidR="00AF6E67">
        <w:rPr>
          <w:rFonts w:ascii="Times New Roman" w:hAnsi="Times New Roman"/>
          <w:sz w:val="28"/>
          <w:szCs w:val="28"/>
          <w:lang w:val="ru-RU"/>
        </w:rPr>
        <w:t>енные отчисления</w:t>
      </w:r>
      <w:r w:rsidR="00AF6E67" w:rsidRPr="009239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23952" w:rsidRPr="00923952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7020B3">
        <w:rPr>
          <w:rFonts w:ascii="Times New Roman" w:hAnsi="Times New Roman"/>
          <w:sz w:val="28"/>
          <w:szCs w:val="28"/>
          <w:lang w:val="ru-RU"/>
        </w:rPr>
        <w:t xml:space="preserve">национальный </w:t>
      </w:r>
      <w:r w:rsidR="00923952" w:rsidRPr="00923952">
        <w:rPr>
          <w:rFonts w:ascii="Times New Roman" w:hAnsi="Times New Roman"/>
          <w:sz w:val="28"/>
          <w:szCs w:val="28"/>
          <w:lang w:val="ru-RU"/>
        </w:rPr>
        <w:t>пенсионны</w:t>
      </w:r>
      <w:r w:rsidR="00AF6E67">
        <w:rPr>
          <w:rFonts w:ascii="Times New Roman" w:hAnsi="Times New Roman"/>
          <w:sz w:val="28"/>
          <w:szCs w:val="28"/>
          <w:lang w:val="ru-RU"/>
        </w:rPr>
        <w:t>й</w:t>
      </w:r>
      <w:r w:rsidR="00923952" w:rsidRPr="00923952">
        <w:rPr>
          <w:rFonts w:ascii="Times New Roman" w:hAnsi="Times New Roman"/>
          <w:sz w:val="28"/>
          <w:szCs w:val="28"/>
          <w:lang w:val="ru-RU"/>
        </w:rPr>
        <w:t xml:space="preserve"> фонд. </w:t>
      </w:r>
      <w:r w:rsidR="00C8688E">
        <w:rPr>
          <w:rFonts w:ascii="Times New Roman" w:hAnsi="Times New Roman"/>
          <w:sz w:val="28"/>
          <w:szCs w:val="28"/>
          <w:lang w:val="ru-RU"/>
        </w:rPr>
        <w:t>Тогда</w:t>
      </w:r>
      <w:r w:rsidR="00923952" w:rsidRPr="009239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6E67">
        <w:rPr>
          <w:rFonts w:ascii="Times New Roman" w:hAnsi="Times New Roman"/>
          <w:sz w:val="28"/>
          <w:szCs w:val="28"/>
          <w:lang w:val="ru-RU"/>
        </w:rPr>
        <w:t xml:space="preserve">пенсионные </w:t>
      </w:r>
      <w:r w:rsidR="00923952" w:rsidRPr="00923952">
        <w:rPr>
          <w:rFonts w:ascii="Times New Roman" w:hAnsi="Times New Roman"/>
          <w:sz w:val="28"/>
          <w:szCs w:val="28"/>
          <w:lang w:val="ru-RU"/>
        </w:rPr>
        <w:t xml:space="preserve">отчисления мигрантов </w:t>
      </w:r>
      <w:r>
        <w:rPr>
          <w:rFonts w:ascii="Times New Roman" w:hAnsi="Times New Roman"/>
          <w:sz w:val="28"/>
          <w:szCs w:val="28"/>
          <w:lang w:val="ru-RU"/>
        </w:rPr>
        <w:t>будут пополнять</w:t>
      </w:r>
      <w:r w:rsidR="00923952" w:rsidRPr="009239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6E67">
        <w:rPr>
          <w:rFonts w:ascii="Times New Roman" w:hAnsi="Times New Roman"/>
          <w:sz w:val="28"/>
          <w:szCs w:val="28"/>
          <w:lang w:val="ru-RU"/>
        </w:rPr>
        <w:t>бюджет</w:t>
      </w:r>
      <w:r w:rsidR="007020B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23952" w:rsidRPr="00923952">
        <w:rPr>
          <w:rFonts w:ascii="Times New Roman" w:hAnsi="Times New Roman"/>
          <w:sz w:val="28"/>
          <w:szCs w:val="28"/>
          <w:lang w:val="ru-RU"/>
        </w:rPr>
        <w:t>пенсионн</w:t>
      </w:r>
      <w:r w:rsidR="00AF6E67">
        <w:rPr>
          <w:rFonts w:ascii="Times New Roman" w:hAnsi="Times New Roman"/>
          <w:sz w:val="28"/>
          <w:szCs w:val="28"/>
          <w:lang w:val="ru-RU"/>
        </w:rPr>
        <w:t>ого фонда этого государства</w:t>
      </w:r>
      <w:r>
        <w:rPr>
          <w:rFonts w:ascii="Times New Roman" w:hAnsi="Times New Roman"/>
          <w:sz w:val="28"/>
          <w:szCs w:val="28"/>
          <w:lang w:val="ru-RU"/>
        </w:rPr>
        <w:t>, уменьшать его дефицит</w:t>
      </w:r>
      <w:r w:rsidR="00AF6E67">
        <w:rPr>
          <w:rFonts w:ascii="Times New Roman" w:hAnsi="Times New Roman"/>
          <w:sz w:val="28"/>
          <w:szCs w:val="28"/>
          <w:lang w:val="ru-RU"/>
        </w:rPr>
        <w:t xml:space="preserve"> и</w:t>
      </w:r>
      <w:r>
        <w:rPr>
          <w:rFonts w:ascii="Times New Roman" w:hAnsi="Times New Roman"/>
          <w:sz w:val="28"/>
          <w:szCs w:val="28"/>
          <w:lang w:val="ru-RU"/>
        </w:rPr>
        <w:t xml:space="preserve"> в дальнейшем </w:t>
      </w:r>
      <w:r w:rsidR="007020B3">
        <w:rPr>
          <w:rFonts w:ascii="Times New Roman" w:hAnsi="Times New Roman"/>
          <w:sz w:val="28"/>
          <w:szCs w:val="28"/>
          <w:lang w:val="ru-RU"/>
        </w:rPr>
        <w:t>учитываться</w:t>
      </w:r>
      <w:r w:rsidR="00AF6E67">
        <w:rPr>
          <w:rFonts w:ascii="Times New Roman" w:hAnsi="Times New Roman"/>
          <w:sz w:val="28"/>
          <w:szCs w:val="28"/>
          <w:lang w:val="ru-RU"/>
        </w:rPr>
        <w:t xml:space="preserve"> при начислении пенси</w:t>
      </w:r>
      <w:r w:rsidR="007020B3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нынешним плательщикам из числа мигрантов</w:t>
      </w:r>
      <w:r w:rsidR="00923952" w:rsidRPr="00923952">
        <w:rPr>
          <w:rFonts w:ascii="Times New Roman" w:hAnsi="Times New Roman"/>
          <w:sz w:val="28"/>
          <w:szCs w:val="28"/>
          <w:lang w:val="ru-RU"/>
        </w:rPr>
        <w:t>.</w:t>
      </w:r>
    </w:p>
    <w:p w:rsidR="002F7B1E" w:rsidRDefault="002B1103" w:rsidP="00F46E6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 п</w:t>
      </w:r>
      <w:r w:rsidR="00F46E6E" w:rsidRPr="00F46E6E">
        <w:rPr>
          <w:rFonts w:ascii="Times New Roman" w:hAnsi="Times New Roman"/>
          <w:sz w:val="28"/>
          <w:szCs w:val="28"/>
          <w:lang w:val="ru-RU"/>
        </w:rPr>
        <w:t>енсионн</w:t>
      </w:r>
      <w:r w:rsidR="00872C52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го</w:t>
      </w:r>
      <w:r w:rsidR="00F46E6E" w:rsidRPr="00F46E6E">
        <w:rPr>
          <w:rFonts w:ascii="Times New Roman" w:hAnsi="Times New Roman"/>
          <w:sz w:val="28"/>
          <w:szCs w:val="28"/>
          <w:lang w:val="ru-RU"/>
        </w:rPr>
        <w:t xml:space="preserve"> фонд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F46E6E" w:rsidRPr="00F46E6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государства может также возникнуть необходимость нести </w:t>
      </w:r>
      <w:r w:rsidR="00F46E6E" w:rsidRPr="00F46E6E">
        <w:rPr>
          <w:rFonts w:ascii="Times New Roman" w:hAnsi="Times New Roman"/>
          <w:sz w:val="28"/>
          <w:szCs w:val="28"/>
          <w:lang w:val="ru-RU"/>
        </w:rPr>
        <w:t xml:space="preserve">дополнительные расходы </w:t>
      </w:r>
      <w:r>
        <w:rPr>
          <w:rFonts w:ascii="Times New Roman" w:hAnsi="Times New Roman"/>
          <w:sz w:val="28"/>
          <w:szCs w:val="28"/>
          <w:lang w:val="ru-RU"/>
        </w:rPr>
        <w:t>по</w:t>
      </w:r>
      <w:r w:rsidR="00F46E6E" w:rsidRPr="00F46E6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72C52">
        <w:rPr>
          <w:rFonts w:ascii="Times New Roman" w:hAnsi="Times New Roman"/>
          <w:sz w:val="28"/>
          <w:szCs w:val="28"/>
          <w:lang w:val="ru-RU"/>
        </w:rPr>
        <w:t>вы</w:t>
      </w:r>
      <w:r w:rsidR="00F46E6E" w:rsidRPr="00F46E6E">
        <w:rPr>
          <w:rFonts w:ascii="Times New Roman" w:hAnsi="Times New Roman"/>
          <w:sz w:val="28"/>
          <w:szCs w:val="28"/>
          <w:lang w:val="ru-RU"/>
        </w:rPr>
        <w:t>плат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F46E6E" w:rsidRPr="00F46E6E">
        <w:rPr>
          <w:rFonts w:ascii="Times New Roman" w:hAnsi="Times New Roman"/>
          <w:sz w:val="28"/>
          <w:szCs w:val="28"/>
          <w:lang w:val="ru-RU"/>
        </w:rPr>
        <w:t xml:space="preserve"> пенсий мигрантам пенсионного возраста, которые п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F46E6E" w:rsidRPr="00F46E6E">
        <w:rPr>
          <w:rFonts w:ascii="Times New Roman" w:hAnsi="Times New Roman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F46E6E" w:rsidRPr="00F46E6E">
        <w:rPr>
          <w:rFonts w:ascii="Times New Roman" w:hAnsi="Times New Roman"/>
          <w:sz w:val="28"/>
          <w:szCs w:val="28"/>
          <w:lang w:val="ru-RU"/>
        </w:rPr>
        <w:t>ехали</w:t>
      </w:r>
      <w:r w:rsidR="00872C52">
        <w:rPr>
          <w:rFonts w:ascii="Times New Roman" w:hAnsi="Times New Roman"/>
          <w:sz w:val="28"/>
          <w:szCs w:val="28"/>
          <w:lang w:val="ru-RU"/>
        </w:rPr>
        <w:t xml:space="preserve"> в это государство на постоянное проживание</w:t>
      </w:r>
      <w:r w:rsidR="00F46E6E" w:rsidRPr="00F46E6E">
        <w:rPr>
          <w:rFonts w:ascii="Times New Roman" w:hAnsi="Times New Roman"/>
          <w:sz w:val="28"/>
          <w:szCs w:val="28"/>
          <w:lang w:val="ru-RU"/>
        </w:rPr>
        <w:t xml:space="preserve">, но </w:t>
      </w:r>
      <w:r w:rsidR="00872C52">
        <w:rPr>
          <w:rFonts w:ascii="Times New Roman" w:hAnsi="Times New Roman"/>
          <w:sz w:val="28"/>
          <w:szCs w:val="28"/>
          <w:lang w:val="ru-RU"/>
        </w:rPr>
        <w:t xml:space="preserve">при этом </w:t>
      </w:r>
      <w:r w:rsidR="00F46E6E" w:rsidRPr="00F46E6E">
        <w:rPr>
          <w:rFonts w:ascii="Times New Roman" w:hAnsi="Times New Roman"/>
          <w:sz w:val="28"/>
          <w:szCs w:val="28"/>
          <w:lang w:val="ru-RU"/>
        </w:rPr>
        <w:t xml:space="preserve">не </w:t>
      </w:r>
      <w:r>
        <w:rPr>
          <w:rFonts w:ascii="Times New Roman" w:hAnsi="Times New Roman"/>
          <w:sz w:val="28"/>
          <w:szCs w:val="28"/>
          <w:lang w:val="ru-RU"/>
        </w:rPr>
        <w:t xml:space="preserve">намерены продолжать </w:t>
      </w:r>
      <w:r w:rsidR="00872C52">
        <w:rPr>
          <w:rFonts w:ascii="Times New Roman" w:hAnsi="Times New Roman"/>
          <w:sz w:val="28"/>
          <w:szCs w:val="28"/>
          <w:lang w:val="ru-RU"/>
        </w:rPr>
        <w:t>труд</w:t>
      </w:r>
      <w:r>
        <w:rPr>
          <w:rFonts w:ascii="Times New Roman" w:hAnsi="Times New Roman"/>
          <w:sz w:val="28"/>
          <w:szCs w:val="28"/>
          <w:lang w:val="ru-RU"/>
        </w:rPr>
        <w:t>овую деятельность</w:t>
      </w:r>
      <w:r w:rsidR="00F46E6E" w:rsidRPr="00F46E6E">
        <w:rPr>
          <w:rFonts w:ascii="Times New Roman" w:hAnsi="Times New Roman"/>
          <w:sz w:val="28"/>
          <w:szCs w:val="28"/>
          <w:lang w:val="ru-RU"/>
        </w:rPr>
        <w:t xml:space="preserve">. Если прежде </w:t>
      </w:r>
      <w:r w:rsidR="00ED191A">
        <w:rPr>
          <w:rFonts w:ascii="Times New Roman" w:hAnsi="Times New Roman"/>
          <w:sz w:val="28"/>
          <w:szCs w:val="28"/>
          <w:lang w:val="ru-RU"/>
        </w:rPr>
        <w:t>данные</w:t>
      </w:r>
      <w:r w:rsidR="00F46E6E" w:rsidRPr="00F46E6E">
        <w:rPr>
          <w:rFonts w:ascii="Times New Roman" w:hAnsi="Times New Roman"/>
          <w:sz w:val="28"/>
          <w:szCs w:val="28"/>
          <w:lang w:val="ru-RU"/>
        </w:rPr>
        <w:t xml:space="preserve"> мигранты никогда не работали в </w:t>
      </w:r>
      <w:r w:rsidR="002F7B1E">
        <w:rPr>
          <w:rFonts w:ascii="Times New Roman" w:hAnsi="Times New Roman"/>
          <w:sz w:val="28"/>
          <w:szCs w:val="28"/>
          <w:lang w:val="ru-RU"/>
        </w:rPr>
        <w:t>этом государстве</w:t>
      </w:r>
      <w:r w:rsidR="00F46E6E" w:rsidRPr="00F46E6E">
        <w:rPr>
          <w:rFonts w:ascii="Times New Roman" w:hAnsi="Times New Roman"/>
          <w:sz w:val="28"/>
          <w:szCs w:val="28"/>
          <w:lang w:val="ru-RU"/>
        </w:rPr>
        <w:t>, а значит, не делали пенсионных</w:t>
      </w:r>
      <w:r w:rsidR="00F46E6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46E6E" w:rsidRPr="00F46E6E">
        <w:rPr>
          <w:rFonts w:ascii="Times New Roman" w:hAnsi="Times New Roman"/>
          <w:sz w:val="28"/>
          <w:szCs w:val="28"/>
          <w:lang w:val="ru-RU"/>
        </w:rPr>
        <w:t xml:space="preserve">отчислений в </w:t>
      </w:r>
      <w:r w:rsidR="002F7B1E">
        <w:rPr>
          <w:rFonts w:ascii="Times New Roman" w:hAnsi="Times New Roman"/>
          <w:sz w:val="28"/>
          <w:szCs w:val="28"/>
          <w:lang w:val="ru-RU"/>
        </w:rPr>
        <w:t xml:space="preserve">его пенсионный </w:t>
      </w:r>
      <w:r w:rsidR="00F46E6E" w:rsidRPr="00F46E6E">
        <w:rPr>
          <w:rFonts w:ascii="Times New Roman" w:hAnsi="Times New Roman"/>
          <w:sz w:val="28"/>
          <w:szCs w:val="28"/>
          <w:lang w:val="ru-RU"/>
        </w:rPr>
        <w:t xml:space="preserve">фонд, то </w:t>
      </w:r>
      <w:r w:rsidR="00ED191A">
        <w:rPr>
          <w:rFonts w:ascii="Times New Roman" w:hAnsi="Times New Roman"/>
          <w:sz w:val="28"/>
          <w:szCs w:val="28"/>
          <w:lang w:val="ru-RU"/>
        </w:rPr>
        <w:t>для пенсионного фонда</w:t>
      </w:r>
      <w:r w:rsidR="00ED191A" w:rsidRPr="00F46E6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46E6E" w:rsidRPr="00F46E6E">
        <w:rPr>
          <w:rFonts w:ascii="Times New Roman" w:hAnsi="Times New Roman"/>
          <w:sz w:val="28"/>
          <w:szCs w:val="28"/>
          <w:lang w:val="ru-RU"/>
        </w:rPr>
        <w:t xml:space="preserve">они </w:t>
      </w:r>
      <w:r w:rsidR="002F7B1E">
        <w:rPr>
          <w:rFonts w:ascii="Times New Roman" w:hAnsi="Times New Roman"/>
          <w:sz w:val="28"/>
          <w:szCs w:val="28"/>
          <w:lang w:val="ru-RU"/>
        </w:rPr>
        <w:t>станут</w:t>
      </w:r>
      <w:r w:rsidR="00F46E6E" w:rsidRPr="00F46E6E">
        <w:rPr>
          <w:rFonts w:ascii="Times New Roman" w:hAnsi="Times New Roman"/>
          <w:sz w:val="28"/>
          <w:szCs w:val="28"/>
          <w:lang w:val="ru-RU"/>
        </w:rPr>
        <w:t xml:space="preserve"> дополнительным бременем.</w:t>
      </w:r>
      <w:r w:rsidR="00ED191A">
        <w:rPr>
          <w:rFonts w:ascii="Times New Roman" w:hAnsi="Times New Roman"/>
          <w:sz w:val="28"/>
          <w:szCs w:val="28"/>
          <w:lang w:val="ru-RU"/>
        </w:rPr>
        <w:t xml:space="preserve"> Следует иметь в виду</w:t>
      </w:r>
      <w:r w:rsidR="00ED191A" w:rsidRPr="00F46E6E">
        <w:rPr>
          <w:rFonts w:ascii="Times New Roman" w:hAnsi="Times New Roman"/>
          <w:sz w:val="28"/>
          <w:szCs w:val="28"/>
          <w:lang w:val="ru-RU"/>
        </w:rPr>
        <w:t>, что</w:t>
      </w:r>
      <w:r w:rsidR="007020B3">
        <w:rPr>
          <w:rFonts w:ascii="Times New Roman" w:hAnsi="Times New Roman"/>
          <w:sz w:val="28"/>
          <w:szCs w:val="28"/>
          <w:lang w:val="ru-RU"/>
        </w:rPr>
        <w:t>, например,</w:t>
      </w:r>
      <w:r w:rsidR="00ED191A" w:rsidRPr="00F46E6E">
        <w:rPr>
          <w:rFonts w:ascii="Times New Roman" w:hAnsi="Times New Roman"/>
          <w:sz w:val="28"/>
          <w:szCs w:val="28"/>
          <w:lang w:val="ru-RU"/>
        </w:rPr>
        <w:t xml:space="preserve"> доля лиц предпенсионного и пенсионного возраста, </w:t>
      </w:r>
      <w:r w:rsidR="00ED191A">
        <w:rPr>
          <w:rFonts w:ascii="Times New Roman" w:hAnsi="Times New Roman"/>
          <w:sz w:val="28"/>
          <w:szCs w:val="28"/>
          <w:lang w:val="ru-RU"/>
        </w:rPr>
        <w:t>пере</w:t>
      </w:r>
      <w:r w:rsidR="00ED191A" w:rsidRPr="00F46E6E">
        <w:rPr>
          <w:rFonts w:ascii="Times New Roman" w:hAnsi="Times New Roman"/>
          <w:sz w:val="28"/>
          <w:szCs w:val="28"/>
          <w:lang w:val="ru-RU"/>
        </w:rPr>
        <w:t xml:space="preserve">езжающих </w:t>
      </w:r>
      <w:r w:rsidR="00ED191A">
        <w:rPr>
          <w:rFonts w:ascii="Times New Roman" w:hAnsi="Times New Roman"/>
          <w:sz w:val="28"/>
          <w:szCs w:val="28"/>
          <w:lang w:val="ru-RU"/>
        </w:rPr>
        <w:t xml:space="preserve">на постоянное жительство </w:t>
      </w:r>
      <w:r w:rsidR="00ED191A" w:rsidRPr="00F46E6E">
        <w:rPr>
          <w:rFonts w:ascii="Times New Roman" w:hAnsi="Times New Roman"/>
          <w:sz w:val="28"/>
          <w:szCs w:val="28"/>
          <w:lang w:val="ru-RU"/>
        </w:rPr>
        <w:t xml:space="preserve">в Россию, по данным официальной статистики </w:t>
      </w:r>
      <w:r w:rsidR="00ED191A">
        <w:rPr>
          <w:rFonts w:ascii="Times New Roman" w:hAnsi="Times New Roman"/>
          <w:sz w:val="28"/>
          <w:szCs w:val="28"/>
          <w:lang w:val="ru-RU"/>
        </w:rPr>
        <w:t>составляет</w:t>
      </w:r>
      <w:r w:rsidR="00ED191A" w:rsidRPr="00F46E6E">
        <w:rPr>
          <w:rFonts w:ascii="Times New Roman" w:hAnsi="Times New Roman"/>
          <w:sz w:val="28"/>
          <w:szCs w:val="28"/>
          <w:lang w:val="ru-RU"/>
        </w:rPr>
        <w:t xml:space="preserve"> почти трет</w:t>
      </w:r>
      <w:r w:rsidR="00ED191A">
        <w:rPr>
          <w:rFonts w:ascii="Times New Roman" w:hAnsi="Times New Roman"/>
          <w:sz w:val="28"/>
          <w:szCs w:val="28"/>
          <w:lang w:val="ru-RU"/>
        </w:rPr>
        <w:t>ь</w:t>
      </w:r>
      <w:r w:rsidR="00ED191A" w:rsidRPr="00F46E6E">
        <w:rPr>
          <w:rFonts w:ascii="Times New Roman" w:hAnsi="Times New Roman"/>
          <w:sz w:val="28"/>
          <w:szCs w:val="28"/>
          <w:lang w:val="ru-RU"/>
        </w:rPr>
        <w:t xml:space="preserve"> от всех</w:t>
      </w:r>
      <w:r w:rsidR="00ED191A">
        <w:rPr>
          <w:rFonts w:ascii="Times New Roman" w:hAnsi="Times New Roman"/>
          <w:sz w:val="28"/>
          <w:szCs w:val="28"/>
          <w:lang w:val="ru-RU"/>
        </w:rPr>
        <w:t xml:space="preserve"> находящихся в стране </w:t>
      </w:r>
      <w:r w:rsidR="00ED191A" w:rsidRPr="00F46E6E">
        <w:rPr>
          <w:rFonts w:ascii="Times New Roman" w:hAnsi="Times New Roman"/>
          <w:sz w:val="28"/>
          <w:szCs w:val="28"/>
          <w:lang w:val="ru-RU"/>
        </w:rPr>
        <w:t xml:space="preserve">мигрантов. Поэтому </w:t>
      </w:r>
      <w:r w:rsidR="00ED191A">
        <w:rPr>
          <w:rFonts w:ascii="Times New Roman" w:hAnsi="Times New Roman"/>
          <w:sz w:val="28"/>
          <w:szCs w:val="28"/>
          <w:lang w:val="ru-RU"/>
        </w:rPr>
        <w:t xml:space="preserve">в России </w:t>
      </w:r>
      <w:r w:rsidR="00ED191A" w:rsidRPr="00F46E6E">
        <w:rPr>
          <w:rFonts w:ascii="Times New Roman" w:hAnsi="Times New Roman"/>
          <w:sz w:val="28"/>
          <w:szCs w:val="28"/>
          <w:lang w:val="ru-RU"/>
        </w:rPr>
        <w:t xml:space="preserve">проблема пенсионных выплат </w:t>
      </w:r>
      <w:r w:rsidR="00ED191A">
        <w:rPr>
          <w:rFonts w:ascii="Times New Roman" w:hAnsi="Times New Roman"/>
          <w:sz w:val="28"/>
          <w:szCs w:val="28"/>
          <w:lang w:val="ru-RU"/>
        </w:rPr>
        <w:t xml:space="preserve">таким </w:t>
      </w:r>
      <w:r w:rsidR="00573E05">
        <w:rPr>
          <w:rFonts w:ascii="Times New Roman" w:hAnsi="Times New Roman"/>
          <w:sz w:val="28"/>
          <w:szCs w:val="28"/>
          <w:lang w:val="ru-RU"/>
        </w:rPr>
        <w:t xml:space="preserve">переселившимся </w:t>
      </w:r>
      <w:r w:rsidR="00ED191A">
        <w:rPr>
          <w:rFonts w:ascii="Times New Roman" w:hAnsi="Times New Roman"/>
          <w:sz w:val="28"/>
          <w:szCs w:val="28"/>
          <w:lang w:val="ru-RU"/>
        </w:rPr>
        <w:t xml:space="preserve">мигрантам весьма актуальна, так как негативно отражается на </w:t>
      </w:r>
      <w:r w:rsidR="007020B3">
        <w:rPr>
          <w:rFonts w:ascii="Times New Roman" w:hAnsi="Times New Roman"/>
          <w:sz w:val="28"/>
          <w:szCs w:val="28"/>
          <w:lang w:val="ru-RU"/>
        </w:rPr>
        <w:t xml:space="preserve">бюджете пенсионного фонда и </w:t>
      </w:r>
      <w:r w:rsidR="00ED191A">
        <w:rPr>
          <w:rFonts w:ascii="Times New Roman" w:hAnsi="Times New Roman"/>
          <w:sz w:val="28"/>
          <w:szCs w:val="28"/>
          <w:lang w:val="ru-RU"/>
        </w:rPr>
        <w:t xml:space="preserve">материальном положении нынешних и будущих пенсионеров, добросовестно </w:t>
      </w:r>
      <w:r w:rsidR="00573E05">
        <w:rPr>
          <w:rFonts w:ascii="Times New Roman" w:hAnsi="Times New Roman"/>
          <w:sz w:val="28"/>
          <w:szCs w:val="28"/>
          <w:lang w:val="ru-RU"/>
        </w:rPr>
        <w:t>делавш</w:t>
      </w:r>
      <w:r w:rsidR="00ED191A">
        <w:rPr>
          <w:rFonts w:ascii="Times New Roman" w:hAnsi="Times New Roman"/>
          <w:sz w:val="28"/>
          <w:szCs w:val="28"/>
          <w:lang w:val="ru-RU"/>
        </w:rPr>
        <w:t xml:space="preserve">их отчисления в пенсионный фонд. Отчасти решить эту проблему </w:t>
      </w:r>
      <w:r w:rsidR="00F46E6E" w:rsidRPr="00F46E6E">
        <w:rPr>
          <w:rFonts w:ascii="Times New Roman" w:hAnsi="Times New Roman"/>
          <w:sz w:val="28"/>
          <w:szCs w:val="28"/>
          <w:lang w:val="ru-RU"/>
        </w:rPr>
        <w:t xml:space="preserve">можно </w:t>
      </w:r>
      <w:r w:rsidR="007020B3">
        <w:rPr>
          <w:rFonts w:ascii="Times New Roman" w:hAnsi="Times New Roman"/>
          <w:sz w:val="28"/>
          <w:szCs w:val="28"/>
          <w:lang w:val="ru-RU"/>
        </w:rPr>
        <w:t>путем</w:t>
      </w:r>
      <w:r w:rsidR="00ED19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73E05" w:rsidRPr="00F46E6E">
        <w:rPr>
          <w:rFonts w:ascii="Times New Roman" w:hAnsi="Times New Roman"/>
          <w:sz w:val="28"/>
          <w:szCs w:val="28"/>
          <w:lang w:val="ru-RU"/>
        </w:rPr>
        <w:t>начислени</w:t>
      </w:r>
      <w:r w:rsidR="00573E05">
        <w:rPr>
          <w:rFonts w:ascii="Times New Roman" w:hAnsi="Times New Roman"/>
          <w:sz w:val="28"/>
          <w:szCs w:val="28"/>
          <w:lang w:val="ru-RU"/>
        </w:rPr>
        <w:t>я</w:t>
      </w:r>
      <w:r w:rsidR="00573E05" w:rsidRPr="00F46E6E">
        <w:rPr>
          <w:rFonts w:ascii="Times New Roman" w:hAnsi="Times New Roman"/>
          <w:sz w:val="28"/>
          <w:szCs w:val="28"/>
          <w:lang w:val="ru-RU"/>
        </w:rPr>
        <w:t xml:space="preserve"> пенсий </w:t>
      </w:r>
      <w:r w:rsidR="00573E05">
        <w:rPr>
          <w:rFonts w:ascii="Times New Roman" w:hAnsi="Times New Roman"/>
          <w:sz w:val="28"/>
          <w:szCs w:val="28"/>
          <w:lang w:val="ru-RU"/>
        </w:rPr>
        <w:t>таким лицам</w:t>
      </w:r>
      <w:r w:rsidR="00573E05" w:rsidRPr="00F46E6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73E05">
        <w:rPr>
          <w:rFonts w:ascii="Times New Roman" w:hAnsi="Times New Roman"/>
          <w:sz w:val="28"/>
          <w:szCs w:val="28"/>
          <w:lang w:val="ru-RU"/>
        </w:rPr>
        <w:t>в</w:t>
      </w:r>
      <w:r w:rsidR="00F46E6E" w:rsidRPr="00F46E6E">
        <w:rPr>
          <w:rFonts w:ascii="Times New Roman" w:hAnsi="Times New Roman"/>
          <w:sz w:val="28"/>
          <w:szCs w:val="28"/>
          <w:lang w:val="ru-RU"/>
        </w:rPr>
        <w:t xml:space="preserve"> минимальн</w:t>
      </w:r>
      <w:r w:rsidR="00573E05">
        <w:rPr>
          <w:rFonts w:ascii="Times New Roman" w:hAnsi="Times New Roman"/>
          <w:sz w:val="28"/>
          <w:szCs w:val="28"/>
          <w:lang w:val="ru-RU"/>
        </w:rPr>
        <w:t>ом размере</w:t>
      </w:r>
      <w:r w:rsidR="00F46E6E" w:rsidRPr="00F46E6E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F46E6E" w:rsidRDefault="00573E05" w:rsidP="00F46E6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</w:t>
      </w:r>
      <w:r w:rsidR="00F46E6E" w:rsidRPr="00F46E6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минимизации случаев, при которых на </w:t>
      </w:r>
      <w:r w:rsidRPr="00F46E6E">
        <w:rPr>
          <w:rFonts w:ascii="Times New Roman" w:hAnsi="Times New Roman"/>
          <w:sz w:val="28"/>
          <w:szCs w:val="28"/>
          <w:lang w:val="ru-RU"/>
        </w:rPr>
        <w:t>пенсионны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Pr="00F46E6E">
        <w:rPr>
          <w:rFonts w:ascii="Times New Roman" w:hAnsi="Times New Roman"/>
          <w:sz w:val="28"/>
          <w:szCs w:val="28"/>
          <w:lang w:val="ru-RU"/>
        </w:rPr>
        <w:t xml:space="preserve"> фонд</w:t>
      </w:r>
      <w:r>
        <w:rPr>
          <w:rFonts w:ascii="Times New Roman" w:hAnsi="Times New Roman"/>
          <w:sz w:val="28"/>
          <w:szCs w:val="28"/>
          <w:lang w:val="ru-RU"/>
        </w:rPr>
        <w:t xml:space="preserve"> государства ложится необоснованная </w:t>
      </w:r>
      <w:r w:rsidR="00854A01">
        <w:rPr>
          <w:rFonts w:ascii="Times New Roman" w:hAnsi="Times New Roman"/>
          <w:sz w:val="28"/>
          <w:szCs w:val="28"/>
          <w:lang w:val="ru-RU"/>
        </w:rPr>
        <w:t>чрезмерн</w:t>
      </w:r>
      <w:r>
        <w:rPr>
          <w:rFonts w:ascii="Times New Roman" w:hAnsi="Times New Roman"/>
          <w:sz w:val="28"/>
          <w:szCs w:val="28"/>
          <w:lang w:val="ru-RU"/>
        </w:rPr>
        <w:t>ая нагрузка</w:t>
      </w:r>
      <w:r w:rsidR="00F46E6E" w:rsidRPr="00F46E6E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A97E53">
        <w:rPr>
          <w:rFonts w:ascii="Times New Roman" w:hAnsi="Times New Roman"/>
          <w:sz w:val="28"/>
          <w:szCs w:val="28"/>
          <w:lang w:val="ru-RU"/>
        </w:rPr>
        <w:t xml:space="preserve">может использоваться </w:t>
      </w:r>
      <w:r w:rsidR="00F46E6E" w:rsidRPr="00F46E6E">
        <w:rPr>
          <w:rFonts w:ascii="Times New Roman" w:hAnsi="Times New Roman"/>
          <w:sz w:val="28"/>
          <w:szCs w:val="28"/>
          <w:lang w:val="ru-RU"/>
        </w:rPr>
        <w:t xml:space="preserve">второй </w:t>
      </w:r>
      <w:r w:rsidR="00F46E6E">
        <w:rPr>
          <w:rFonts w:ascii="Times New Roman" w:hAnsi="Times New Roman"/>
          <w:sz w:val="28"/>
          <w:szCs w:val="28"/>
          <w:lang w:val="ru-RU"/>
        </w:rPr>
        <w:t>подход</w:t>
      </w:r>
      <w:r w:rsidR="00F46E6E" w:rsidRPr="00F46E6E">
        <w:rPr>
          <w:rFonts w:ascii="Times New Roman" w:hAnsi="Times New Roman"/>
          <w:sz w:val="28"/>
          <w:szCs w:val="28"/>
          <w:lang w:val="ru-RU"/>
        </w:rPr>
        <w:t>.</w:t>
      </w:r>
    </w:p>
    <w:p w:rsidR="00F46E6E" w:rsidRDefault="00F46E6E" w:rsidP="00F46E6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46E6E" w:rsidRPr="00E63D45" w:rsidRDefault="00F46E6E" w:rsidP="00F46E6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  <w:lang w:val="ru-RU"/>
        </w:rPr>
      </w:pPr>
      <w:r w:rsidRPr="00E63D45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Второй подход</w:t>
      </w:r>
    </w:p>
    <w:p w:rsidR="00BA0A73" w:rsidRPr="00F46E6E" w:rsidRDefault="00BA0A73" w:rsidP="00F46E6E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8B764D" w:rsidRPr="00F46E6E" w:rsidRDefault="00F46E6E" w:rsidP="008B764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46E6E">
        <w:rPr>
          <w:rFonts w:ascii="Times New Roman" w:hAnsi="Times New Roman"/>
          <w:sz w:val="28"/>
          <w:szCs w:val="28"/>
          <w:lang w:val="ru-RU"/>
        </w:rPr>
        <w:t>Это</w:t>
      </w:r>
      <w:r>
        <w:rPr>
          <w:rFonts w:ascii="Times New Roman" w:hAnsi="Times New Roman"/>
          <w:sz w:val="28"/>
          <w:szCs w:val="28"/>
          <w:lang w:val="ru-RU"/>
        </w:rPr>
        <w:t>т подход</w:t>
      </w:r>
      <w:r w:rsidRPr="00F46E6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D5AB3">
        <w:rPr>
          <w:rFonts w:ascii="Times New Roman" w:hAnsi="Times New Roman"/>
          <w:sz w:val="28"/>
          <w:szCs w:val="28"/>
          <w:lang w:val="ru-RU"/>
        </w:rPr>
        <w:t>базируется на</w:t>
      </w:r>
      <w:r w:rsidRPr="00F46E6E">
        <w:rPr>
          <w:rFonts w:ascii="Times New Roman" w:hAnsi="Times New Roman"/>
          <w:sz w:val="28"/>
          <w:szCs w:val="28"/>
          <w:lang w:val="ru-RU"/>
        </w:rPr>
        <w:t xml:space="preserve"> частичн</w:t>
      </w:r>
      <w:r w:rsidR="005D5AB3">
        <w:rPr>
          <w:rFonts w:ascii="Times New Roman" w:hAnsi="Times New Roman"/>
          <w:sz w:val="28"/>
          <w:szCs w:val="28"/>
          <w:lang w:val="ru-RU"/>
        </w:rPr>
        <w:t>ом применении</w:t>
      </w:r>
      <w:r w:rsidRPr="00F46E6E">
        <w:rPr>
          <w:rFonts w:ascii="Times New Roman" w:hAnsi="Times New Roman"/>
          <w:sz w:val="28"/>
          <w:szCs w:val="28"/>
          <w:lang w:val="ru-RU"/>
        </w:rPr>
        <w:t xml:space="preserve"> опыта Евросоюза </w:t>
      </w:r>
      <w:r w:rsidR="005D5AB3">
        <w:rPr>
          <w:rFonts w:ascii="Times New Roman" w:hAnsi="Times New Roman"/>
          <w:sz w:val="28"/>
          <w:szCs w:val="28"/>
          <w:lang w:val="ru-RU"/>
        </w:rPr>
        <w:t xml:space="preserve">и его </w:t>
      </w:r>
      <w:r w:rsidRPr="00F46E6E">
        <w:rPr>
          <w:rFonts w:ascii="Times New Roman" w:hAnsi="Times New Roman"/>
          <w:sz w:val="28"/>
          <w:szCs w:val="28"/>
          <w:lang w:val="ru-RU"/>
        </w:rPr>
        <w:t>адаптаци</w:t>
      </w:r>
      <w:r w:rsidR="005D5AB3">
        <w:rPr>
          <w:rFonts w:ascii="Times New Roman" w:hAnsi="Times New Roman"/>
          <w:sz w:val="28"/>
          <w:szCs w:val="28"/>
          <w:lang w:val="ru-RU"/>
        </w:rPr>
        <w:t xml:space="preserve">и к специфическим условиям </w:t>
      </w:r>
      <w:r w:rsidR="009E0E39">
        <w:rPr>
          <w:rFonts w:ascii="Times New Roman" w:hAnsi="Times New Roman"/>
          <w:sz w:val="28"/>
          <w:szCs w:val="28"/>
          <w:lang w:val="ru-RU"/>
        </w:rPr>
        <w:t>государств – членов ОДКБ</w:t>
      </w:r>
      <w:r w:rsidRPr="00F46E6E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D5AB3">
        <w:rPr>
          <w:rFonts w:ascii="Times New Roman" w:hAnsi="Times New Roman"/>
          <w:sz w:val="28"/>
          <w:szCs w:val="28"/>
          <w:lang w:val="ru-RU"/>
        </w:rPr>
        <w:t>Д</w:t>
      </w:r>
      <w:r w:rsidRPr="00F46E6E">
        <w:rPr>
          <w:rFonts w:ascii="Times New Roman" w:hAnsi="Times New Roman"/>
          <w:sz w:val="28"/>
          <w:szCs w:val="28"/>
          <w:lang w:val="ru-RU"/>
        </w:rPr>
        <w:t>анн</w:t>
      </w:r>
      <w:r w:rsidR="005D5AB3">
        <w:rPr>
          <w:rFonts w:ascii="Times New Roman" w:hAnsi="Times New Roman"/>
          <w:sz w:val="28"/>
          <w:szCs w:val="28"/>
          <w:lang w:val="ru-RU"/>
        </w:rPr>
        <w:t>ый</w:t>
      </w:r>
      <w:r w:rsidRPr="00F46E6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0E39">
        <w:rPr>
          <w:rFonts w:ascii="Times New Roman" w:hAnsi="Times New Roman"/>
          <w:sz w:val="28"/>
          <w:szCs w:val="28"/>
          <w:lang w:val="ru-RU"/>
        </w:rPr>
        <w:t>подход</w:t>
      </w:r>
      <w:r w:rsidR="005D5AB3">
        <w:rPr>
          <w:rFonts w:ascii="Times New Roman" w:hAnsi="Times New Roman"/>
          <w:sz w:val="28"/>
          <w:szCs w:val="28"/>
          <w:lang w:val="ru-RU"/>
        </w:rPr>
        <w:t xml:space="preserve"> основывается на применении</w:t>
      </w:r>
      <w:r w:rsidRPr="00F46E6E">
        <w:rPr>
          <w:rFonts w:ascii="Times New Roman" w:hAnsi="Times New Roman"/>
          <w:sz w:val="28"/>
          <w:szCs w:val="28"/>
          <w:lang w:val="ru-RU"/>
        </w:rPr>
        <w:t xml:space="preserve"> принцип</w:t>
      </w:r>
      <w:r w:rsidR="005D5AB3">
        <w:rPr>
          <w:rFonts w:ascii="Times New Roman" w:hAnsi="Times New Roman"/>
          <w:sz w:val="28"/>
          <w:szCs w:val="28"/>
          <w:lang w:val="ru-RU"/>
        </w:rPr>
        <w:t>а</w:t>
      </w:r>
      <w:r w:rsidRPr="00F46E6E">
        <w:rPr>
          <w:rFonts w:ascii="Times New Roman" w:hAnsi="Times New Roman"/>
          <w:sz w:val="28"/>
          <w:szCs w:val="28"/>
          <w:lang w:val="ru-RU"/>
        </w:rPr>
        <w:t xml:space="preserve"> пропорциональных начислений</w:t>
      </w:r>
      <w:r w:rsidR="008B764D">
        <w:rPr>
          <w:rFonts w:ascii="Times New Roman" w:hAnsi="Times New Roman"/>
          <w:sz w:val="28"/>
          <w:szCs w:val="28"/>
          <w:lang w:val="ru-RU"/>
        </w:rPr>
        <w:t>, который</w:t>
      </w:r>
      <w:r w:rsidR="004F4BA8">
        <w:rPr>
          <w:rFonts w:ascii="Times New Roman" w:hAnsi="Times New Roman"/>
          <w:sz w:val="28"/>
          <w:szCs w:val="28"/>
          <w:lang w:val="ru-RU"/>
        </w:rPr>
        <w:t>, как уже отмечалось выше,</w:t>
      </w:r>
      <w:r w:rsidR="008B764D">
        <w:rPr>
          <w:rFonts w:ascii="Times New Roman" w:hAnsi="Times New Roman"/>
          <w:sz w:val="28"/>
          <w:szCs w:val="28"/>
          <w:lang w:val="ru-RU"/>
        </w:rPr>
        <w:t xml:space="preserve"> сегодня</w:t>
      </w:r>
      <w:r w:rsidR="008B764D" w:rsidRPr="00F46E6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01494">
        <w:rPr>
          <w:rFonts w:ascii="Times New Roman" w:hAnsi="Times New Roman"/>
          <w:sz w:val="28"/>
          <w:szCs w:val="28"/>
          <w:lang w:val="ru-RU"/>
        </w:rPr>
        <w:t xml:space="preserve">на пространстве ОДКБ </w:t>
      </w:r>
      <w:r w:rsidR="008B764D">
        <w:rPr>
          <w:rFonts w:ascii="Times New Roman" w:hAnsi="Times New Roman"/>
          <w:sz w:val="28"/>
          <w:szCs w:val="28"/>
          <w:lang w:val="ru-RU"/>
        </w:rPr>
        <w:t xml:space="preserve">отчасти </w:t>
      </w:r>
      <w:r w:rsidR="00201494">
        <w:rPr>
          <w:rFonts w:ascii="Times New Roman" w:hAnsi="Times New Roman"/>
          <w:sz w:val="28"/>
          <w:szCs w:val="28"/>
          <w:lang w:val="ru-RU"/>
        </w:rPr>
        <w:t xml:space="preserve">уже </w:t>
      </w:r>
      <w:r w:rsidR="008B764D" w:rsidRPr="00F46E6E">
        <w:rPr>
          <w:rFonts w:ascii="Times New Roman" w:hAnsi="Times New Roman"/>
          <w:sz w:val="28"/>
          <w:szCs w:val="28"/>
          <w:lang w:val="ru-RU"/>
        </w:rPr>
        <w:t>пр</w:t>
      </w:r>
      <w:r w:rsidR="008B764D">
        <w:rPr>
          <w:rFonts w:ascii="Times New Roman" w:hAnsi="Times New Roman"/>
          <w:sz w:val="28"/>
          <w:szCs w:val="28"/>
          <w:lang w:val="ru-RU"/>
        </w:rPr>
        <w:t>именяется</w:t>
      </w:r>
      <w:r w:rsidR="008B764D" w:rsidRPr="00F46E6E">
        <w:rPr>
          <w:rFonts w:ascii="Times New Roman" w:hAnsi="Times New Roman"/>
          <w:sz w:val="28"/>
          <w:szCs w:val="28"/>
          <w:lang w:val="ru-RU"/>
        </w:rPr>
        <w:t xml:space="preserve">, но </w:t>
      </w:r>
      <w:r w:rsidR="008B764D">
        <w:rPr>
          <w:rFonts w:ascii="Times New Roman" w:hAnsi="Times New Roman"/>
          <w:sz w:val="28"/>
          <w:szCs w:val="28"/>
          <w:lang w:val="ru-RU"/>
        </w:rPr>
        <w:t xml:space="preserve">пока </w:t>
      </w:r>
      <w:r w:rsidR="008B764D" w:rsidRPr="00F46E6E">
        <w:rPr>
          <w:rFonts w:ascii="Times New Roman" w:hAnsi="Times New Roman"/>
          <w:sz w:val="28"/>
          <w:szCs w:val="28"/>
          <w:lang w:val="ru-RU"/>
        </w:rPr>
        <w:t>только</w:t>
      </w:r>
      <w:r w:rsidR="008B764D">
        <w:rPr>
          <w:rFonts w:ascii="Times New Roman" w:hAnsi="Times New Roman"/>
          <w:sz w:val="28"/>
          <w:szCs w:val="28"/>
          <w:lang w:val="ru-RU"/>
        </w:rPr>
        <w:t xml:space="preserve"> в рамках </w:t>
      </w:r>
      <w:r w:rsidR="008B764D" w:rsidRPr="00F46E6E">
        <w:rPr>
          <w:rFonts w:ascii="Times New Roman" w:hAnsi="Times New Roman"/>
          <w:sz w:val="28"/>
          <w:szCs w:val="28"/>
          <w:lang w:val="ru-RU"/>
        </w:rPr>
        <w:t>соглашени</w:t>
      </w:r>
      <w:r w:rsidR="008B764D">
        <w:rPr>
          <w:rFonts w:ascii="Times New Roman" w:hAnsi="Times New Roman"/>
          <w:sz w:val="28"/>
          <w:szCs w:val="28"/>
          <w:lang w:val="ru-RU"/>
        </w:rPr>
        <w:t>я</w:t>
      </w:r>
      <w:r w:rsidR="008B764D" w:rsidRPr="00F46E6E">
        <w:rPr>
          <w:rFonts w:ascii="Times New Roman" w:hAnsi="Times New Roman"/>
          <w:sz w:val="28"/>
          <w:szCs w:val="28"/>
          <w:lang w:val="ru-RU"/>
        </w:rPr>
        <w:t xml:space="preserve"> между </w:t>
      </w:r>
      <w:r w:rsidR="008B764D">
        <w:rPr>
          <w:rFonts w:ascii="Times New Roman" w:hAnsi="Times New Roman"/>
          <w:sz w:val="28"/>
          <w:szCs w:val="28"/>
          <w:lang w:val="ru-RU"/>
        </w:rPr>
        <w:t>Российской Федерацией и Республикой Беларусь</w:t>
      </w:r>
      <w:r w:rsidR="008B764D" w:rsidRPr="00F46E6E">
        <w:rPr>
          <w:rFonts w:ascii="Times New Roman" w:hAnsi="Times New Roman"/>
          <w:sz w:val="28"/>
          <w:szCs w:val="28"/>
          <w:lang w:val="ru-RU"/>
        </w:rPr>
        <w:t>.</w:t>
      </w:r>
    </w:p>
    <w:p w:rsidR="009F215F" w:rsidRDefault="005D5AB3" w:rsidP="00F46E6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Реализация данного</w:t>
      </w:r>
      <w:r w:rsidRPr="00F46E6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подхода</w:t>
      </w:r>
      <w:r w:rsidRPr="00F46E6E">
        <w:rPr>
          <w:rFonts w:ascii="Times New Roman" w:hAnsi="Times New Roman"/>
          <w:sz w:val="28"/>
          <w:szCs w:val="28"/>
          <w:lang w:val="ru-RU"/>
        </w:rPr>
        <w:t xml:space="preserve"> пред</w:t>
      </w:r>
      <w:r>
        <w:rPr>
          <w:rFonts w:ascii="Times New Roman" w:hAnsi="Times New Roman"/>
          <w:sz w:val="28"/>
          <w:szCs w:val="28"/>
          <w:lang w:val="ru-RU"/>
        </w:rPr>
        <w:t>усматривает</w:t>
      </w:r>
      <w:r w:rsidRPr="00F46E6E">
        <w:rPr>
          <w:rFonts w:ascii="Times New Roman" w:hAnsi="Times New Roman"/>
          <w:sz w:val="28"/>
          <w:szCs w:val="28"/>
          <w:lang w:val="ru-RU"/>
        </w:rPr>
        <w:t xml:space="preserve"> более сложн</w:t>
      </w:r>
      <w:r>
        <w:rPr>
          <w:rFonts w:ascii="Times New Roman" w:hAnsi="Times New Roman"/>
          <w:sz w:val="28"/>
          <w:szCs w:val="28"/>
          <w:lang w:val="ru-RU"/>
        </w:rPr>
        <w:t>ую схему</w:t>
      </w:r>
      <w:r w:rsidRPr="00F46E6E">
        <w:rPr>
          <w:rFonts w:ascii="Times New Roman" w:hAnsi="Times New Roman"/>
          <w:sz w:val="28"/>
          <w:szCs w:val="28"/>
          <w:lang w:val="ru-RU"/>
        </w:rPr>
        <w:t xml:space="preserve"> учета трудового стажа</w:t>
      </w:r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F46E6E">
        <w:rPr>
          <w:rFonts w:ascii="Times New Roman" w:hAnsi="Times New Roman"/>
          <w:sz w:val="28"/>
          <w:szCs w:val="28"/>
          <w:lang w:val="ru-RU"/>
        </w:rPr>
        <w:t>пенсионных отчислений</w:t>
      </w:r>
      <w:r w:rsidRPr="009E0E3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6E6E">
        <w:rPr>
          <w:rFonts w:ascii="Times New Roman" w:hAnsi="Times New Roman"/>
          <w:sz w:val="28"/>
          <w:szCs w:val="28"/>
          <w:lang w:val="ru-RU"/>
        </w:rPr>
        <w:t>гражданина</w:t>
      </w:r>
      <w:r>
        <w:rPr>
          <w:rFonts w:ascii="Times New Roman" w:hAnsi="Times New Roman"/>
          <w:sz w:val="28"/>
          <w:szCs w:val="28"/>
          <w:lang w:val="ru-RU"/>
        </w:rPr>
        <w:t xml:space="preserve"> и, соответственно, </w:t>
      </w:r>
      <w:r w:rsidRPr="00F46E6E">
        <w:rPr>
          <w:rFonts w:ascii="Times New Roman" w:hAnsi="Times New Roman"/>
          <w:sz w:val="28"/>
          <w:szCs w:val="28"/>
          <w:lang w:val="ru-RU"/>
        </w:rPr>
        <w:t>расчета пенси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F46E6E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4BA8">
        <w:rPr>
          <w:rFonts w:ascii="Times New Roman" w:hAnsi="Times New Roman"/>
          <w:sz w:val="28"/>
          <w:szCs w:val="28"/>
          <w:lang w:val="ru-RU"/>
        </w:rPr>
        <w:t>Для этого п</w:t>
      </w:r>
      <w:r w:rsidR="009E0E39">
        <w:rPr>
          <w:rFonts w:ascii="Times New Roman" w:hAnsi="Times New Roman"/>
          <w:sz w:val="28"/>
          <w:szCs w:val="28"/>
          <w:lang w:val="ru-RU"/>
        </w:rPr>
        <w:t>ервоначально</w:t>
      </w:r>
      <w:r w:rsidR="00F46E6E" w:rsidRPr="00F46E6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0E39">
        <w:rPr>
          <w:rFonts w:ascii="Times New Roman" w:hAnsi="Times New Roman"/>
          <w:sz w:val="28"/>
          <w:szCs w:val="28"/>
          <w:lang w:val="ru-RU"/>
        </w:rPr>
        <w:t xml:space="preserve">в рамках государств – членов ОДКБ </w:t>
      </w:r>
      <w:r>
        <w:rPr>
          <w:rFonts w:ascii="Times New Roman" w:hAnsi="Times New Roman"/>
          <w:sz w:val="28"/>
          <w:szCs w:val="28"/>
          <w:lang w:val="ru-RU"/>
        </w:rPr>
        <w:t xml:space="preserve">потребуется </w:t>
      </w:r>
      <w:r w:rsidR="00F46E6E" w:rsidRPr="00F46E6E">
        <w:rPr>
          <w:rFonts w:ascii="Times New Roman" w:hAnsi="Times New Roman"/>
          <w:sz w:val="28"/>
          <w:szCs w:val="28"/>
          <w:lang w:val="ru-RU"/>
        </w:rPr>
        <w:t>созда</w:t>
      </w:r>
      <w:r>
        <w:rPr>
          <w:rFonts w:ascii="Times New Roman" w:hAnsi="Times New Roman"/>
          <w:sz w:val="28"/>
          <w:szCs w:val="28"/>
          <w:lang w:val="ru-RU"/>
        </w:rPr>
        <w:t>ть</w:t>
      </w:r>
      <w:r w:rsidR="00F46E6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46E6E" w:rsidRPr="00F46E6E">
        <w:rPr>
          <w:rFonts w:ascii="Times New Roman" w:hAnsi="Times New Roman"/>
          <w:sz w:val="28"/>
          <w:szCs w:val="28"/>
          <w:lang w:val="ru-RU"/>
        </w:rPr>
        <w:t>един</w:t>
      </w:r>
      <w:r>
        <w:rPr>
          <w:rFonts w:ascii="Times New Roman" w:hAnsi="Times New Roman"/>
          <w:sz w:val="28"/>
          <w:szCs w:val="28"/>
          <w:lang w:val="ru-RU"/>
        </w:rPr>
        <w:t>ую</w:t>
      </w:r>
      <w:r w:rsidR="00F46E6E" w:rsidRPr="00F46E6E">
        <w:rPr>
          <w:rFonts w:ascii="Times New Roman" w:hAnsi="Times New Roman"/>
          <w:sz w:val="28"/>
          <w:szCs w:val="28"/>
          <w:lang w:val="ru-RU"/>
        </w:rPr>
        <w:t xml:space="preserve"> систем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="00F46E6E" w:rsidRPr="00F46E6E">
        <w:rPr>
          <w:rFonts w:ascii="Times New Roman" w:hAnsi="Times New Roman"/>
          <w:sz w:val="28"/>
          <w:szCs w:val="28"/>
          <w:lang w:val="ru-RU"/>
        </w:rPr>
        <w:t xml:space="preserve"> учета трудово</w:t>
      </w:r>
      <w:r>
        <w:rPr>
          <w:rFonts w:ascii="Times New Roman" w:hAnsi="Times New Roman"/>
          <w:sz w:val="28"/>
          <w:szCs w:val="28"/>
          <w:lang w:val="ru-RU"/>
        </w:rPr>
        <w:t xml:space="preserve">го стажа </w:t>
      </w:r>
      <w:r w:rsidR="008B764D">
        <w:rPr>
          <w:rFonts w:ascii="Times New Roman" w:hAnsi="Times New Roman"/>
          <w:sz w:val="28"/>
          <w:szCs w:val="28"/>
          <w:lang w:val="ru-RU"/>
        </w:rPr>
        <w:t xml:space="preserve">гражданина, если он трудился в разных государствах – членах ОДКБ, 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="008B764D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B764D">
        <w:rPr>
          <w:rFonts w:ascii="Times New Roman" w:hAnsi="Times New Roman"/>
          <w:sz w:val="28"/>
          <w:szCs w:val="28"/>
          <w:lang w:val="ru-RU"/>
        </w:rPr>
        <w:t xml:space="preserve">соответственно, сделанных им за </w:t>
      </w:r>
      <w:r w:rsidR="004F4BA8">
        <w:rPr>
          <w:rFonts w:ascii="Times New Roman" w:hAnsi="Times New Roman"/>
          <w:sz w:val="28"/>
          <w:szCs w:val="28"/>
          <w:lang w:val="ru-RU"/>
        </w:rPr>
        <w:t xml:space="preserve">трудовой </w:t>
      </w:r>
      <w:r w:rsidR="008B764D">
        <w:rPr>
          <w:rFonts w:ascii="Times New Roman" w:hAnsi="Times New Roman"/>
          <w:sz w:val="28"/>
          <w:szCs w:val="28"/>
          <w:lang w:val="ru-RU"/>
        </w:rPr>
        <w:t xml:space="preserve">период </w:t>
      </w:r>
      <w:r>
        <w:rPr>
          <w:rFonts w:ascii="Times New Roman" w:hAnsi="Times New Roman"/>
          <w:sz w:val="28"/>
          <w:szCs w:val="28"/>
          <w:lang w:val="ru-RU"/>
        </w:rPr>
        <w:t>отчислений</w:t>
      </w:r>
      <w:r w:rsidR="008B764D" w:rsidRPr="008B764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B764D">
        <w:rPr>
          <w:rFonts w:ascii="Times New Roman" w:hAnsi="Times New Roman"/>
          <w:sz w:val="28"/>
          <w:szCs w:val="28"/>
          <w:lang w:val="ru-RU"/>
        </w:rPr>
        <w:t xml:space="preserve">в пенсионный фонд государства трудоустройства. При этом необходимым условием является наличие оперативного информационного </w:t>
      </w:r>
      <w:r w:rsidR="008B764D" w:rsidRPr="00F46E6E">
        <w:rPr>
          <w:rFonts w:ascii="Times New Roman" w:hAnsi="Times New Roman"/>
          <w:sz w:val="28"/>
          <w:szCs w:val="28"/>
          <w:lang w:val="ru-RU"/>
        </w:rPr>
        <w:t>обмен</w:t>
      </w:r>
      <w:r w:rsidR="008B764D">
        <w:rPr>
          <w:rFonts w:ascii="Times New Roman" w:hAnsi="Times New Roman"/>
          <w:sz w:val="28"/>
          <w:szCs w:val="28"/>
          <w:lang w:val="ru-RU"/>
        </w:rPr>
        <w:t>а</w:t>
      </w:r>
      <w:r w:rsidR="008B764D" w:rsidRPr="00F46E6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46E6E" w:rsidRPr="00F46E6E">
        <w:rPr>
          <w:rFonts w:ascii="Times New Roman" w:hAnsi="Times New Roman"/>
          <w:sz w:val="28"/>
          <w:szCs w:val="28"/>
          <w:lang w:val="ru-RU"/>
        </w:rPr>
        <w:t xml:space="preserve">между </w:t>
      </w:r>
      <w:r w:rsidR="009E0E39">
        <w:rPr>
          <w:rFonts w:ascii="Times New Roman" w:hAnsi="Times New Roman"/>
          <w:sz w:val="28"/>
          <w:szCs w:val="28"/>
          <w:lang w:val="ru-RU"/>
        </w:rPr>
        <w:t xml:space="preserve">национальными </w:t>
      </w:r>
      <w:r w:rsidR="00F46E6E" w:rsidRPr="00F46E6E">
        <w:rPr>
          <w:rFonts w:ascii="Times New Roman" w:hAnsi="Times New Roman"/>
          <w:sz w:val="28"/>
          <w:szCs w:val="28"/>
          <w:lang w:val="ru-RU"/>
        </w:rPr>
        <w:t xml:space="preserve">пенсионными фондами </w:t>
      </w:r>
      <w:r w:rsidR="009E0E39">
        <w:rPr>
          <w:rFonts w:ascii="Times New Roman" w:hAnsi="Times New Roman"/>
          <w:sz w:val="28"/>
          <w:szCs w:val="28"/>
          <w:lang w:val="ru-RU"/>
        </w:rPr>
        <w:t>государств</w:t>
      </w:r>
      <w:r w:rsidR="008B764D">
        <w:rPr>
          <w:rFonts w:ascii="Times New Roman" w:hAnsi="Times New Roman"/>
          <w:sz w:val="28"/>
          <w:szCs w:val="28"/>
          <w:lang w:val="ru-RU"/>
        </w:rPr>
        <w:t xml:space="preserve"> – членов ОДКБ</w:t>
      </w:r>
      <w:r w:rsidR="00F46E6E" w:rsidRPr="00F46E6E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8B764D">
        <w:rPr>
          <w:rFonts w:ascii="Times New Roman" w:hAnsi="Times New Roman"/>
          <w:sz w:val="28"/>
          <w:szCs w:val="28"/>
          <w:lang w:val="ru-RU"/>
        </w:rPr>
        <w:t>Кроме того,</w:t>
      </w:r>
      <w:r w:rsidR="008B764D" w:rsidRPr="00F46E6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B764D">
        <w:rPr>
          <w:rFonts w:ascii="Times New Roman" w:hAnsi="Times New Roman"/>
          <w:sz w:val="28"/>
          <w:szCs w:val="28"/>
          <w:lang w:val="ru-RU"/>
        </w:rPr>
        <w:t>потребуется также ввести</w:t>
      </w:r>
      <w:r w:rsidR="00F46E6E" w:rsidRPr="00F46E6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F215F">
        <w:rPr>
          <w:rFonts w:ascii="Times New Roman" w:hAnsi="Times New Roman"/>
          <w:sz w:val="28"/>
          <w:szCs w:val="28"/>
          <w:lang w:val="ru-RU"/>
        </w:rPr>
        <w:t>согласованн</w:t>
      </w:r>
      <w:r w:rsidR="008B764D">
        <w:rPr>
          <w:rFonts w:ascii="Times New Roman" w:hAnsi="Times New Roman"/>
          <w:sz w:val="28"/>
          <w:szCs w:val="28"/>
          <w:lang w:val="ru-RU"/>
        </w:rPr>
        <w:t>ую</w:t>
      </w:r>
      <w:r w:rsidR="009F215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46E6E" w:rsidRPr="00F46E6E">
        <w:rPr>
          <w:rFonts w:ascii="Times New Roman" w:hAnsi="Times New Roman"/>
          <w:sz w:val="28"/>
          <w:szCs w:val="28"/>
          <w:lang w:val="ru-RU"/>
        </w:rPr>
        <w:t>систем</w:t>
      </w:r>
      <w:r w:rsidR="008B764D">
        <w:rPr>
          <w:rFonts w:ascii="Times New Roman" w:hAnsi="Times New Roman"/>
          <w:sz w:val="28"/>
          <w:szCs w:val="28"/>
          <w:lang w:val="ru-RU"/>
        </w:rPr>
        <w:t>у</w:t>
      </w:r>
      <w:r w:rsidR="00F46E6E" w:rsidRPr="00F46E6E">
        <w:rPr>
          <w:rFonts w:ascii="Times New Roman" w:hAnsi="Times New Roman"/>
          <w:sz w:val="28"/>
          <w:szCs w:val="28"/>
          <w:lang w:val="ru-RU"/>
        </w:rPr>
        <w:t xml:space="preserve"> взаимозачетов</w:t>
      </w:r>
      <w:r w:rsidR="008B764D">
        <w:rPr>
          <w:rFonts w:ascii="Times New Roman" w:hAnsi="Times New Roman"/>
          <w:sz w:val="28"/>
          <w:szCs w:val="28"/>
          <w:lang w:val="ru-RU"/>
        </w:rPr>
        <w:t xml:space="preserve"> пенсионных накоплений граждан</w:t>
      </w:r>
      <w:r w:rsidR="00F46E6E" w:rsidRPr="00F46E6E">
        <w:rPr>
          <w:rFonts w:ascii="Times New Roman" w:hAnsi="Times New Roman"/>
          <w:sz w:val="28"/>
          <w:szCs w:val="28"/>
          <w:lang w:val="ru-RU"/>
        </w:rPr>
        <w:t xml:space="preserve">, что является основным отличием от первого </w:t>
      </w:r>
      <w:r w:rsidR="00F46E6E">
        <w:rPr>
          <w:rFonts w:ascii="Times New Roman" w:hAnsi="Times New Roman"/>
          <w:sz w:val="28"/>
          <w:szCs w:val="28"/>
          <w:lang w:val="ru-RU"/>
        </w:rPr>
        <w:t>подхода</w:t>
      </w:r>
      <w:r w:rsidR="00F46E6E" w:rsidRPr="00F46E6E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F46E6E" w:rsidRPr="00F46E6E" w:rsidRDefault="00F46E6E" w:rsidP="00F46E6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46E6E">
        <w:rPr>
          <w:rFonts w:ascii="Times New Roman" w:hAnsi="Times New Roman"/>
          <w:sz w:val="28"/>
          <w:szCs w:val="28"/>
          <w:lang w:val="ru-RU"/>
        </w:rPr>
        <w:t xml:space="preserve">В данном </w:t>
      </w:r>
      <w:r w:rsidR="009F215F">
        <w:rPr>
          <w:rFonts w:ascii="Times New Roman" w:hAnsi="Times New Roman"/>
          <w:sz w:val="28"/>
          <w:szCs w:val="28"/>
          <w:lang w:val="ru-RU"/>
        </w:rPr>
        <w:t>подходе</w:t>
      </w:r>
      <w:r w:rsidRPr="00F46E6E">
        <w:rPr>
          <w:rFonts w:ascii="Times New Roman" w:hAnsi="Times New Roman"/>
          <w:sz w:val="28"/>
          <w:szCs w:val="28"/>
          <w:lang w:val="ru-RU"/>
        </w:rPr>
        <w:t>, предполагающем применение пропорционального принципа,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6E6E">
        <w:rPr>
          <w:rFonts w:ascii="Times New Roman" w:hAnsi="Times New Roman"/>
          <w:sz w:val="28"/>
          <w:szCs w:val="28"/>
          <w:lang w:val="ru-RU"/>
        </w:rPr>
        <w:t xml:space="preserve">начисляет пенсию и </w:t>
      </w:r>
      <w:r w:rsidR="00201494">
        <w:rPr>
          <w:rFonts w:ascii="Times New Roman" w:hAnsi="Times New Roman"/>
          <w:sz w:val="28"/>
          <w:szCs w:val="28"/>
          <w:lang w:val="ru-RU"/>
        </w:rPr>
        <w:t xml:space="preserve">осуществляет ее </w:t>
      </w:r>
      <w:r w:rsidRPr="00F46E6E">
        <w:rPr>
          <w:rFonts w:ascii="Times New Roman" w:hAnsi="Times New Roman"/>
          <w:sz w:val="28"/>
          <w:szCs w:val="28"/>
          <w:lang w:val="ru-RU"/>
        </w:rPr>
        <w:t>выплат</w:t>
      </w:r>
      <w:r w:rsidR="00201494">
        <w:rPr>
          <w:rFonts w:ascii="Times New Roman" w:hAnsi="Times New Roman"/>
          <w:sz w:val="28"/>
          <w:szCs w:val="28"/>
          <w:lang w:val="ru-RU"/>
        </w:rPr>
        <w:t>у</w:t>
      </w:r>
      <w:r w:rsidRPr="00F46E6E">
        <w:rPr>
          <w:rFonts w:ascii="Times New Roman" w:hAnsi="Times New Roman"/>
          <w:sz w:val="28"/>
          <w:szCs w:val="28"/>
          <w:lang w:val="ru-RU"/>
        </w:rPr>
        <w:t xml:space="preserve"> пенсионный фонд то</w:t>
      </w:r>
      <w:r w:rsidR="009F215F">
        <w:rPr>
          <w:rFonts w:ascii="Times New Roman" w:hAnsi="Times New Roman"/>
          <w:sz w:val="28"/>
          <w:szCs w:val="28"/>
          <w:lang w:val="ru-RU"/>
        </w:rPr>
        <w:t>го государства</w:t>
      </w:r>
      <w:r w:rsidRPr="00F46E6E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9F215F">
        <w:rPr>
          <w:rFonts w:ascii="Times New Roman" w:hAnsi="Times New Roman"/>
          <w:sz w:val="28"/>
          <w:szCs w:val="28"/>
          <w:lang w:val="ru-RU"/>
        </w:rPr>
        <w:t xml:space="preserve">на территории которого </w:t>
      </w:r>
      <w:r w:rsidR="00201494" w:rsidRPr="00F46E6E">
        <w:rPr>
          <w:rFonts w:ascii="Times New Roman" w:hAnsi="Times New Roman"/>
          <w:sz w:val="28"/>
          <w:szCs w:val="28"/>
          <w:lang w:val="ru-RU"/>
        </w:rPr>
        <w:t>гражданин</w:t>
      </w:r>
      <w:r w:rsidR="00201494">
        <w:rPr>
          <w:rFonts w:ascii="Times New Roman" w:hAnsi="Times New Roman"/>
          <w:sz w:val="28"/>
          <w:szCs w:val="28"/>
          <w:lang w:val="ru-RU"/>
        </w:rPr>
        <w:t xml:space="preserve"> постоянно </w:t>
      </w:r>
      <w:r w:rsidRPr="00F46E6E">
        <w:rPr>
          <w:rFonts w:ascii="Times New Roman" w:hAnsi="Times New Roman"/>
          <w:sz w:val="28"/>
          <w:szCs w:val="28"/>
          <w:lang w:val="ru-RU"/>
        </w:rPr>
        <w:t>проживает и обращается за назначением пенсии</w:t>
      </w:r>
      <w:r w:rsidR="009F215F">
        <w:rPr>
          <w:rFonts w:ascii="Times New Roman" w:hAnsi="Times New Roman"/>
          <w:sz w:val="28"/>
          <w:szCs w:val="28"/>
          <w:lang w:val="ru-RU"/>
        </w:rPr>
        <w:t>. П</w:t>
      </w:r>
      <w:r w:rsidRPr="00F46E6E">
        <w:rPr>
          <w:rFonts w:ascii="Times New Roman" w:hAnsi="Times New Roman"/>
          <w:sz w:val="28"/>
          <w:szCs w:val="28"/>
          <w:lang w:val="ru-RU"/>
        </w:rPr>
        <w:t>енсионный фонд</w:t>
      </w:r>
      <w:r w:rsidRPr="00F46E6E">
        <w:rPr>
          <w:lang w:val="ru-RU"/>
        </w:rPr>
        <w:t xml:space="preserve"> </w:t>
      </w:r>
      <w:r w:rsidR="009F215F" w:rsidRPr="009F215F">
        <w:rPr>
          <w:rFonts w:ascii="Times New Roman" w:hAnsi="Times New Roman"/>
          <w:sz w:val="28"/>
          <w:szCs w:val="28"/>
          <w:lang w:val="ru-RU"/>
        </w:rPr>
        <w:t xml:space="preserve">этого государства </w:t>
      </w:r>
      <w:r w:rsidR="00201494">
        <w:rPr>
          <w:rFonts w:ascii="Times New Roman" w:hAnsi="Times New Roman"/>
          <w:sz w:val="28"/>
          <w:szCs w:val="28"/>
          <w:lang w:val="ru-RU"/>
        </w:rPr>
        <w:t xml:space="preserve">запрашивает информацию о трудовой деятельности </w:t>
      </w:r>
      <w:r w:rsidR="00A52E05">
        <w:rPr>
          <w:rFonts w:ascii="Times New Roman" w:hAnsi="Times New Roman"/>
          <w:sz w:val="28"/>
          <w:szCs w:val="28"/>
          <w:lang w:val="ru-RU"/>
        </w:rPr>
        <w:t>соискателя пенсии</w:t>
      </w:r>
      <w:r w:rsidR="00201494">
        <w:rPr>
          <w:rFonts w:ascii="Times New Roman" w:hAnsi="Times New Roman"/>
          <w:sz w:val="28"/>
          <w:szCs w:val="28"/>
          <w:lang w:val="ru-RU"/>
        </w:rPr>
        <w:t xml:space="preserve"> из</w:t>
      </w:r>
      <w:r w:rsidRPr="009F215F">
        <w:rPr>
          <w:rFonts w:ascii="Times New Roman" w:hAnsi="Times New Roman"/>
          <w:sz w:val="28"/>
          <w:szCs w:val="28"/>
          <w:lang w:val="ru-RU"/>
        </w:rPr>
        <w:t xml:space="preserve"> пенсионн</w:t>
      </w:r>
      <w:r w:rsidR="009F215F" w:rsidRPr="009F215F">
        <w:rPr>
          <w:rFonts w:ascii="Times New Roman" w:hAnsi="Times New Roman"/>
          <w:sz w:val="28"/>
          <w:szCs w:val="28"/>
          <w:lang w:val="ru-RU"/>
        </w:rPr>
        <w:t>ы</w:t>
      </w:r>
      <w:r w:rsidR="00201494">
        <w:rPr>
          <w:rFonts w:ascii="Times New Roman" w:hAnsi="Times New Roman"/>
          <w:sz w:val="28"/>
          <w:szCs w:val="28"/>
          <w:lang w:val="ru-RU"/>
        </w:rPr>
        <w:t>х</w:t>
      </w:r>
      <w:r w:rsidRPr="009F215F">
        <w:rPr>
          <w:rFonts w:ascii="Times New Roman" w:hAnsi="Times New Roman"/>
          <w:sz w:val="28"/>
          <w:szCs w:val="28"/>
          <w:lang w:val="ru-RU"/>
        </w:rPr>
        <w:t xml:space="preserve"> фонд</w:t>
      </w:r>
      <w:r w:rsidR="00201494">
        <w:rPr>
          <w:rFonts w:ascii="Times New Roman" w:hAnsi="Times New Roman"/>
          <w:sz w:val="28"/>
          <w:szCs w:val="28"/>
          <w:lang w:val="ru-RU"/>
        </w:rPr>
        <w:t>ов</w:t>
      </w:r>
      <w:r w:rsidR="009F215F">
        <w:rPr>
          <w:rFonts w:ascii="Times New Roman" w:hAnsi="Times New Roman"/>
          <w:sz w:val="28"/>
          <w:szCs w:val="28"/>
          <w:lang w:val="ru-RU"/>
        </w:rPr>
        <w:t xml:space="preserve"> государств,</w:t>
      </w:r>
      <w:r w:rsidRPr="00F46E6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01494">
        <w:rPr>
          <w:rFonts w:ascii="Times New Roman" w:hAnsi="Times New Roman"/>
          <w:sz w:val="28"/>
          <w:szCs w:val="28"/>
          <w:lang w:val="ru-RU"/>
        </w:rPr>
        <w:t xml:space="preserve">которые </w:t>
      </w:r>
      <w:r w:rsidR="00A52E05">
        <w:rPr>
          <w:rFonts w:ascii="Times New Roman" w:hAnsi="Times New Roman"/>
          <w:sz w:val="28"/>
          <w:szCs w:val="28"/>
          <w:lang w:val="ru-RU"/>
        </w:rPr>
        <w:t xml:space="preserve">были </w:t>
      </w:r>
      <w:r w:rsidR="00201494">
        <w:rPr>
          <w:rFonts w:ascii="Times New Roman" w:hAnsi="Times New Roman"/>
          <w:sz w:val="28"/>
          <w:szCs w:val="28"/>
          <w:lang w:val="ru-RU"/>
        </w:rPr>
        <w:t>указа</w:t>
      </w:r>
      <w:r w:rsidR="00A52E05">
        <w:rPr>
          <w:rFonts w:ascii="Times New Roman" w:hAnsi="Times New Roman"/>
          <w:sz w:val="28"/>
          <w:szCs w:val="28"/>
          <w:lang w:val="ru-RU"/>
        </w:rPr>
        <w:t>ны соискателем пенсии</w:t>
      </w:r>
      <w:r w:rsidR="00A52E05" w:rsidRPr="00F46E6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52E05">
        <w:rPr>
          <w:rFonts w:ascii="Times New Roman" w:hAnsi="Times New Roman"/>
          <w:sz w:val="28"/>
          <w:szCs w:val="28"/>
          <w:lang w:val="ru-RU"/>
        </w:rPr>
        <w:t>в качестве</w:t>
      </w:r>
      <w:r w:rsidR="00201494">
        <w:rPr>
          <w:rFonts w:ascii="Times New Roman" w:hAnsi="Times New Roman"/>
          <w:sz w:val="28"/>
          <w:szCs w:val="28"/>
          <w:lang w:val="ru-RU"/>
        </w:rPr>
        <w:t xml:space="preserve"> мест</w:t>
      </w:r>
      <w:r w:rsidR="00A52E05">
        <w:rPr>
          <w:rFonts w:ascii="Times New Roman" w:hAnsi="Times New Roman"/>
          <w:sz w:val="28"/>
          <w:szCs w:val="28"/>
          <w:lang w:val="ru-RU"/>
        </w:rPr>
        <w:t>а</w:t>
      </w:r>
      <w:r w:rsidR="0020149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52E05">
        <w:rPr>
          <w:rFonts w:ascii="Times New Roman" w:hAnsi="Times New Roman"/>
          <w:sz w:val="28"/>
          <w:szCs w:val="28"/>
          <w:lang w:val="ru-RU"/>
        </w:rPr>
        <w:t xml:space="preserve">осуществления </w:t>
      </w:r>
      <w:r w:rsidR="004F4BA8">
        <w:rPr>
          <w:rFonts w:ascii="Times New Roman" w:hAnsi="Times New Roman"/>
          <w:sz w:val="28"/>
          <w:szCs w:val="28"/>
          <w:lang w:val="ru-RU"/>
        </w:rPr>
        <w:t>трудовой деятельности</w:t>
      </w:r>
      <w:r w:rsidR="009042E2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201494">
        <w:rPr>
          <w:rFonts w:ascii="Times New Roman" w:hAnsi="Times New Roman"/>
          <w:sz w:val="28"/>
          <w:szCs w:val="28"/>
          <w:lang w:val="ru-RU"/>
        </w:rPr>
        <w:t xml:space="preserve">При </w:t>
      </w:r>
      <w:r w:rsidR="00A52E05">
        <w:rPr>
          <w:rFonts w:ascii="Times New Roman" w:hAnsi="Times New Roman"/>
          <w:sz w:val="28"/>
          <w:szCs w:val="28"/>
          <w:lang w:val="ru-RU"/>
        </w:rPr>
        <w:t xml:space="preserve">этом </w:t>
      </w:r>
      <w:r w:rsidR="009042E2">
        <w:rPr>
          <w:rFonts w:ascii="Times New Roman" w:hAnsi="Times New Roman"/>
          <w:sz w:val="28"/>
          <w:szCs w:val="28"/>
          <w:lang w:val="ru-RU"/>
        </w:rPr>
        <w:t xml:space="preserve">для проведения взаимозачетов используется </w:t>
      </w:r>
      <w:r w:rsidR="00A52E05">
        <w:rPr>
          <w:rFonts w:ascii="Times New Roman" w:hAnsi="Times New Roman"/>
          <w:sz w:val="28"/>
          <w:szCs w:val="28"/>
          <w:lang w:val="ru-RU"/>
        </w:rPr>
        <w:t>информация о</w:t>
      </w:r>
      <w:r w:rsidR="009F215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6E6E">
        <w:rPr>
          <w:rFonts w:ascii="Times New Roman" w:hAnsi="Times New Roman"/>
          <w:sz w:val="28"/>
          <w:szCs w:val="28"/>
          <w:lang w:val="ru-RU"/>
        </w:rPr>
        <w:t>количеств</w:t>
      </w:r>
      <w:r w:rsidR="00A52E05">
        <w:rPr>
          <w:rFonts w:ascii="Times New Roman" w:hAnsi="Times New Roman"/>
          <w:sz w:val="28"/>
          <w:szCs w:val="28"/>
          <w:lang w:val="ru-RU"/>
        </w:rPr>
        <w:t>е</w:t>
      </w:r>
      <w:r w:rsidRPr="00F46E6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4BA8">
        <w:rPr>
          <w:rFonts w:ascii="Times New Roman" w:hAnsi="Times New Roman"/>
          <w:sz w:val="28"/>
          <w:szCs w:val="28"/>
          <w:lang w:val="ru-RU"/>
        </w:rPr>
        <w:t>времени,</w:t>
      </w:r>
      <w:r w:rsidR="004F4BA8" w:rsidRPr="00F46E6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6E6E">
        <w:rPr>
          <w:rFonts w:ascii="Times New Roman" w:hAnsi="Times New Roman"/>
          <w:sz w:val="28"/>
          <w:szCs w:val="28"/>
          <w:lang w:val="ru-RU"/>
        </w:rPr>
        <w:t>отработанн</w:t>
      </w:r>
      <w:r w:rsidR="009F215F">
        <w:rPr>
          <w:rFonts w:ascii="Times New Roman" w:hAnsi="Times New Roman"/>
          <w:sz w:val="28"/>
          <w:szCs w:val="28"/>
          <w:lang w:val="ru-RU"/>
        </w:rPr>
        <w:t>о</w:t>
      </w:r>
      <w:r w:rsidR="00E63D45">
        <w:rPr>
          <w:rFonts w:ascii="Times New Roman" w:hAnsi="Times New Roman"/>
          <w:sz w:val="28"/>
          <w:szCs w:val="28"/>
          <w:lang w:val="ru-RU"/>
        </w:rPr>
        <w:t>го</w:t>
      </w:r>
      <w:r w:rsidRPr="00F46E6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042E2">
        <w:rPr>
          <w:rFonts w:ascii="Times New Roman" w:hAnsi="Times New Roman"/>
          <w:sz w:val="28"/>
          <w:szCs w:val="28"/>
          <w:lang w:val="ru-RU"/>
        </w:rPr>
        <w:t xml:space="preserve">соискателем пенсии </w:t>
      </w:r>
      <w:r w:rsidRPr="00F46E6E">
        <w:rPr>
          <w:rFonts w:ascii="Times New Roman" w:hAnsi="Times New Roman"/>
          <w:sz w:val="28"/>
          <w:szCs w:val="28"/>
          <w:lang w:val="ru-RU"/>
        </w:rPr>
        <w:t>в эт</w:t>
      </w:r>
      <w:r w:rsidR="009F215F">
        <w:rPr>
          <w:rFonts w:ascii="Times New Roman" w:hAnsi="Times New Roman"/>
          <w:sz w:val="28"/>
          <w:szCs w:val="28"/>
          <w:lang w:val="ru-RU"/>
        </w:rPr>
        <w:t>их государствах</w:t>
      </w:r>
      <w:r w:rsidR="00201494">
        <w:rPr>
          <w:rFonts w:ascii="Times New Roman" w:hAnsi="Times New Roman"/>
          <w:sz w:val="28"/>
          <w:szCs w:val="28"/>
          <w:lang w:val="ru-RU"/>
        </w:rPr>
        <w:t>, пропорционально которому осуществля</w:t>
      </w:r>
      <w:r w:rsidR="009042E2">
        <w:rPr>
          <w:rFonts w:ascii="Times New Roman" w:hAnsi="Times New Roman"/>
          <w:sz w:val="28"/>
          <w:szCs w:val="28"/>
          <w:lang w:val="ru-RU"/>
        </w:rPr>
        <w:t>ют</w:t>
      </w:r>
      <w:r w:rsidR="00201494">
        <w:rPr>
          <w:rFonts w:ascii="Times New Roman" w:hAnsi="Times New Roman"/>
          <w:sz w:val="28"/>
          <w:szCs w:val="28"/>
          <w:lang w:val="ru-RU"/>
        </w:rPr>
        <w:t xml:space="preserve">ся </w:t>
      </w:r>
      <w:r w:rsidR="009042E2">
        <w:rPr>
          <w:rFonts w:ascii="Times New Roman" w:hAnsi="Times New Roman"/>
          <w:sz w:val="28"/>
          <w:szCs w:val="28"/>
          <w:lang w:val="ru-RU"/>
        </w:rPr>
        <w:t>пенсион</w:t>
      </w:r>
      <w:r w:rsidR="00201494">
        <w:rPr>
          <w:rFonts w:ascii="Times New Roman" w:hAnsi="Times New Roman"/>
          <w:sz w:val="28"/>
          <w:szCs w:val="28"/>
          <w:lang w:val="ru-RU"/>
        </w:rPr>
        <w:t>ные начисления</w:t>
      </w:r>
      <w:r w:rsidR="009042E2">
        <w:rPr>
          <w:rFonts w:ascii="Times New Roman" w:hAnsi="Times New Roman"/>
          <w:sz w:val="28"/>
          <w:szCs w:val="28"/>
          <w:lang w:val="ru-RU"/>
        </w:rPr>
        <w:t>.</w:t>
      </w:r>
    </w:p>
    <w:p w:rsidR="00F46E6E" w:rsidRPr="00F46E6E" w:rsidRDefault="000804DA" w:rsidP="00F46E6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вв</w:t>
      </w:r>
      <w:r w:rsidR="00E63D45">
        <w:rPr>
          <w:rFonts w:ascii="Times New Roman" w:hAnsi="Times New Roman"/>
          <w:sz w:val="28"/>
          <w:szCs w:val="28"/>
          <w:lang w:val="ru-RU"/>
        </w:rPr>
        <w:t>едения д</w:t>
      </w:r>
      <w:r w:rsidR="00F46E6E" w:rsidRPr="00F46E6E">
        <w:rPr>
          <w:rFonts w:ascii="Times New Roman" w:hAnsi="Times New Roman"/>
          <w:sz w:val="28"/>
          <w:szCs w:val="28"/>
          <w:lang w:val="ru-RU"/>
        </w:rPr>
        <w:t>анн</w:t>
      </w:r>
      <w:r w:rsidR="00E63D45">
        <w:rPr>
          <w:rFonts w:ascii="Times New Roman" w:hAnsi="Times New Roman"/>
          <w:sz w:val="28"/>
          <w:szCs w:val="28"/>
          <w:lang w:val="ru-RU"/>
        </w:rPr>
        <w:t>ого подхода потребую</w:t>
      </w:r>
      <w:r w:rsidR="00F46E6E" w:rsidRPr="00F46E6E">
        <w:rPr>
          <w:rFonts w:ascii="Times New Roman" w:hAnsi="Times New Roman"/>
          <w:sz w:val="28"/>
          <w:szCs w:val="28"/>
          <w:lang w:val="ru-RU"/>
        </w:rPr>
        <w:t>т</w:t>
      </w:r>
      <w:r w:rsidR="00E63D45">
        <w:rPr>
          <w:rFonts w:ascii="Times New Roman" w:hAnsi="Times New Roman"/>
          <w:sz w:val="28"/>
          <w:szCs w:val="28"/>
          <w:lang w:val="ru-RU"/>
        </w:rPr>
        <w:t>ся</w:t>
      </w:r>
      <w:r w:rsidR="00F46E6E" w:rsidRPr="00F46E6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D258D">
        <w:rPr>
          <w:rFonts w:ascii="Times New Roman" w:hAnsi="Times New Roman"/>
          <w:sz w:val="28"/>
          <w:szCs w:val="28"/>
          <w:lang w:val="ru-RU"/>
        </w:rPr>
        <w:t xml:space="preserve">внесение </w:t>
      </w:r>
      <w:r w:rsidR="00F46E6E" w:rsidRPr="00F46E6E">
        <w:rPr>
          <w:rFonts w:ascii="Times New Roman" w:hAnsi="Times New Roman"/>
          <w:sz w:val="28"/>
          <w:szCs w:val="28"/>
          <w:lang w:val="ru-RU"/>
        </w:rPr>
        <w:t>изменени</w:t>
      </w:r>
      <w:r w:rsidR="009D258D">
        <w:rPr>
          <w:rFonts w:ascii="Times New Roman" w:hAnsi="Times New Roman"/>
          <w:sz w:val="28"/>
          <w:szCs w:val="28"/>
          <w:lang w:val="ru-RU"/>
        </w:rPr>
        <w:t>й в законодательство</w:t>
      </w:r>
      <w:r w:rsidR="00F46E6E" w:rsidRPr="00F46E6E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9D258D">
        <w:rPr>
          <w:rFonts w:ascii="Times New Roman" w:hAnsi="Times New Roman"/>
          <w:sz w:val="28"/>
          <w:szCs w:val="28"/>
          <w:lang w:val="ru-RU"/>
        </w:rPr>
        <w:t>поскольку</w:t>
      </w:r>
      <w:r w:rsidR="00F46E6E" w:rsidRPr="00F46E6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63D45">
        <w:rPr>
          <w:rFonts w:ascii="Times New Roman" w:hAnsi="Times New Roman"/>
          <w:sz w:val="28"/>
          <w:szCs w:val="28"/>
          <w:lang w:val="ru-RU"/>
        </w:rPr>
        <w:t xml:space="preserve">в соответствии с </w:t>
      </w:r>
      <w:r w:rsidR="00E63D45" w:rsidRPr="00F46E6E">
        <w:rPr>
          <w:rFonts w:ascii="Times New Roman" w:hAnsi="Times New Roman"/>
          <w:sz w:val="28"/>
          <w:szCs w:val="28"/>
          <w:lang w:val="ru-RU"/>
        </w:rPr>
        <w:t>соглашение</w:t>
      </w:r>
      <w:r w:rsidR="00E63D45">
        <w:rPr>
          <w:rFonts w:ascii="Times New Roman" w:hAnsi="Times New Roman"/>
          <w:sz w:val="28"/>
          <w:szCs w:val="28"/>
          <w:lang w:val="ru-RU"/>
        </w:rPr>
        <w:t>м</w:t>
      </w:r>
      <w:r w:rsidR="00E63D45" w:rsidRPr="00F46E6E">
        <w:rPr>
          <w:rFonts w:ascii="Times New Roman" w:hAnsi="Times New Roman"/>
          <w:sz w:val="28"/>
          <w:szCs w:val="28"/>
          <w:lang w:val="ru-RU"/>
        </w:rPr>
        <w:t xml:space="preserve"> о пенсионном регулировании </w:t>
      </w:r>
      <w:r w:rsidR="00E63D45">
        <w:rPr>
          <w:rFonts w:ascii="Times New Roman" w:hAnsi="Times New Roman"/>
          <w:sz w:val="28"/>
          <w:szCs w:val="28"/>
          <w:lang w:val="ru-RU"/>
        </w:rPr>
        <w:t xml:space="preserve">1992 года </w:t>
      </w:r>
      <w:r w:rsidR="00F46E6E" w:rsidRPr="00F46E6E">
        <w:rPr>
          <w:rFonts w:ascii="Times New Roman" w:hAnsi="Times New Roman"/>
          <w:sz w:val="28"/>
          <w:szCs w:val="28"/>
          <w:lang w:val="ru-RU"/>
        </w:rPr>
        <w:t>взаимозачет</w:t>
      </w:r>
      <w:r w:rsidR="00E63D45">
        <w:rPr>
          <w:rFonts w:ascii="Times New Roman" w:hAnsi="Times New Roman"/>
          <w:sz w:val="28"/>
          <w:szCs w:val="28"/>
          <w:lang w:val="ru-RU"/>
        </w:rPr>
        <w:t xml:space="preserve">ы </w:t>
      </w:r>
      <w:r w:rsidR="00E63D45" w:rsidRPr="00F46E6E">
        <w:rPr>
          <w:rFonts w:ascii="Times New Roman" w:hAnsi="Times New Roman"/>
          <w:sz w:val="28"/>
          <w:szCs w:val="28"/>
          <w:lang w:val="ru-RU"/>
        </w:rPr>
        <w:t xml:space="preserve">между </w:t>
      </w:r>
      <w:r w:rsidR="00E63D45">
        <w:rPr>
          <w:rFonts w:ascii="Times New Roman" w:hAnsi="Times New Roman"/>
          <w:sz w:val="28"/>
          <w:szCs w:val="28"/>
          <w:lang w:val="ru-RU"/>
        </w:rPr>
        <w:t>государствами – участниками СНГ не предусмотрены</w:t>
      </w:r>
      <w:r w:rsidR="00F46E6E" w:rsidRPr="00F46E6E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E63D45">
        <w:rPr>
          <w:rFonts w:ascii="Times New Roman" w:hAnsi="Times New Roman"/>
          <w:sz w:val="28"/>
          <w:szCs w:val="28"/>
          <w:lang w:val="ru-RU"/>
        </w:rPr>
        <w:t>Однако</w:t>
      </w:r>
      <w:r w:rsidR="00F46E6E" w:rsidRPr="00F46E6E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4F4BA8">
        <w:rPr>
          <w:rFonts w:ascii="Times New Roman" w:hAnsi="Times New Roman"/>
          <w:sz w:val="28"/>
          <w:szCs w:val="28"/>
          <w:lang w:val="ru-RU"/>
        </w:rPr>
        <w:t xml:space="preserve">такие </w:t>
      </w:r>
      <w:r w:rsidR="00F46E6E" w:rsidRPr="00F46E6E">
        <w:rPr>
          <w:rFonts w:ascii="Times New Roman" w:hAnsi="Times New Roman"/>
          <w:sz w:val="28"/>
          <w:szCs w:val="28"/>
          <w:lang w:val="ru-RU"/>
        </w:rPr>
        <w:t xml:space="preserve">взаимозачеты </w:t>
      </w:r>
      <w:r w:rsidR="00E63D45">
        <w:rPr>
          <w:rFonts w:ascii="Times New Roman" w:hAnsi="Times New Roman"/>
          <w:sz w:val="28"/>
          <w:szCs w:val="28"/>
          <w:lang w:val="ru-RU"/>
        </w:rPr>
        <w:t>возможны</w:t>
      </w:r>
      <w:r w:rsidR="00F46E6E" w:rsidRPr="00F46E6E">
        <w:rPr>
          <w:rFonts w:ascii="Times New Roman" w:hAnsi="Times New Roman"/>
          <w:sz w:val="28"/>
          <w:szCs w:val="28"/>
          <w:lang w:val="ru-RU"/>
        </w:rPr>
        <w:t xml:space="preserve"> в случае </w:t>
      </w:r>
      <w:r w:rsidR="00E63D45">
        <w:rPr>
          <w:rFonts w:ascii="Times New Roman" w:hAnsi="Times New Roman"/>
          <w:sz w:val="28"/>
          <w:szCs w:val="28"/>
          <w:lang w:val="ru-RU"/>
        </w:rPr>
        <w:t xml:space="preserve">заключения </w:t>
      </w:r>
      <w:r w:rsidR="00F46E6E" w:rsidRPr="00F46E6E">
        <w:rPr>
          <w:rFonts w:ascii="Times New Roman" w:hAnsi="Times New Roman"/>
          <w:sz w:val="28"/>
          <w:szCs w:val="28"/>
          <w:lang w:val="ru-RU"/>
        </w:rPr>
        <w:t xml:space="preserve">двусторонних соглашений. И если между </w:t>
      </w:r>
      <w:r w:rsidR="00BB6473">
        <w:rPr>
          <w:rFonts w:ascii="Times New Roman" w:hAnsi="Times New Roman"/>
          <w:sz w:val="28"/>
          <w:szCs w:val="28"/>
          <w:lang w:val="ru-RU"/>
        </w:rPr>
        <w:t>Российской Федераци</w:t>
      </w:r>
      <w:r w:rsidR="00F46E6E" w:rsidRPr="00F46E6E">
        <w:rPr>
          <w:rFonts w:ascii="Times New Roman" w:hAnsi="Times New Roman"/>
          <w:sz w:val="28"/>
          <w:szCs w:val="28"/>
          <w:lang w:val="ru-RU"/>
        </w:rPr>
        <w:t xml:space="preserve">ей и </w:t>
      </w:r>
      <w:r w:rsidR="00BB6473">
        <w:rPr>
          <w:rFonts w:ascii="Times New Roman" w:hAnsi="Times New Roman"/>
          <w:sz w:val="28"/>
          <w:szCs w:val="28"/>
          <w:lang w:val="ru-RU"/>
        </w:rPr>
        <w:t xml:space="preserve">Республикой </w:t>
      </w:r>
      <w:r w:rsidR="00F46E6E" w:rsidRPr="00F46E6E">
        <w:rPr>
          <w:rFonts w:ascii="Times New Roman" w:hAnsi="Times New Roman"/>
          <w:sz w:val="28"/>
          <w:szCs w:val="28"/>
          <w:lang w:val="ru-RU"/>
        </w:rPr>
        <w:t>Беларусь такое двусто</w:t>
      </w:r>
      <w:r w:rsidR="00F46E6E">
        <w:rPr>
          <w:rFonts w:ascii="Times New Roman" w:hAnsi="Times New Roman"/>
          <w:sz w:val="28"/>
          <w:szCs w:val="28"/>
          <w:lang w:val="ru-RU"/>
        </w:rPr>
        <w:t>роннее соглашение</w:t>
      </w:r>
      <w:r w:rsidR="00BB6473" w:rsidRPr="00BB647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B6473" w:rsidRPr="00F46E6E">
        <w:rPr>
          <w:rFonts w:ascii="Times New Roman" w:hAnsi="Times New Roman"/>
          <w:sz w:val="28"/>
          <w:szCs w:val="28"/>
          <w:lang w:val="ru-RU"/>
        </w:rPr>
        <w:t>уже действует</w:t>
      </w:r>
      <w:r w:rsidR="00F46E6E" w:rsidRPr="00F46E6E">
        <w:rPr>
          <w:rFonts w:ascii="Times New Roman" w:hAnsi="Times New Roman"/>
          <w:sz w:val="28"/>
          <w:szCs w:val="28"/>
          <w:lang w:val="ru-RU"/>
        </w:rPr>
        <w:t xml:space="preserve">, то </w:t>
      </w:r>
      <w:r w:rsidR="004F4BA8">
        <w:rPr>
          <w:rFonts w:ascii="Times New Roman" w:hAnsi="Times New Roman"/>
          <w:sz w:val="28"/>
          <w:szCs w:val="28"/>
          <w:lang w:val="ru-RU"/>
        </w:rPr>
        <w:t xml:space="preserve">подобные </w:t>
      </w:r>
      <w:r w:rsidR="00E63D45">
        <w:rPr>
          <w:rFonts w:ascii="Times New Roman" w:hAnsi="Times New Roman"/>
          <w:sz w:val="28"/>
          <w:szCs w:val="28"/>
          <w:lang w:val="ru-RU"/>
        </w:rPr>
        <w:t xml:space="preserve">соглашения могут быть </w:t>
      </w:r>
      <w:r w:rsidR="004F4BA8">
        <w:rPr>
          <w:rFonts w:ascii="Times New Roman" w:hAnsi="Times New Roman"/>
          <w:sz w:val="28"/>
          <w:szCs w:val="28"/>
          <w:lang w:val="ru-RU"/>
        </w:rPr>
        <w:t xml:space="preserve">также </w:t>
      </w:r>
      <w:r w:rsidR="00E63D45">
        <w:rPr>
          <w:rFonts w:ascii="Times New Roman" w:hAnsi="Times New Roman"/>
          <w:sz w:val="28"/>
          <w:szCs w:val="28"/>
          <w:lang w:val="ru-RU"/>
        </w:rPr>
        <w:t>заключены между другими государствами – членами ОДКБ.</w:t>
      </w:r>
    </w:p>
    <w:p w:rsidR="00086318" w:rsidRDefault="00F46E6E" w:rsidP="00F46E6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46E6E">
        <w:rPr>
          <w:rFonts w:ascii="Times New Roman" w:hAnsi="Times New Roman"/>
          <w:sz w:val="28"/>
          <w:szCs w:val="28"/>
          <w:lang w:val="ru-RU"/>
        </w:rPr>
        <w:t xml:space="preserve">Безусловно, </w:t>
      </w:r>
      <w:r w:rsidR="00BB6473">
        <w:rPr>
          <w:rFonts w:ascii="Times New Roman" w:hAnsi="Times New Roman"/>
          <w:sz w:val="28"/>
          <w:szCs w:val="28"/>
          <w:lang w:val="ru-RU"/>
        </w:rPr>
        <w:t>согласовать и ввести в практику</w:t>
      </w:r>
      <w:r w:rsidRPr="00F46E6E">
        <w:rPr>
          <w:rFonts w:ascii="Times New Roman" w:hAnsi="Times New Roman"/>
          <w:sz w:val="28"/>
          <w:szCs w:val="28"/>
          <w:lang w:val="ru-RU"/>
        </w:rPr>
        <w:t xml:space="preserve"> данн</w:t>
      </w:r>
      <w:r w:rsidR="00E63D45">
        <w:rPr>
          <w:rFonts w:ascii="Times New Roman" w:hAnsi="Times New Roman"/>
          <w:sz w:val="28"/>
          <w:szCs w:val="28"/>
          <w:lang w:val="ru-RU"/>
        </w:rPr>
        <w:t>ый подход будет</w:t>
      </w:r>
      <w:r w:rsidRPr="00F46E6E">
        <w:rPr>
          <w:rFonts w:ascii="Times New Roman" w:hAnsi="Times New Roman"/>
          <w:sz w:val="28"/>
          <w:szCs w:val="28"/>
          <w:lang w:val="ru-RU"/>
        </w:rPr>
        <w:t xml:space="preserve"> сложнее</w:t>
      </w:r>
      <w:r w:rsidR="00E63D45">
        <w:rPr>
          <w:rFonts w:ascii="Times New Roman" w:hAnsi="Times New Roman"/>
          <w:sz w:val="28"/>
          <w:szCs w:val="28"/>
          <w:lang w:val="ru-RU"/>
        </w:rPr>
        <w:t>, чем первый</w:t>
      </w:r>
      <w:r w:rsidR="00BB6473">
        <w:rPr>
          <w:rFonts w:ascii="Times New Roman" w:hAnsi="Times New Roman"/>
          <w:sz w:val="28"/>
          <w:szCs w:val="28"/>
          <w:lang w:val="ru-RU"/>
        </w:rPr>
        <w:t>,</w:t>
      </w:r>
      <w:r w:rsidRPr="00F46E6E">
        <w:rPr>
          <w:rFonts w:ascii="Times New Roman" w:hAnsi="Times New Roman"/>
          <w:sz w:val="28"/>
          <w:szCs w:val="28"/>
          <w:lang w:val="ru-RU"/>
        </w:rPr>
        <w:t xml:space="preserve"> т</w:t>
      </w:r>
      <w:r w:rsidR="00E63D45">
        <w:rPr>
          <w:rFonts w:ascii="Times New Roman" w:hAnsi="Times New Roman"/>
          <w:sz w:val="28"/>
          <w:szCs w:val="28"/>
          <w:lang w:val="ru-RU"/>
        </w:rPr>
        <w:t xml:space="preserve">ак как </w:t>
      </w:r>
      <w:r w:rsidR="00BB6473">
        <w:rPr>
          <w:rFonts w:ascii="Times New Roman" w:hAnsi="Times New Roman"/>
          <w:sz w:val="28"/>
          <w:szCs w:val="28"/>
          <w:lang w:val="ru-RU"/>
        </w:rPr>
        <w:t>по</w:t>
      </w:r>
      <w:r w:rsidR="00E63D45">
        <w:rPr>
          <w:rFonts w:ascii="Times New Roman" w:hAnsi="Times New Roman"/>
          <w:sz w:val="28"/>
          <w:szCs w:val="28"/>
          <w:lang w:val="ru-RU"/>
        </w:rPr>
        <w:t>т</w:t>
      </w:r>
      <w:r w:rsidRPr="00F46E6E">
        <w:rPr>
          <w:rFonts w:ascii="Times New Roman" w:hAnsi="Times New Roman"/>
          <w:sz w:val="28"/>
          <w:szCs w:val="28"/>
          <w:lang w:val="ru-RU"/>
        </w:rPr>
        <w:t>ребует</w:t>
      </w:r>
      <w:r w:rsidR="00BB6473">
        <w:rPr>
          <w:rFonts w:ascii="Times New Roman" w:hAnsi="Times New Roman"/>
          <w:sz w:val="28"/>
          <w:szCs w:val="28"/>
          <w:lang w:val="ru-RU"/>
        </w:rPr>
        <w:t>ся</w:t>
      </w:r>
      <w:r w:rsidRPr="00F46E6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B6473">
        <w:rPr>
          <w:rFonts w:ascii="Times New Roman" w:hAnsi="Times New Roman"/>
          <w:sz w:val="28"/>
          <w:szCs w:val="28"/>
          <w:lang w:val="ru-RU"/>
        </w:rPr>
        <w:t>детальная</w:t>
      </w:r>
      <w:r w:rsidRPr="00F46E6E">
        <w:rPr>
          <w:rFonts w:ascii="Times New Roman" w:hAnsi="Times New Roman"/>
          <w:sz w:val="28"/>
          <w:szCs w:val="28"/>
          <w:lang w:val="ru-RU"/>
        </w:rPr>
        <w:t xml:space="preserve"> проработк</w:t>
      </w:r>
      <w:r w:rsidR="00BB6473">
        <w:rPr>
          <w:rFonts w:ascii="Times New Roman" w:hAnsi="Times New Roman"/>
          <w:sz w:val="28"/>
          <w:szCs w:val="28"/>
          <w:lang w:val="ru-RU"/>
        </w:rPr>
        <w:t>а</w:t>
      </w:r>
      <w:r w:rsidRPr="00F46E6E">
        <w:rPr>
          <w:rFonts w:ascii="Times New Roman" w:hAnsi="Times New Roman"/>
          <w:sz w:val="28"/>
          <w:szCs w:val="28"/>
          <w:lang w:val="ru-RU"/>
        </w:rPr>
        <w:t xml:space="preserve"> механизмов учета </w:t>
      </w:r>
      <w:r w:rsidR="00BB6473">
        <w:rPr>
          <w:rFonts w:ascii="Times New Roman" w:hAnsi="Times New Roman"/>
          <w:sz w:val="28"/>
          <w:szCs w:val="28"/>
          <w:lang w:val="ru-RU"/>
        </w:rPr>
        <w:t xml:space="preserve">трудового стажа мигрантов, условий труда, льгот, если они имели место, </w:t>
      </w:r>
      <w:r w:rsidRPr="00F46E6E">
        <w:rPr>
          <w:rFonts w:ascii="Times New Roman" w:hAnsi="Times New Roman"/>
          <w:sz w:val="28"/>
          <w:szCs w:val="28"/>
          <w:lang w:val="ru-RU"/>
        </w:rPr>
        <w:t>и</w:t>
      </w:r>
      <w:r w:rsidR="004F4BA8">
        <w:rPr>
          <w:rFonts w:ascii="Times New Roman" w:hAnsi="Times New Roman"/>
          <w:sz w:val="28"/>
          <w:szCs w:val="28"/>
          <w:lang w:val="ru-RU"/>
        </w:rPr>
        <w:t>, возможно,</w:t>
      </w:r>
      <w:r w:rsidRPr="00F46E6E">
        <w:rPr>
          <w:rFonts w:ascii="Times New Roman" w:hAnsi="Times New Roman"/>
          <w:sz w:val="28"/>
          <w:szCs w:val="28"/>
          <w:lang w:val="ru-RU"/>
        </w:rPr>
        <w:t xml:space="preserve"> длительно</w:t>
      </w:r>
      <w:r w:rsidR="00BB6473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63D45">
        <w:rPr>
          <w:rFonts w:ascii="Times New Roman" w:hAnsi="Times New Roman"/>
          <w:sz w:val="28"/>
          <w:szCs w:val="28"/>
          <w:lang w:val="ru-RU"/>
        </w:rPr>
        <w:t>врем</w:t>
      </w:r>
      <w:r w:rsidR="00BB6473">
        <w:rPr>
          <w:rFonts w:ascii="Times New Roman" w:hAnsi="Times New Roman"/>
          <w:sz w:val="28"/>
          <w:szCs w:val="28"/>
          <w:lang w:val="ru-RU"/>
        </w:rPr>
        <w:t>я на</w:t>
      </w:r>
      <w:r w:rsidRPr="00F46E6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B6473">
        <w:rPr>
          <w:rFonts w:ascii="Times New Roman" w:hAnsi="Times New Roman"/>
          <w:sz w:val="28"/>
          <w:szCs w:val="28"/>
          <w:lang w:val="ru-RU"/>
        </w:rPr>
        <w:t xml:space="preserve">его </w:t>
      </w:r>
      <w:r w:rsidRPr="00F46E6E">
        <w:rPr>
          <w:rFonts w:ascii="Times New Roman" w:hAnsi="Times New Roman"/>
          <w:sz w:val="28"/>
          <w:szCs w:val="28"/>
          <w:lang w:val="ru-RU"/>
        </w:rPr>
        <w:t>введени</w:t>
      </w:r>
      <w:r w:rsidR="00BB6473">
        <w:rPr>
          <w:rFonts w:ascii="Times New Roman" w:hAnsi="Times New Roman"/>
          <w:sz w:val="28"/>
          <w:szCs w:val="28"/>
          <w:lang w:val="ru-RU"/>
        </w:rPr>
        <w:t>е</w:t>
      </w:r>
      <w:r w:rsidRPr="00F46E6E">
        <w:rPr>
          <w:rFonts w:ascii="Times New Roman" w:hAnsi="Times New Roman"/>
          <w:sz w:val="28"/>
          <w:szCs w:val="28"/>
          <w:lang w:val="ru-RU"/>
        </w:rPr>
        <w:t xml:space="preserve"> и адаптаци</w:t>
      </w:r>
      <w:r w:rsidR="00BB6473">
        <w:rPr>
          <w:rFonts w:ascii="Times New Roman" w:hAnsi="Times New Roman"/>
          <w:sz w:val="28"/>
          <w:szCs w:val="28"/>
          <w:lang w:val="ru-RU"/>
        </w:rPr>
        <w:t>ю</w:t>
      </w:r>
      <w:r w:rsidRPr="00F46E6E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F46E6E" w:rsidRDefault="004F4BA8" w:rsidP="00F46E6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</w:t>
      </w:r>
      <w:r w:rsidR="00BB6473">
        <w:rPr>
          <w:rFonts w:ascii="Times New Roman" w:hAnsi="Times New Roman"/>
          <w:sz w:val="28"/>
          <w:szCs w:val="28"/>
          <w:lang w:val="ru-RU"/>
        </w:rPr>
        <w:t>анный</w:t>
      </w:r>
      <w:r w:rsidR="00E63D45">
        <w:rPr>
          <w:rFonts w:ascii="Times New Roman" w:hAnsi="Times New Roman"/>
          <w:sz w:val="28"/>
          <w:szCs w:val="28"/>
          <w:lang w:val="ru-RU"/>
        </w:rPr>
        <w:t xml:space="preserve"> подход</w:t>
      </w:r>
      <w:r w:rsidR="00F46E6E" w:rsidRPr="00F46E6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86318">
        <w:rPr>
          <w:rFonts w:ascii="Times New Roman" w:hAnsi="Times New Roman"/>
          <w:sz w:val="28"/>
          <w:szCs w:val="28"/>
          <w:lang w:val="ru-RU"/>
        </w:rPr>
        <w:t xml:space="preserve">представляется наиболее </w:t>
      </w:r>
      <w:r w:rsidR="00086318" w:rsidRPr="00F46E6E">
        <w:rPr>
          <w:rFonts w:ascii="Times New Roman" w:hAnsi="Times New Roman"/>
          <w:sz w:val="28"/>
          <w:szCs w:val="28"/>
          <w:lang w:val="ru-RU"/>
        </w:rPr>
        <w:t xml:space="preserve">оптимальным </w:t>
      </w:r>
      <w:r w:rsidR="00086318">
        <w:rPr>
          <w:rFonts w:ascii="Times New Roman" w:hAnsi="Times New Roman"/>
          <w:sz w:val="28"/>
          <w:szCs w:val="28"/>
          <w:lang w:val="ru-RU"/>
        </w:rPr>
        <w:t xml:space="preserve">на пространстве ОДКБ, так как в определенной степени </w:t>
      </w:r>
      <w:r w:rsidRPr="00F46E6E">
        <w:rPr>
          <w:rFonts w:ascii="Times New Roman" w:hAnsi="Times New Roman"/>
          <w:sz w:val="28"/>
          <w:szCs w:val="28"/>
          <w:lang w:val="ru-RU"/>
        </w:rPr>
        <w:t>позвол</w:t>
      </w:r>
      <w:r>
        <w:rPr>
          <w:rFonts w:ascii="Times New Roman" w:hAnsi="Times New Roman"/>
          <w:sz w:val="28"/>
          <w:szCs w:val="28"/>
          <w:lang w:val="ru-RU"/>
        </w:rPr>
        <w:t xml:space="preserve">яет </w:t>
      </w:r>
      <w:r w:rsidR="00086318">
        <w:rPr>
          <w:rFonts w:ascii="Times New Roman" w:hAnsi="Times New Roman"/>
          <w:sz w:val="28"/>
          <w:szCs w:val="28"/>
          <w:lang w:val="ru-RU"/>
        </w:rPr>
        <w:t>сглади</w:t>
      </w:r>
      <w:r w:rsidR="00BB6473">
        <w:rPr>
          <w:rFonts w:ascii="Times New Roman" w:hAnsi="Times New Roman"/>
          <w:sz w:val="28"/>
          <w:szCs w:val="28"/>
          <w:lang w:val="ru-RU"/>
        </w:rPr>
        <w:t>ть</w:t>
      </w:r>
      <w:r w:rsidR="00F46E6E" w:rsidRPr="00F46E6E">
        <w:rPr>
          <w:rFonts w:ascii="Times New Roman" w:hAnsi="Times New Roman"/>
          <w:sz w:val="28"/>
          <w:szCs w:val="28"/>
          <w:lang w:val="ru-RU"/>
        </w:rPr>
        <w:t xml:space="preserve"> возможные негативные </w:t>
      </w:r>
      <w:r>
        <w:rPr>
          <w:rFonts w:ascii="Times New Roman" w:hAnsi="Times New Roman"/>
          <w:sz w:val="28"/>
          <w:szCs w:val="28"/>
          <w:lang w:val="ru-RU"/>
        </w:rPr>
        <w:t xml:space="preserve">финансовые </w:t>
      </w:r>
      <w:r w:rsidR="00F46E6E" w:rsidRPr="00F46E6E">
        <w:rPr>
          <w:rFonts w:ascii="Times New Roman" w:hAnsi="Times New Roman"/>
          <w:sz w:val="28"/>
          <w:szCs w:val="28"/>
          <w:lang w:val="ru-RU"/>
        </w:rPr>
        <w:t xml:space="preserve">последствия для </w:t>
      </w:r>
      <w:r w:rsidR="00E63D45">
        <w:rPr>
          <w:rFonts w:ascii="Times New Roman" w:hAnsi="Times New Roman"/>
          <w:sz w:val="28"/>
          <w:szCs w:val="28"/>
          <w:lang w:val="ru-RU"/>
        </w:rPr>
        <w:t>государств</w:t>
      </w:r>
      <w:r w:rsidR="00086318">
        <w:rPr>
          <w:rFonts w:ascii="Times New Roman" w:hAnsi="Times New Roman"/>
          <w:sz w:val="28"/>
          <w:szCs w:val="28"/>
          <w:lang w:val="ru-RU"/>
        </w:rPr>
        <w:t>а</w:t>
      </w:r>
      <w:r w:rsidR="00BB6473">
        <w:rPr>
          <w:rFonts w:ascii="Times New Roman" w:hAnsi="Times New Roman"/>
          <w:sz w:val="28"/>
          <w:szCs w:val="28"/>
          <w:lang w:val="ru-RU"/>
        </w:rPr>
        <w:t>, принимающ</w:t>
      </w:r>
      <w:r w:rsidR="00086318">
        <w:rPr>
          <w:rFonts w:ascii="Times New Roman" w:hAnsi="Times New Roman"/>
          <w:sz w:val="28"/>
          <w:szCs w:val="28"/>
          <w:lang w:val="ru-RU"/>
        </w:rPr>
        <w:t>его</w:t>
      </w:r>
      <w:r w:rsidR="00BB6473">
        <w:rPr>
          <w:rFonts w:ascii="Times New Roman" w:hAnsi="Times New Roman"/>
          <w:sz w:val="28"/>
          <w:szCs w:val="28"/>
          <w:lang w:val="ru-RU"/>
        </w:rPr>
        <w:t xml:space="preserve"> на постоянное место жительства граждан </w:t>
      </w:r>
      <w:r w:rsidR="00F46E6E" w:rsidRPr="00F46E6E">
        <w:rPr>
          <w:rFonts w:ascii="Times New Roman" w:hAnsi="Times New Roman"/>
          <w:sz w:val="28"/>
          <w:szCs w:val="28"/>
          <w:lang w:val="ru-RU"/>
        </w:rPr>
        <w:t>пенсионного возраста</w:t>
      </w:r>
      <w:r w:rsidR="00086318">
        <w:rPr>
          <w:rFonts w:ascii="Times New Roman" w:hAnsi="Times New Roman"/>
          <w:sz w:val="28"/>
          <w:szCs w:val="28"/>
          <w:lang w:val="ru-RU"/>
        </w:rPr>
        <w:t xml:space="preserve"> из других государств – членов ОДКБ</w:t>
      </w:r>
      <w:r w:rsidR="00F46E6E" w:rsidRPr="00F46E6E">
        <w:rPr>
          <w:rFonts w:ascii="Times New Roman" w:hAnsi="Times New Roman"/>
          <w:sz w:val="28"/>
          <w:szCs w:val="28"/>
          <w:lang w:val="ru-RU"/>
        </w:rPr>
        <w:t>.</w:t>
      </w:r>
    </w:p>
    <w:p w:rsidR="00F46E6E" w:rsidRPr="001F3904" w:rsidRDefault="00F46E6E" w:rsidP="00F46E6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1F3904">
        <w:rPr>
          <w:rFonts w:ascii="Times New Roman" w:hAnsi="Times New Roman"/>
          <w:b/>
          <w:color w:val="000000"/>
          <w:sz w:val="28"/>
          <w:szCs w:val="28"/>
          <w:lang w:val="ru-RU"/>
        </w:rPr>
        <w:t>Накопительная часть пенсии и частные пенсионные фонды</w:t>
      </w:r>
    </w:p>
    <w:p w:rsidR="00F46E6E" w:rsidRPr="00F46E6E" w:rsidRDefault="00F46E6E" w:rsidP="00F46E6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F3904" w:rsidRDefault="001F3904" w:rsidP="00F46E6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рассмотрении </w:t>
      </w:r>
      <w:r w:rsidRPr="00923952">
        <w:rPr>
          <w:rFonts w:ascii="Times New Roman" w:hAnsi="Times New Roman"/>
          <w:sz w:val="28"/>
          <w:szCs w:val="28"/>
          <w:lang w:val="ru-RU"/>
        </w:rPr>
        <w:t xml:space="preserve">возможных </w:t>
      </w:r>
      <w:r>
        <w:rPr>
          <w:rFonts w:ascii="Times New Roman" w:hAnsi="Times New Roman"/>
          <w:sz w:val="28"/>
          <w:szCs w:val="28"/>
          <w:lang w:val="ru-RU"/>
        </w:rPr>
        <w:t>подходов к</w:t>
      </w:r>
      <w:r w:rsidRPr="00923952">
        <w:rPr>
          <w:rFonts w:ascii="Times New Roman" w:hAnsi="Times New Roman"/>
          <w:sz w:val="28"/>
          <w:szCs w:val="28"/>
          <w:lang w:val="ru-RU"/>
        </w:rPr>
        <w:t xml:space="preserve"> совершенствованию и развитию мобильн</w:t>
      </w:r>
      <w:r>
        <w:rPr>
          <w:rFonts w:ascii="Times New Roman" w:hAnsi="Times New Roman"/>
          <w:sz w:val="28"/>
          <w:szCs w:val="28"/>
          <w:lang w:val="ru-RU"/>
        </w:rPr>
        <w:t>ости</w:t>
      </w:r>
      <w:r w:rsidRPr="00923952">
        <w:rPr>
          <w:rFonts w:ascii="Times New Roman" w:hAnsi="Times New Roman"/>
          <w:sz w:val="28"/>
          <w:szCs w:val="28"/>
          <w:lang w:val="ru-RU"/>
        </w:rPr>
        <w:t xml:space="preserve"> пенсий на пространстве </w:t>
      </w:r>
      <w:r>
        <w:rPr>
          <w:rFonts w:ascii="Times New Roman" w:hAnsi="Times New Roman"/>
          <w:sz w:val="28"/>
          <w:szCs w:val="28"/>
          <w:lang w:val="ru-RU"/>
        </w:rPr>
        <w:t>ОДКБ в</w:t>
      </w:r>
      <w:r w:rsidR="00F46E6E" w:rsidRPr="00F46E6E">
        <w:rPr>
          <w:rFonts w:ascii="Times New Roman" w:hAnsi="Times New Roman"/>
          <w:sz w:val="28"/>
          <w:szCs w:val="28"/>
          <w:lang w:val="ru-RU"/>
        </w:rPr>
        <w:t xml:space="preserve">ажно </w:t>
      </w:r>
      <w:r w:rsidRPr="00F46E6E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собо остановиться</w:t>
      </w:r>
      <w:r w:rsidRPr="00F46E6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46E6E" w:rsidRPr="00F46E6E">
        <w:rPr>
          <w:rFonts w:ascii="Times New Roman" w:hAnsi="Times New Roman"/>
          <w:sz w:val="28"/>
          <w:szCs w:val="28"/>
          <w:lang w:val="ru-RU"/>
        </w:rPr>
        <w:t>на накопительн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="00F46E6E" w:rsidRPr="00F46E6E">
        <w:rPr>
          <w:rFonts w:ascii="Times New Roman" w:hAnsi="Times New Roman"/>
          <w:sz w:val="28"/>
          <w:szCs w:val="28"/>
          <w:lang w:val="ru-RU"/>
        </w:rPr>
        <w:t xml:space="preserve"> част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="00F46E6E" w:rsidRPr="00F46E6E">
        <w:rPr>
          <w:rFonts w:ascii="Times New Roman" w:hAnsi="Times New Roman"/>
          <w:sz w:val="28"/>
          <w:szCs w:val="28"/>
          <w:lang w:val="ru-RU"/>
        </w:rPr>
        <w:t xml:space="preserve"> пенсий, </w:t>
      </w:r>
      <w:r>
        <w:rPr>
          <w:rFonts w:ascii="Times New Roman" w:hAnsi="Times New Roman"/>
          <w:sz w:val="28"/>
          <w:szCs w:val="28"/>
          <w:lang w:val="ru-RU"/>
        </w:rPr>
        <w:t xml:space="preserve">вне </w:t>
      </w:r>
      <w:r w:rsidR="00F46E6E" w:rsidRPr="00F46E6E">
        <w:rPr>
          <w:rFonts w:ascii="Times New Roman" w:hAnsi="Times New Roman"/>
          <w:sz w:val="28"/>
          <w:szCs w:val="28"/>
          <w:lang w:val="ru-RU"/>
        </w:rPr>
        <w:t>зависимо</w:t>
      </w:r>
      <w:r>
        <w:rPr>
          <w:rFonts w:ascii="Times New Roman" w:hAnsi="Times New Roman"/>
          <w:sz w:val="28"/>
          <w:szCs w:val="28"/>
          <w:lang w:val="ru-RU"/>
        </w:rPr>
        <w:t>сти</w:t>
      </w:r>
      <w:r w:rsidR="00F46E6E" w:rsidRPr="00F46E6E">
        <w:rPr>
          <w:rFonts w:ascii="Times New Roman" w:hAnsi="Times New Roman"/>
          <w:sz w:val="28"/>
          <w:szCs w:val="28"/>
          <w:lang w:val="ru-RU"/>
        </w:rPr>
        <w:t xml:space="preserve"> от того, како</w:t>
      </w:r>
      <w:r>
        <w:rPr>
          <w:rFonts w:ascii="Times New Roman" w:hAnsi="Times New Roman"/>
          <w:sz w:val="28"/>
          <w:szCs w:val="28"/>
          <w:lang w:val="ru-RU"/>
        </w:rPr>
        <w:t xml:space="preserve">й </w:t>
      </w:r>
      <w:r w:rsidR="00086318">
        <w:rPr>
          <w:rFonts w:ascii="Times New Roman" w:hAnsi="Times New Roman"/>
          <w:sz w:val="28"/>
          <w:szCs w:val="28"/>
          <w:lang w:val="ru-RU"/>
        </w:rPr>
        <w:t xml:space="preserve">из двух приведенных выше </w:t>
      </w:r>
      <w:r>
        <w:rPr>
          <w:rFonts w:ascii="Times New Roman" w:hAnsi="Times New Roman"/>
          <w:sz w:val="28"/>
          <w:szCs w:val="28"/>
          <w:lang w:val="ru-RU"/>
        </w:rPr>
        <w:t>подход</w:t>
      </w:r>
      <w:r w:rsidR="00086318">
        <w:rPr>
          <w:rFonts w:ascii="Times New Roman" w:hAnsi="Times New Roman"/>
          <w:sz w:val="28"/>
          <w:szCs w:val="28"/>
          <w:lang w:val="ru-RU"/>
        </w:rPr>
        <w:t>ов</w:t>
      </w:r>
      <w:r w:rsidR="00F46E6E" w:rsidRPr="00F46E6E">
        <w:rPr>
          <w:rFonts w:ascii="Times New Roman" w:hAnsi="Times New Roman"/>
          <w:sz w:val="28"/>
          <w:szCs w:val="28"/>
          <w:lang w:val="ru-RU"/>
        </w:rPr>
        <w:t xml:space="preserve"> будет </w:t>
      </w:r>
      <w:r>
        <w:rPr>
          <w:rFonts w:ascii="Times New Roman" w:hAnsi="Times New Roman"/>
          <w:sz w:val="28"/>
          <w:szCs w:val="28"/>
          <w:lang w:val="ru-RU"/>
        </w:rPr>
        <w:t>выбран в качестве предпочтительного</w:t>
      </w:r>
      <w:r w:rsidR="00F46E6E" w:rsidRPr="00F46E6E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F46E6E" w:rsidRDefault="001F3904" w:rsidP="00F46E6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Если</w:t>
      </w:r>
      <w:r w:rsidR="00F46E6E" w:rsidRPr="00F46E6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у </w:t>
      </w:r>
      <w:r w:rsidR="00F46E6E" w:rsidRPr="00F46E6E">
        <w:rPr>
          <w:rFonts w:ascii="Times New Roman" w:hAnsi="Times New Roman"/>
          <w:sz w:val="28"/>
          <w:szCs w:val="28"/>
          <w:lang w:val="ru-RU"/>
        </w:rPr>
        <w:t>гражданин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F46E6E" w:rsidRPr="00F46E6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="00F46E6E" w:rsidRPr="00F46E6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государственном или частном </w:t>
      </w:r>
      <w:r w:rsidR="00F46E6E" w:rsidRPr="00F46E6E">
        <w:rPr>
          <w:rFonts w:ascii="Times New Roman" w:hAnsi="Times New Roman"/>
          <w:sz w:val="28"/>
          <w:szCs w:val="28"/>
          <w:lang w:val="ru-RU"/>
        </w:rPr>
        <w:t>пенсионн</w:t>
      </w:r>
      <w:r>
        <w:rPr>
          <w:rFonts w:ascii="Times New Roman" w:hAnsi="Times New Roman"/>
          <w:sz w:val="28"/>
          <w:szCs w:val="28"/>
          <w:lang w:val="ru-RU"/>
        </w:rPr>
        <w:t>ом</w:t>
      </w:r>
      <w:r w:rsidR="00F46E6E" w:rsidRPr="00F46E6E">
        <w:rPr>
          <w:rFonts w:ascii="Times New Roman" w:hAnsi="Times New Roman"/>
          <w:sz w:val="28"/>
          <w:szCs w:val="28"/>
          <w:lang w:val="ru-RU"/>
        </w:rPr>
        <w:t xml:space="preserve"> фонд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F46E6E" w:rsidRPr="00F46E6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какого-либо государства – члена ОДКБ образовались</w:t>
      </w:r>
      <w:r w:rsidR="00F46E6E" w:rsidRPr="00F46E6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средства </w:t>
      </w:r>
      <w:r w:rsidR="00B94270">
        <w:rPr>
          <w:rFonts w:ascii="Times New Roman" w:hAnsi="Times New Roman"/>
          <w:sz w:val="28"/>
          <w:szCs w:val="28"/>
          <w:lang w:val="ru-RU"/>
        </w:rPr>
        <w:t xml:space="preserve">в виде </w:t>
      </w:r>
      <w:r w:rsidR="00F46E6E" w:rsidRPr="00F46E6E">
        <w:rPr>
          <w:rFonts w:ascii="Times New Roman" w:hAnsi="Times New Roman"/>
          <w:sz w:val="28"/>
          <w:szCs w:val="28"/>
          <w:lang w:val="ru-RU"/>
        </w:rPr>
        <w:t>накопительн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="00F46E6E" w:rsidRPr="00F46E6E">
        <w:rPr>
          <w:rFonts w:ascii="Times New Roman" w:hAnsi="Times New Roman"/>
          <w:sz w:val="28"/>
          <w:szCs w:val="28"/>
          <w:lang w:val="ru-RU"/>
        </w:rPr>
        <w:t xml:space="preserve"> част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="00F46E6E" w:rsidRPr="00F46E6E">
        <w:rPr>
          <w:rFonts w:ascii="Times New Roman" w:hAnsi="Times New Roman"/>
          <w:sz w:val="28"/>
          <w:szCs w:val="28"/>
          <w:lang w:val="ru-RU"/>
        </w:rPr>
        <w:t xml:space="preserve"> пенсии, то </w:t>
      </w:r>
      <w:r w:rsidR="00B94270">
        <w:rPr>
          <w:rFonts w:ascii="Times New Roman" w:hAnsi="Times New Roman"/>
          <w:sz w:val="28"/>
          <w:szCs w:val="28"/>
          <w:lang w:val="ru-RU"/>
        </w:rPr>
        <w:t>это</w:t>
      </w:r>
      <w:r w:rsidR="00086318">
        <w:rPr>
          <w:rFonts w:ascii="Times New Roman" w:hAnsi="Times New Roman"/>
          <w:sz w:val="28"/>
          <w:szCs w:val="28"/>
          <w:lang w:val="ru-RU"/>
        </w:rPr>
        <w:t xml:space="preserve">т гражданин </w:t>
      </w:r>
      <w:r w:rsidR="00F46E6E" w:rsidRPr="00F46E6E">
        <w:rPr>
          <w:rFonts w:ascii="Times New Roman" w:hAnsi="Times New Roman"/>
          <w:sz w:val="28"/>
          <w:szCs w:val="28"/>
          <w:lang w:val="ru-RU"/>
        </w:rPr>
        <w:t>долж</w:t>
      </w:r>
      <w:r w:rsidR="006C7C9F">
        <w:rPr>
          <w:rFonts w:ascii="Times New Roman" w:hAnsi="Times New Roman"/>
          <w:sz w:val="28"/>
          <w:szCs w:val="28"/>
          <w:lang w:val="ru-RU"/>
        </w:rPr>
        <w:t xml:space="preserve">ен иметь гарантию </w:t>
      </w:r>
      <w:r w:rsidR="00B94270">
        <w:rPr>
          <w:rFonts w:ascii="Times New Roman" w:hAnsi="Times New Roman"/>
          <w:sz w:val="28"/>
          <w:szCs w:val="28"/>
          <w:lang w:val="ru-RU"/>
        </w:rPr>
        <w:t xml:space="preserve">свободно распоряжаться этой </w:t>
      </w:r>
      <w:r w:rsidR="00F46E6E" w:rsidRPr="00F46E6E">
        <w:rPr>
          <w:rFonts w:ascii="Times New Roman" w:hAnsi="Times New Roman"/>
          <w:sz w:val="28"/>
          <w:szCs w:val="28"/>
          <w:lang w:val="ru-RU"/>
        </w:rPr>
        <w:t>часть</w:t>
      </w:r>
      <w:r w:rsidR="00B94270">
        <w:rPr>
          <w:rFonts w:ascii="Times New Roman" w:hAnsi="Times New Roman"/>
          <w:sz w:val="28"/>
          <w:szCs w:val="28"/>
          <w:lang w:val="ru-RU"/>
        </w:rPr>
        <w:t>ю</w:t>
      </w:r>
      <w:r w:rsidR="00F46E6E" w:rsidRPr="00F46E6E">
        <w:rPr>
          <w:rFonts w:ascii="Times New Roman" w:hAnsi="Times New Roman"/>
          <w:sz w:val="28"/>
          <w:szCs w:val="28"/>
          <w:lang w:val="ru-RU"/>
        </w:rPr>
        <w:t xml:space="preserve"> пенсии при</w:t>
      </w:r>
      <w:r w:rsidR="00F46E6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46E6E" w:rsidRPr="00F46E6E">
        <w:rPr>
          <w:rFonts w:ascii="Times New Roman" w:hAnsi="Times New Roman"/>
          <w:sz w:val="28"/>
          <w:szCs w:val="28"/>
          <w:lang w:val="ru-RU"/>
        </w:rPr>
        <w:t xml:space="preserve">выезде из </w:t>
      </w:r>
      <w:r w:rsidR="00B94270">
        <w:rPr>
          <w:rFonts w:ascii="Times New Roman" w:hAnsi="Times New Roman"/>
          <w:sz w:val="28"/>
          <w:szCs w:val="28"/>
          <w:lang w:val="ru-RU"/>
        </w:rPr>
        <w:t xml:space="preserve">государства, в пенсионном фонде которого </w:t>
      </w:r>
      <w:r w:rsidR="006C7C9F">
        <w:rPr>
          <w:rFonts w:ascii="Times New Roman" w:hAnsi="Times New Roman"/>
          <w:sz w:val="28"/>
          <w:szCs w:val="28"/>
          <w:lang w:val="ru-RU"/>
        </w:rPr>
        <w:t>хранят</w:t>
      </w:r>
      <w:r w:rsidR="00B94270">
        <w:rPr>
          <w:rFonts w:ascii="Times New Roman" w:hAnsi="Times New Roman"/>
          <w:sz w:val="28"/>
          <w:szCs w:val="28"/>
          <w:lang w:val="ru-RU"/>
        </w:rPr>
        <w:t xml:space="preserve">ся указанные средства, в том числе, </w:t>
      </w:r>
      <w:r w:rsidR="00F46E6E" w:rsidRPr="00F46E6E">
        <w:rPr>
          <w:rFonts w:ascii="Times New Roman" w:hAnsi="Times New Roman"/>
          <w:sz w:val="28"/>
          <w:szCs w:val="28"/>
          <w:lang w:val="ru-RU"/>
        </w:rPr>
        <w:t xml:space="preserve">перевести накопления в </w:t>
      </w:r>
      <w:r w:rsidR="006C7C9F">
        <w:rPr>
          <w:rFonts w:ascii="Times New Roman" w:hAnsi="Times New Roman"/>
          <w:sz w:val="28"/>
          <w:szCs w:val="28"/>
          <w:lang w:val="ru-RU"/>
        </w:rPr>
        <w:t>гос</w:t>
      </w:r>
      <w:r w:rsidR="00B94270">
        <w:rPr>
          <w:rFonts w:ascii="Times New Roman" w:hAnsi="Times New Roman"/>
          <w:sz w:val="28"/>
          <w:szCs w:val="28"/>
          <w:lang w:val="ru-RU"/>
        </w:rPr>
        <w:t xml:space="preserve">ударство, в котором он </w:t>
      </w:r>
      <w:r w:rsidR="006C7C9F">
        <w:rPr>
          <w:rFonts w:ascii="Times New Roman" w:hAnsi="Times New Roman"/>
          <w:sz w:val="28"/>
          <w:szCs w:val="28"/>
          <w:lang w:val="ru-RU"/>
        </w:rPr>
        <w:t>намерен</w:t>
      </w:r>
      <w:r w:rsidR="00B9427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86318">
        <w:rPr>
          <w:rFonts w:ascii="Times New Roman" w:hAnsi="Times New Roman"/>
          <w:sz w:val="28"/>
          <w:szCs w:val="28"/>
          <w:lang w:val="ru-RU"/>
        </w:rPr>
        <w:t xml:space="preserve">постоянно </w:t>
      </w:r>
      <w:r w:rsidR="00B94270">
        <w:rPr>
          <w:rFonts w:ascii="Times New Roman" w:hAnsi="Times New Roman"/>
          <w:sz w:val="28"/>
          <w:szCs w:val="28"/>
          <w:lang w:val="ru-RU"/>
        </w:rPr>
        <w:t>проживать и получать пенсию</w:t>
      </w:r>
      <w:r w:rsidR="00F46E6E" w:rsidRPr="00F46E6E">
        <w:rPr>
          <w:rFonts w:ascii="Times New Roman" w:hAnsi="Times New Roman"/>
          <w:sz w:val="28"/>
          <w:szCs w:val="28"/>
          <w:lang w:val="ru-RU"/>
        </w:rPr>
        <w:t>.</w:t>
      </w:r>
    </w:p>
    <w:p w:rsidR="00F46E6E" w:rsidRDefault="00F46E6E" w:rsidP="00F46E6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46E6E" w:rsidRPr="00F46E6E" w:rsidRDefault="00B94270" w:rsidP="00F46E6E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Анализ возможных т</w:t>
      </w:r>
      <w:r w:rsidR="00F46E6E" w:rsidRPr="00F46E6E">
        <w:rPr>
          <w:rFonts w:ascii="Times New Roman" w:hAnsi="Times New Roman"/>
          <w:b/>
          <w:sz w:val="28"/>
          <w:szCs w:val="28"/>
          <w:lang w:val="ru-RU"/>
        </w:rPr>
        <w:t>рудност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ей при </w:t>
      </w:r>
      <w:r w:rsidR="00F46E6E" w:rsidRPr="00F46E6E">
        <w:rPr>
          <w:rFonts w:ascii="Times New Roman" w:hAnsi="Times New Roman"/>
          <w:b/>
          <w:sz w:val="28"/>
          <w:szCs w:val="28"/>
          <w:lang w:val="ru-RU"/>
        </w:rPr>
        <w:t>в</w:t>
      </w:r>
      <w:r w:rsidR="000804DA">
        <w:rPr>
          <w:rFonts w:ascii="Times New Roman" w:hAnsi="Times New Roman"/>
          <w:b/>
          <w:sz w:val="28"/>
          <w:szCs w:val="28"/>
          <w:lang w:val="ru-RU"/>
        </w:rPr>
        <w:t>в</w:t>
      </w:r>
      <w:r w:rsidR="00F46E6E" w:rsidRPr="00F46E6E">
        <w:rPr>
          <w:rFonts w:ascii="Times New Roman" w:hAnsi="Times New Roman"/>
          <w:b/>
          <w:sz w:val="28"/>
          <w:szCs w:val="28"/>
          <w:lang w:val="ru-RU"/>
        </w:rPr>
        <w:t>едени</w:t>
      </w:r>
      <w:r>
        <w:rPr>
          <w:rFonts w:ascii="Times New Roman" w:hAnsi="Times New Roman"/>
          <w:b/>
          <w:sz w:val="28"/>
          <w:szCs w:val="28"/>
          <w:lang w:val="ru-RU"/>
        </w:rPr>
        <w:t>и</w:t>
      </w:r>
      <w:r w:rsidR="00F46E6E" w:rsidRPr="00F46E6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46E6E">
        <w:rPr>
          <w:rFonts w:ascii="Times New Roman" w:hAnsi="Times New Roman"/>
          <w:b/>
          <w:sz w:val="28"/>
          <w:szCs w:val="28"/>
          <w:lang w:val="ru-RU"/>
        </w:rPr>
        <w:t xml:space="preserve">общего пенсионного пространства </w:t>
      </w:r>
    </w:p>
    <w:p w:rsidR="00F46E6E" w:rsidRPr="00F46E6E" w:rsidRDefault="00F46E6E" w:rsidP="00F46E6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46E6E" w:rsidRPr="00F46E6E" w:rsidRDefault="00B94270" w:rsidP="0085692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Pr="00B94270">
        <w:rPr>
          <w:rFonts w:ascii="Times New Roman" w:hAnsi="Times New Roman"/>
          <w:sz w:val="28"/>
          <w:szCs w:val="28"/>
          <w:lang w:val="ru-RU"/>
        </w:rPr>
        <w:t>озможны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B94270">
        <w:rPr>
          <w:rFonts w:ascii="Times New Roman" w:hAnsi="Times New Roman"/>
          <w:sz w:val="28"/>
          <w:szCs w:val="28"/>
          <w:lang w:val="ru-RU"/>
        </w:rPr>
        <w:t xml:space="preserve"> трудност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B94270">
        <w:rPr>
          <w:rFonts w:ascii="Times New Roman" w:hAnsi="Times New Roman"/>
          <w:sz w:val="28"/>
          <w:szCs w:val="28"/>
          <w:lang w:val="ru-RU"/>
        </w:rPr>
        <w:t xml:space="preserve"> при в</w:t>
      </w:r>
      <w:r w:rsidR="000804DA">
        <w:rPr>
          <w:rFonts w:ascii="Times New Roman" w:hAnsi="Times New Roman"/>
          <w:sz w:val="28"/>
          <w:szCs w:val="28"/>
          <w:lang w:val="ru-RU"/>
        </w:rPr>
        <w:t>в</w:t>
      </w:r>
      <w:r w:rsidRPr="00B94270">
        <w:rPr>
          <w:rFonts w:ascii="Times New Roman" w:hAnsi="Times New Roman"/>
          <w:sz w:val="28"/>
          <w:szCs w:val="28"/>
          <w:lang w:val="ru-RU"/>
        </w:rPr>
        <w:t>едении общего пенсионного пространства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86318">
        <w:rPr>
          <w:rFonts w:ascii="Times New Roman" w:hAnsi="Times New Roman"/>
          <w:sz w:val="28"/>
          <w:szCs w:val="28"/>
          <w:lang w:val="ru-RU"/>
        </w:rPr>
        <w:t>целесообразн</w:t>
      </w:r>
      <w:r w:rsidR="00F46E6E" w:rsidRPr="00F46E6E">
        <w:rPr>
          <w:rFonts w:ascii="Times New Roman" w:hAnsi="Times New Roman"/>
          <w:sz w:val="28"/>
          <w:szCs w:val="28"/>
          <w:lang w:val="ru-RU"/>
        </w:rPr>
        <w:t xml:space="preserve">о оценивать </w:t>
      </w:r>
      <w:r w:rsidR="0085692E">
        <w:rPr>
          <w:rFonts w:ascii="Times New Roman" w:hAnsi="Times New Roman"/>
          <w:sz w:val="28"/>
          <w:szCs w:val="28"/>
          <w:lang w:val="ru-RU"/>
        </w:rPr>
        <w:t>сразу</w:t>
      </w:r>
      <w:r w:rsidR="00F46E6E" w:rsidRPr="00F46E6E">
        <w:rPr>
          <w:rFonts w:ascii="Times New Roman" w:hAnsi="Times New Roman"/>
          <w:sz w:val="28"/>
          <w:szCs w:val="28"/>
          <w:lang w:val="ru-RU"/>
        </w:rPr>
        <w:t xml:space="preserve"> для обоих</w:t>
      </w:r>
      <w:r>
        <w:rPr>
          <w:rFonts w:ascii="Times New Roman" w:hAnsi="Times New Roman"/>
          <w:sz w:val="28"/>
          <w:szCs w:val="28"/>
          <w:lang w:val="ru-RU"/>
        </w:rPr>
        <w:t xml:space="preserve">, изложенных </w:t>
      </w:r>
      <w:r w:rsidR="0085692E">
        <w:rPr>
          <w:rFonts w:ascii="Times New Roman" w:hAnsi="Times New Roman"/>
          <w:sz w:val="28"/>
          <w:szCs w:val="28"/>
          <w:lang w:val="ru-RU"/>
        </w:rPr>
        <w:t>выш</w:t>
      </w:r>
      <w:r>
        <w:rPr>
          <w:rFonts w:ascii="Times New Roman" w:hAnsi="Times New Roman"/>
          <w:sz w:val="28"/>
          <w:szCs w:val="28"/>
          <w:lang w:val="ru-RU"/>
        </w:rPr>
        <w:t>е подходов</w:t>
      </w:r>
      <w:r w:rsidR="00F46E6E" w:rsidRPr="00F46E6E">
        <w:rPr>
          <w:rFonts w:ascii="Times New Roman" w:hAnsi="Times New Roman"/>
          <w:sz w:val="28"/>
          <w:szCs w:val="28"/>
          <w:lang w:val="ru-RU"/>
        </w:rPr>
        <w:t>,</w:t>
      </w:r>
      <w:r w:rsidR="00F46E6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поскольку</w:t>
      </w:r>
      <w:r w:rsidR="00F46E6E" w:rsidRPr="00F46E6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имеется</w:t>
      </w:r>
      <w:r w:rsidR="00F46E6E" w:rsidRPr="00F46E6E">
        <w:rPr>
          <w:rFonts w:ascii="Times New Roman" w:hAnsi="Times New Roman"/>
          <w:sz w:val="28"/>
          <w:szCs w:val="28"/>
          <w:lang w:val="ru-RU"/>
        </w:rPr>
        <w:t xml:space="preserve"> общ</w:t>
      </w:r>
      <w:r w:rsidR="0085692E">
        <w:rPr>
          <w:rFonts w:ascii="Times New Roman" w:hAnsi="Times New Roman"/>
          <w:sz w:val="28"/>
          <w:szCs w:val="28"/>
          <w:lang w:val="ru-RU"/>
        </w:rPr>
        <w:t>ая предпосылка</w:t>
      </w:r>
      <w:r w:rsidR="00F46E6E" w:rsidRPr="00F46E6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692E">
        <w:rPr>
          <w:rFonts w:ascii="Times New Roman" w:hAnsi="Times New Roman"/>
          <w:sz w:val="28"/>
          <w:szCs w:val="28"/>
          <w:lang w:val="ru-RU"/>
        </w:rPr>
        <w:t>–</w:t>
      </w:r>
      <w:r w:rsidR="00956DDE">
        <w:rPr>
          <w:rFonts w:ascii="Times New Roman" w:hAnsi="Times New Roman"/>
          <w:sz w:val="28"/>
          <w:szCs w:val="28"/>
          <w:lang w:val="ru-RU"/>
        </w:rPr>
        <w:t xml:space="preserve"> работа по</w:t>
      </w:r>
      <w:r w:rsidR="0085692E">
        <w:rPr>
          <w:rFonts w:ascii="Times New Roman" w:hAnsi="Times New Roman"/>
          <w:sz w:val="28"/>
          <w:szCs w:val="28"/>
          <w:lang w:val="ru-RU"/>
        </w:rPr>
        <w:t xml:space="preserve"> в</w:t>
      </w:r>
      <w:r w:rsidR="000804DA">
        <w:rPr>
          <w:rFonts w:ascii="Times New Roman" w:hAnsi="Times New Roman"/>
          <w:sz w:val="28"/>
          <w:szCs w:val="28"/>
          <w:lang w:val="ru-RU"/>
        </w:rPr>
        <w:t>в</w:t>
      </w:r>
      <w:r w:rsidR="0085692E">
        <w:rPr>
          <w:rFonts w:ascii="Times New Roman" w:hAnsi="Times New Roman"/>
          <w:sz w:val="28"/>
          <w:szCs w:val="28"/>
          <w:lang w:val="ru-RU"/>
        </w:rPr>
        <w:t>едени</w:t>
      </w:r>
      <w:r w:rsidR="00956DDE">
        <w:rPr>
          <w:rFonts w:ascii="Times New Roman" w:hAnsi="Times New Roman"/>
          <w:sz w:val="28"/>
          <w:szCs w:val="28"/>
          <w:lang w:val="ru-RU"/>
        </w:rPr>
        <w:t xml:space="preserve">ю в действие в рамках ОДКБ </w:t>
      </w:r>
      <w:r w:rsidR="0085692E">
        <w:rPr>
          <w:rFonts w:ascii="Times New Roman" w:hAnsi="Times New Roman"/>
          <w:sz w:val="28"/>
          <w:szCs w:val="28"/>
          <w:lang w:val="ru-RU"/>
        </w:rPr>
        <w:t>общего пенсионного пространства, в ходе которо</w:t>
      </w:r>
      <w:r w:rsidR="00956DDE">
        <w:rPr>
          <w:rFonts w:ascii="Times New Roman" w:hAnsi="Times New Roman"/>
          <w:sz w:val="28"/>
          <w:szCs w:val="28"/>
          <w:lang w:val="ru-RU"/>
        </w:rPr>
        <w:t>й</w:t>
      </w:r>
      <w:r w:rsidR="0085692E">
        <w:rPr>
          <w:rFonts w:ascii="Times New Roman" w:hAnsi="Times New Roman"/>
          <w:sz w:val="28"/>
          <w:szCs w:val="28"/>
          <w:lang w:val="ru-RU"/>
        </w:rPr>
        <w:t xml:space="preserve"> может потребоваться проведение </w:t>
      </w:r>
      <w:r w:rsidR="00086318">
        <w:rPr>
          <w:rFonts w:ascii="Times New Roman" w:hAnsi="Times New Roman"/>
          <w:sz w:val="28"/>
          <w:szCs w:val="28"/>
          <w:lang w:val="ru-RU"/>
        </w:rPr>
        <w:t>социологических</w:t>
      </w:r>
      <w:r w:rsidR="0085692E">
        <w:rPr>
          <w:rFonts w:ascii="Times New Roman" w:hAnsi="Times New Roman"/>
          <w:sz w:val="28"/>
          <w:szCs w:val="28"/>
          <w:lang w:val="ru-RU"/>
        </w:rPr>
        <w:t xml:space="preserve"> обследований различных групп населения, как на территории государства – реципиента, так на территории государства – донора.</w:t>
      </w:r>
      <w:r w:rsidR="00F46E6E" w:rsidRPr="00F46E6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46E6E" w:rsidRDefault="0085692E" w:rsidP="00F46E6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частности, </w:t>
      </w:r>
      <w:r w:rsidR="00F46E6E" w:rsidRPr="00F46E6E">
        <w:rPr>
          <w:rFonts w:ascii="Times New Roman" w:hAnsi="Times New Roman"/>
          <w:sz w:val="28"/>
          <w:szCs w:val="28"/>
          <w:lang w:val="ru-RU"/>
        </w:rPr>
        <w:t xml:space="preserve">следует провести анализ имеющихся </w:t>
      </w:r>
      <w:r>
        <w:rPr>
          <w:rFonts w:ascii="Times New Roman" w:hAnsi="Times New Roman"/>
          <w:sz w:val="28"/>
          <w:szCs w:val="28"/>
          <w:lang w:val="ru-RU"/>
        </w:rPr>
        <w:t>материалов об</w:t>
      </w:r>
      <w:r w:rsidR="00F46E6E" w:rsidRPr="00F46E6E">
        <w:rPr>
          <w:rFonts w:ascii="Times New Roman" w:hAnsi="Times New Roman"/>
          <w:sz w:val="28"/>
          <w:szCs w:val="28"/>
          <w:lang w:val="ru-RU"/>
        </w:rPr>
        <w:t xml:space="preserve"> опыт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F46E6E" w:rsidRPr="00F46E6E">
        <w:rPr>
          <w:rFonts w:ascii="Times New Roman" w:hAnsi="Times New Roman"/>
          <w:sz w:val="28"/>
          <w:szCs w:val="28"/>
          <w:lang w:val="ru-RU"/>
        </w:rPr>
        <w:t xml:space="preserve"> в</w:t>
      </w:r>
      <w:r w:rsidR="000804DA"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>ед</w:t>
      </w:r>
      <w:r w:rsidR="00F46E6E" w:rsidRPr="00F46E6E">
        <w:rPr>
          <w:rFonts w:ascii="Times New Roman" w:hAnsi="Times New Roman"/>
          <w:sz w:val="28"/>
          <w:szCs w:val="28"/>
          <w:lang w:val="ru-RU"/>
        </w:rPr>
        <w:t xml:space="preserve">ения общего пенсионного пространства в </w:t>
      </w:r>
      <w:r>
        <w:rPr>
          <w:rFonts w:ascii="Times New Roman" w:hAnsi="Times New Roman"/>
          <w:sz w:val="28"/>
          <w:szCs w:val="28"/>
          <w:lang w:val="ru-RU"/>
        </w:rPr>
        <w:t xml:space="preserve">различных государствах и их </w:t>
      </w:r>
      <w:r w:rsidR="00C1716C">
        <w:rPr>
          <w:rFonts w:ascii="Times New Roman" w:hAnsi="Times New Roman"/>
          <w:sz w:val="28"/>
          <w:szCs w:val="28"/>
          <w:lang w:val="ru-RU"/>
        </w:rPr>
        <w:t xml:space="preserve">интеграционных </w:t>
      </w:r>
      <w:r>
        <w:rPr>
          <w:rFonts w:ascii="Times New Roman" w:hAnsi="Times New Roman"/>
          <w:sz w:val="28"/>
          <w:szCs w:val="28"/>
          <w:lang w:val="ru-RU"/>
        </w:rPr>
        <w:t>объединениях</w:t>
      </w:r>
      <w:r w:rsidR="00F46E6E" w:rsidRPr="00F46E6E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Кроме того,</w:t>
      </w:r>
      <w:r w:rsidR="00F46E6E" w:rsidRPr="00F46E6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82E8E">
        <w:rPr>
          <w:rFonts w:ascii="Times New Roman" w:hAnsi="Times New Roman"/>
          <w:sz w:val="28"/>
          <w:szCs w:val="28"/>
          <w:lang w:val="ru-RU"/>
        </w:rPr>
        <w:t>целесообразно</w:t>
      </w:r>
      <w:r>
        <w:rPr>
          <w:rFonts w:ascii="Times New Roman" w:hAnsi="Times New Roman"/>
          <w:sz w:val="28"/>
          <w:szCs w:val="28"/>
          <w:lang w:val="ru-RU"/>
        </w:rPr>
        <w:t xml:space="preserve"> про</w:t>
      </w:r>
      <w:r w:rsidR="00F46E6E" w:rsidRPr="00F46E6E">
        <w:rPr>
          <w:rFonts w:ascii="Times New Roman" w:hAnsi="Times New Roman"/>
          <w:sz w:val="28"/>
          <w:szCs w:val="28"/>
          <w:lang w:val="ru-RU"/>
        </w:rPr>
        <w:t>анализ</w:t>
      </w:r>
      <w:r>
        <w:rPr>
          <w:rFonts w:ascii="Times New Roman" w:hAnsi="Times New Roman"/>
          <w:sz w:val="28"/>
          <w:szCs w:val="28"/>
          <w:lang w:val="ru-RU"/>
        </w:rPr>
        <w:t>ировать</w:t>
      </w:r>
      <w:r w:rsidR="00F46E6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соответствующие выступления в </w:t>
      </w:r>
      <w:r w:rsidR="00F46E6E" w:rsidRPr="00F46E6E">
        <w:rPr>
          <w:rFonts w:ascii="Times New Roman" w:hAnsi="Times New Roman"/>
          <w:sz w:val="28"/>
          <w:szCs w:val="28"/>
          <w:lang w:val="ru-RU"/>
        </w:rPr>
        <w:t xml:space="preserve">СМИ и </w:t>
      </w:r>
      <w:r>
        <w:rPr>
          <w:rFonts w:ascii="Times New Roman" w:hAnsi="Times New Roman"/>
          <w:sz w:val="28"/>
          <w:szCs w:val="28"/>
          <w:lang w:val="ru-RU"/>
        </w:rPr>
        <w:t>материалы</w:t>
      </w:r>
      <w:r w:rsidRPr="00F46E6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46E6E" w:rsidRPr="00F46E6E">
        <w:rPr>
          <w:rFonts w:ascii="Times New Roman" w:hAnsi="Times New Roman"/>
          <w:sz w:val="28"/>
          <w:szCs w:val="28"/>
          <w:lang w:val="ru-RU"/>
        </w:rPr>
        <w:t>форумов</w:t>
      </w:r>
      <w:r w:rsidR="00B82E8E">
        <w:rPr>
          <w:rFonts w:ascii="Times New Roman" w:hAnsi="Times New Roman"/>
          <w:sz w:val="28"/>
          <w:szCs w:val="28"/>
          <w:lang w:val="ru-RU"/>
        </w:rPr>
        <w:t>, касающиеся</w:t>
      </w:r>
      <w:r w:rsidR="00F46E6E" w:rsidRPr="00F46E6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56DDE">
        <w:rPr>
          <w:rFonts w:ascii="Times New Roman" w:hAnsi="Times New Roman"/>
          <w:sz w:val="28"/>
          <w:szCs w:val="28"/>
          <w:lang w:val="ru-RU"/>
        </w:rPr>
        <w:t>различного рода</w:t>
      </w:r>
      <w:r w:rsidR="00B82E8E">
        <w:rPr>
          <w:rFonts w:ascii="Times New Roman" w:hAnsi="Times New Roman"/>
          <w:sz w:val="28"/>
          <w:szCs w:val="28"/>
          <w:lang w:val="ru-RU"/>
        </w:rPr>
        <w:t xml:space="preserve"> проблем, возн</w:t>
      </w:r>
      <w:r w:rsidR="000804DA">
        <w:rPr>
          <w:rFonts w:ascii="Times New Roman" w:hAnsi="Times New Roman"/>
          <w:sz w:val="28"/>
          <w:szCs w:val="28"/>
          <w:lang w:val="ru-RU"/>
        </w:rPr>
        <w:t>икающих при вв</w:t>
      </w:r>
      <w:r w:rsidR="00B82E8E">
        <w:rPr>
          <w:rFonts w:ascii="Times New Roman" w:hAnsi="Times New Roman"/>
          <w:sz w:val="28"/>
          <w:szCs w:val="28"/>
          <w:lang w:val="ru-RU"/>
        </w:rPr>
        <w:t xml:space="preserve">едении </w:t>
      </w:r>
      <w:r w:rsidR="00F46E6E" w:rsidRPr="00F46E6E">
        <w:rPr>
          <w:rFonts w:ascii="Times New Roman" w:hAnsi="Times New Roman"/>
          <w:sz w:val="28"/>
          <w:szCs w:val="28"/>
          <w:lang w:val="ru-RU"/>
        </w:rPr>
        <w:t xml:space="preserve">общего пенсионного пространства. </w:t>
      </w:r>
    </w:p>
    <w:p w:rsidR="00F46E6E" w:rsidRPr="00F46E6E" w:rsidRDefault="00956DDE" w:rsidP="00F46E6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Можно отметить, что некоторые г</w:t>
      </w:r>
      <w:r w:rsidR="00B82E8E">
        <w:rPr>
          <w:rFonts w:ascii="Times New Roman" w:hAnsi="Times New Roman"/>
          <w:sz w:val="28"/>
          <w:szCs w:val="28"/>
          <w:lang w:val="ru-RU"/>
        </w:rPr>
        <w:t>раждане</w:t>
      </w:r>
      <w:r w:rsidR="00C1716C">
        <w:rPr>
          <w:rFonts w:ascii="Times New Roman" w:hAnsi="Times New Roman"/>
          <w:sz w:val="28"/>
          <w:szCs w:val="28"/>
          <w:lang w:val="ru-RU"/>
        </w:rPr>
        <w:t>, проживающие сегодня в</w:t>
      </w:r>
      <w:r w:rsidR="00B82E8E">
        <w:rPr>
          <w:rFonts w:ascii="Times New Roman" w:hAnsi="Times New Roman"/>
          <w:sz w:val="28"/>
          <w:szCs w:val="28"/>
          <w:lang w:val="ru-RU"/>
        </w:rPr>
        <w:t xml:space="preserve"> государств</w:t>
      </w:r>
      <w:r w:rsidR="00C1716C">
        <w:rPr>
          <w:rFonts w:ascii="Times New Roman" w:hAnsi="Times New Roman"/>
          <w:sz w:val="28"/>
          <w:szCs w:val="28"/>
          <w:lang w:val="ru-RU"/>
        </w:rPr>
        <w:t>ах</w:t>
      </w:r>
      <w:r w:rsidR="00B82E8E">
        <w:rPr>
          <w:rFonts w:ascii="Times New Roman" w:hAnsi="Times New Roman"/>
          <w:sz w:val="28"/>
          <w:szCs w:val="28"/>
          <w:lang w:val="ru-RU"/>
        </w:rPr>
        <w:t xml:space="preserve"> – член</w:t>
      </w:r>
      <w:r w:rsidR="00C1716C">
        <w:rPr>
          <w:rFonts w:ascii="Times New Roman" w:hAnsi="Times New Roman"/>
          <w:sz w:val="28"/>
          <w:szCs w:val="28"/>
          <w:lang w:val="ru-RU"/>
        </w:rPr>
        <w:t>ах</w:t>
      </w:r>
      <w:r w:rsidR="00B82E8E">
        <w:rPr>
          <w:rFonts w:ascii="Times New Roman" w:hAnsi="Times New Roman"/>
          <w:sz w:val="28"/>
          <w:szCs w:val="28"/>
          <w:lang w:val="ru-RU"/>
        </w:rPr>
        <w:t xml:space="preserve"> ОДКБ</w:t>
      </w:r>
      <w:r w:rsidR="00C1716C">
        <w:rPr>
          <w:rFonts w:ascii="Times New Roman" w:hAnsi="Times New Roman"/>
          <w:sz w:val="28"/>
          <w:szCs w:val="28"/>
          <w:lang w:val="ru-RU"/>
        </w:rPr>
        <w:t>,</w:t>
      </w:r>
      <w:r w:rsidR="00B82E8E">
        <w:rPr>
          <w:rFonts w:ascii="Times New Roman" w:hAnsi="Times New Roman"/>
          <w:sz w:val="28"/>
          <w:szCs w:val="28"/>
          <w:lang w:val="ru-RU"/>
        </w:rPr>
        <w:t xml:space="preserve"> уже пользовались о</w:t>
      </w:r>
      <w:r w:rsidR="00F46E6E" w:rsidRPr="00F46E6E">
        <w:rPr>
          <w:rFonts w:ascii="Times New Roman" w:hAnsi="Times New Roman"/>
          <w:sz w:val="28"/>
          <w:szCs w:val="28"/>
          <w:lang w:val="ru-RU"/>
        </w:rPr>
        <w:t>бщ</w:t>
      </w:r>
      <w:r w:rsidR="00B82E8E">
        <w:rPr>
          <w:rFonts w:ascii="Times New Roman" w:hAnsi="Times New Roman"/>
          <w:sz w:val="28"/>
          <w:szCs w:val="28"/>
          <w:lang w:val="ru-RU"/>
        </w:rPr>
        <w:t>им</w:t>
      </w:r>
      <w:r w:rsidR="00F46E6E" w:rsidRPr="00F46E6E">
        <w:rPr>
          <w:rFonts w:ascii="Times New Roman" w:hAnsi="Times New Roman"/>
          <w:sz w:val="28"/>
          <w:szCs w:val="28"/>
          <w:lang w:val="ru-RU"/>
        </w:rPr>
        <w:t xml:space="preserve"> пенсионн</w:t>
      </w:r>
      <w:r w:rsidR="00B82E8E">
        <w:rPr>
          <w:rFonts w:ascii="Times New Roman" w:hAnsi="Times New Roman"/>
          <w:sz w:val="28"/>
          <w:szCs w:val="28"/>
          <w:lang w:val="ru-RU"/>
        </w:rPr>
        <w:t>ым</w:t>
      </w:r>
      <w:r w:rsidR="00F46E6E" w:rsidRPr="00F46E6E">
        <w:rPr>
          <w:rFonts w:ascii="Times New Roman" w:hAnsi="Times New Roman"/>
          <w:sz w:val="28"/>
          <w:szCs w:val="28"/>
          <w:lang w:val="ru-RU"/>
        </w:rPr>
        <w:t xml:space="preserve"> пространство</w:t>
      </w:r>
      <w:r w:rsidR="00B82E8E">
        <w:rPr>
          <w:rFonts w:ascii="Times New Roman" w:hAnsi="Times New Roman"/>
          <w:sz w:val="28"/>
          <w:szCs w:val="28"/>
          <w:lang w:val="ru-RU"/>
        </w:rPr>
        <w:t>м, прекратившим существование вследствие</w:t>
      </w:r>
      <w:r w:rsidR="00F46E6E" w:rsidRPr="00F46E6E">
        <w:rPr>
          <w:rFonts w:ascii="Times New Roman" w:hAnsi="Times New Roman"/>
          <w:sz w:val="28"/>
          <w:szCs w:val="28"/>
          <w:lang w:val="ru-RU"/>
        </w:rPr>
        <w:t xml:space="preserve"> распа</w:t>
      </w:r>
      <w:r w:rsidR="00B82E8E">
        <w:rPr>
          <w:rFonts w:ascii="Times New Roman" w:hAnsi="Times New Roman"/>
          <w:sz w:val="28"/>
          <w:szCs w:val="28"/>
          <w:lang w:val="ru-RU"/>
        </w:rPr>
        <w:t>да, вызванного</w:t>
      </w:r>
      <w:r w:rsidR="00F46E6E" w:rsidRPr="00F46E6E">
        <w:rPr>
          <w:rFonts w:ascii="Times New Roman" w:hAnsi="Times New Roman"/>
          <w:sz w:val="28"/>
          <w:szCs w:val="28"/>
          <w:lang w:val="ru-RU"/>
        </w:rPr>
        <w:t xml:space="preserve"> изменениями пенсионных систем в</w:t>
      </w:r>
      <w:r w:rsidR="00C1716C">
        <w:rPr>
          <w:rFonts w:ascii="Times New Roman" w:hAnsi="Times New Roman"/>
          <w:sz w:val="28"/>
          <w:szCs w:val="28"/>
          <w:lang w:val="ru-RU"/>
        </w:rPr>
        <w:t xml:space="preserve"> рамках</w:t>
      </w:r>
      <w:r w:rsidR="00F46E6E" w:rsidRPr="00F46E6E">
        <w:rPr>
          <w:rFonts w:ascii="Times New Roman" w:hAnsi="Times New Roman"/>
          <w:sz w:val="28"/>
          <w:szCs w:val="28"/>
          <w:lang w:val="ru-RU"/>
        </w:rPr>
        <w:t xml:space="preserve"> каждо</w:t>
      </w:r>
      <w:r w:rsidR="00B82E8E">
        <w:rPr>
          <w:rFonts w:ascii="Times New Roman" w:hAnsi="Times New Roman"/>
          <w:sz w:val="28"/>
          <w:szCs w:val="28"/>
          <w:lang w:val="ru-RU"/>
        </w:rPr>
        <w:t xml:space="preserve">го из </w:t>
      </w:r>
      <w:r w:rsidR="00C1716C">
        <w:rPr>
          <w:rFonts w:ascii="Times New Roman" w:hAnsi="Times New Roman"/>
          <w:sz w:val="28"/>
          <w:szCs w:val="28"/>
          <w:lang w:val="ru-RU"/>
        </w:rPr>
        <w:t>этих государств</w:t>
      </w:r>
      <w:r w:rsidR="00B82E8E">
        <w:rPr>
          <w:rFonts w:ascii="Times New Roman" w:hAnsi="Times New Roman"/>
          <w:sz w:val="28"/>
          <w:szCs w:val="28"/>
          <w:lang w:val="ru-RU"/>
        </w:rPr>
        <w:t>.</w:t>
      </w:r>
    </w:p>
    <w:p w:rsidR="00F46E6E" w:rsidRPr="00854A01" w:rsidRDefault="00B82E8E" w:rsidP="00F46E6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54A01">
        <w:rPr>
          <w:rFonts w:ascii="Times New Roman" w:hAnsi="Times New Roman"/>
          <w:color w:val="000000"/>
          <w:sz w:val="28"/>
          <w:szCs w:val="28"/>
          <w:lang w:val="ru-RU"/>
        </w:rPr>
        <w:t>Сегодня</w:t>
      </w:r>
      <w:r w:rsidR="00F46E6E" w:rsidRPr="00854A0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854A01">
        <w:rPr>
          <w:rFonts w:ascii="Times New Roman" w:hAnsi="Times New Roman"/>
          <w:color w:val="000000"/>
          <w:sz w:val="28"/>
          <w:szCs w:val="28"/>
          <w:lang w:val="ru-RU"/>
        </w:rPr>
        <w:t xml:space="preserve">часто </w:t>
      </w:r>
      <w:r w:rsidR="00956DDE">
        <w:rPr>
          <w:rFonts w:ascii="Times New Roman" w:hAnsi="Times New Roman"/>
          <w:color w:val="000000"/>
          <w:sz w:val="28"/>
          <w:szCs w:val="28"/>
          <w:lang w:val="ru-RU"/>
        </w:rPr>
        <w:t>указывают</w:t>
      </w:r>
      <w:r w:rsidR="00854A01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преимущества</w:t>
      </w:r>
      <w:r w:rsidR="00F46E6E" w:rsidRPr="00854A01">
        <w:rPr>
          <w:rFonts w:ascii="Times New Roman" w:hAnsi="Times New Roman"/>
          <w:color w:val="000000"/>
          <w:sz w:val="28"/>
          <w:szCs w:val="28"/>
          <w:lang w:val="ru-RU"/>
        </w:rPr>
        <w:t xml:space="preserve"> регулировани</w:t>
      </w:r>
      <w:r w:rsidR="00854A01">
        <w:rPr>
          <w:rFonts w:ascii="Times New Roman" w:hAnsi="Times New Roman"/>
          <w:color w:val="000000"/>
          <w:sz w:val="28"/>
          <w:szCs w:val="28"/>
          <w:lang w:val="ru-RU"/>
        </w:rPr>
        <w:t>я</w:t>
      </w:r>
      <w:r w:rsidR="00F46E6E" w:rsidRPr="00854A01">
        <w:rPr>
          <w:rFonts w:ascii="Times New Roman" w:hAnsi="Times New Roman"/>
          <w:color w:val="000000"/>
          <w:sz w:val="28"/>
          <w:szCs w:val="28"/>
          <w:lang w:val="ru-RU"/>
        </w:rPr>
        <w:t xml:space="preserve"> пенсионных прав граждан </w:t>
      </w:r>
      <w:r w:rsidR="00B4691F" w:rsidRPr="00854A01">
        <w:rPr>
          <w:rFonts w:ascii="Times New Roman" w:hAnsi="Times New Roman"/>
          <w:color w:val="000000"/>
          <w:sz w:val="28"/>
          <w:szCs w:val="28"/>
          <w:lang w:val="ru-RU"/>
        </w:rPr>
        <w:t xml:space="preserve">посредством </w:t>
      </w:r>
      <w:r w:rsidR="00F46E6E" w:rsidRPr="00854A01">
        <w:rPr>
          <w:rFonts w:ascii="Times New Roman" w:hAnsi="Times New Roman"/>
          <w:color w:val="000000"/>
          <w:sz w:val="28"/>
          <w:szCs w:val="28"/>
          <w:lang w:val="ru-RU"/>
        </w:rPr>
        <w:t xml:space="preserve">двусторонних отношений. </w:t>
      </w:r>
      <w:r w:rsidR="00956DDE">
        <w:rPr>
          <w:rFonts w:ascii="Times New Roman" w:hAnsi="Times New Roman"/>
          <w:color w:val="000000"/>
          <w:sz w:val="28"/>
          <w:szCs w:val="28"/>
          <w:lang w:val="ru-RU"/>
        </w:rPr>
        <w:t>Подобная</w:t>
      </w:r>
      <w:r w:rsidR="00F46E6E" w:rsidRPr="00854A01">
        <w:rPr>
          <w:rFonts w:ascii="Times New Roman" w:hAnsi="Times New Roman"/>
          <w:color w:val="000000"/>
          <w:sz w:val="28"/>
          <w:szCs w:val="28"/>
          <w:lang w:val="ru-RU"/>
        </w:rPr>
        <w:t xml:space="preserve"> система уже </w:t>
      </w:r>
      <w:r w:rsidR="00B4691F" w:rsidRPr="00854A01">
        <w:rPr>
          <w:rFonts w:ascii="Times New Roman" w:hAnsi="Times New Roman"/>
          <w:color w:val="000000"/>
          <w:sz w:val="28"/>
          <w:szCs w:val="28"/>
          <w:lang w:val="ru-RU"/>
        </w:rPr>
        <w:t>действует</w:t>
      </w:r>
      <w:r w:rsidR="00F46E6E" w:rsidRPr="00854A01">
        <w:rPr>
          <w:rFonts w:ascii="Times New Roman" w:hAnsi="Times New Roman"/>
          <w:color w:val="000000"/>
          <w:sz w:val="28"/>
          <w:szCs w:val="28"/>
          <w:lang w:val="ru-RU"/>
        </w:rPr>
        <w:t xml:space="preserve"> в Евросоюзе и </w:t>
      </w:r>
      <w:r w:rsidR="00B4691F" w:rsidRPr="00854A01">
        <w:rPr>
          <w:rFonts w:ascii="Times New Roman" w:hAnsi="Times New Roman"/>
          <w:color w:val="000000"/>
          <w:sz w:val="28"/>
          <w:szCs w:val="28"/>
          <w:lang w:val="ru-RU"/>
        </w:rPr>
        <w:t>создается</w:t>
      </w:r>
      <w:r w:rsidR="00F46E6E" w:rsidRPr="00854A01">
        <w:rPr>
          <w:rFonts w:ascii="Times New Roman" w:hAnsi="Times New Roman"/>
          <w:color w:val="000000"/>
          <w:sz w:val="28"/>
          <w:szCs w:val="28"/>
          <w:lang w:val="ru-RU"/>
        </w:rPr>
        <w:t xml:space="preserve"> в Латинской Америке. </w:t>
      </w:r>
      <w:r w:rsidR="00956DDE">
        <w:rPr>
          <w:rFonts w:ascii="Times New Roman" w:hAnsi="Times New Roman"/>
          <w:color w:val="000000"/>
          <w:sz w:val="28"/>
          <w:szCs w:val="28"/>
          <w:lang w:val="ru-RU"/>
        </w:rPr>
        <w:t>Как уже отмечалось выше</w:t>
      </w:r>
      <w:r w:rsidR="003531E3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956DD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3531E3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="003531E3" w:rsidRPr="00854A01">
        <w:rPr>
          <w:rFonts w:ascii="Times New Roman" w:hAnsi="Times New Roman"/>
          <w:color w:val="000000"/>
          <w:sz w:val="28"/>
          <w:szCs w:val="28"/>
          <w:lang w:val="ru-RU"/>
        </w:rPr>
        <w:t xml:space="preserve"> настоящее время </w:t>
      </w:r>
      <w:r w:rsidR="00B4691F" w:rsidRPr="00854A01">
        <w:rPr>
          <w:rFonts w:ascii="Times New Roman" w:hAnsi="Times New Roman"/>
          <w:color w:val="000000"/>
          <w:sz w:val="28"/>
          <w:szCs w:val="28"/>
          <w:lang w:val="ru-RU"/>
        </w:rPr>
        <w:t>н</w:t>
      </w:r>
      <w:r w:rsidR="00F46E6E" w:rsidRPr="00854A01">
        <w:rPr>
          <w:rFonts w:ascii="Times New Roman" w:hAnsi="Times New Roman"/>
          <w:color w:val="000000"/>
          <w:sz w:val="28"/>
          <w:szCs w:val="28"/>
          <w:lang w:val="ru-RU"/>
        </w:rPr>
        <w:t>а пространстве СНГ</w:t>
      </w:r>
      <w:r w:rsidR="003531E3">
        <w:rPr>
          <w:rFonts w:ascii="Times New Roman" w:hAnsi="Times New Roman"/>
          <w:color w:val="000000"/>
          <w:sz w:val="28"/>
          <w:szCs w:val="28"/>
          <w:lang w:val="ru-RU"/>
        </w:rPr>
        <w:t xml:space="preserve"> такого рода</w:t>
      </w:r>
      <w:r w:rsidR="00F46E6E" w:rsidRPr="00854A01">
        <w:rPr>
          <w:rFonts w:ascii="Times New Roman" w:hAnsi="Times New Roman"/>
          <w:color w:val="000000"/>
          <w:sz w:val="28"/>
          <w:szCs w:val="28"/>
          <w:lang w:val="ru-RU"/>
        </w:rPr>
        <w:t xml:space="preserve"> двусторонние соглашения</w:t>
      </w:r>
      <w:r w:rsidR="003531E3">
        <w:rPr>
          <w:rFonts w:ascii="Times New Roman" w:hAnsi="Times New Roman"/>
          <w:color w:val="000000"/>
          <w:sz w:val="28"/>
          <w:szCs w:val="28"/>
          <w:lang w:val="ru-RU"/>
        </w:rPr>
        <w:t>, фактически,</w:t>
      </w:r>
      <w:r w:rsidR="00F46E6E" w:rsidRPr="00854A01">
        <w:rPr>
          <w:rFonts w:ascii="Times New Roman" w:hAnsi="Times New Roman"/>
          <w:color w:val="000000"/>
          <w:sz w:val="28"/>
          <w:szCs w:val="28"/>
          <w:lang w:val="ru-RU"/>
        </w:rPr>
        <w:t xml:space="preserve"> отсутствуют.</w:t>
      </w:r>
    </w:p>
    <w:p w:rsidR="005D4FAB" w:rsidRDefault="00B4691F" w:rsidP="00F46E6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Как показывает опыт государств, на территории которых уже действует общее пенсионное пространство,</w:t>
      </w:r>
      <w:r w:rsidR="00F46E6E" w:rsidRPr="00F46E6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прямую </w:t>
      </w:r>
      <w:r w:rsidR="00F46E6E" w:rsidRPr="00F46E6E">
        <w:rPr>
          <w:rFonts w:ascii="Times New Roman" w:hAnsi="Times New Roman"/>
          <w:sz w:val="28"/>
          <w:szCs w:val="28"/>
          <w:lang w:val="ru-RU"/>
        </w:rPr>
        <w:t>выгод</w:t>
      </w:r>
      <w:r w:rsidR="000804DA">
        <w:rPr>
          <w:rFonts w:ascii="Times New Roman" w:hAnsi="Times New Roman"/>
          <w:sz w:val="28"/>
          <w:szCs w:val="28"/>
          <w:lang w:val="ru-RU"/>
        </w:rPr>
        <w:t>у от его вв</w:t>
      </w:r>
      <w:r>
        <w:rPr>
          <w:rFonts w:ascii="Times New Roman" w:hAnsi="Times New Roman"/>
          <w:sz w:val="28"/>
          <w:szCs w:val="28"/>
          <w:lang w:val="ru-RU"/>
        </w:rPr>
        <w:t>едения получают непосредственно граждане</w:t>
      </w:r>
      <w:r w:rsidR="00F46E6E" w:rsidRPr="00F46E6E">
        <w:rPr>
          <w:rFonts w:ascii="Times New Roman" w:hAnsi="Times New Roman"/>
          <w:sz w:val="28"/>
          <w:szCs w:val="28"/>
          <w:lang w:val="ru-RU"/>
        </w:rPr>
        <w:t xml:space="preserve">, так как </w:t>
      </w:r>
      <w:r w:rsidR="00C1716C">
        <w:rPr>
          <w:rFonts w:ascii="Times New Roman" w:hAnsi="Times New Roman"/>
          <w:sz w:val="28"/>
          <w:szCs w:val="28"/>
          <w:lang w:val="ru-RU"/>
        </w:rPr>
        <w:t>они</w:t>
      </w:r>
      <w:r>
        <w:rPr>
          <w:rFonts w:ascii="Times New Roman" w:hAnsi="Times New Roman"/>
          <w:sz w:val="28"/>
          <w:szCs w:val="28"/>
          <w:lang w:val="ru-RU"/>
        </w:rPr>
        <w:t xml:space="preserve"> могут </w:t>
      </w:r>
      <w:r w:rsidR="00C1716C">
        <w:rPr>
          <w:rFonts w:ascii="Times New Roman" w:hAnsi="Times New Roman"/>
          <w:sz w:val="28"/>
          <w:szCs w:val="28"/>
          <w:lang w:val="ru-RU"/>
        </w:rPr>
        <w:t>реально пользоваться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1716C">
        <w:rPr>
          <w:rFonts w:ascii="Times New Roman" w:hAnsi="Times New Roman"/>
          <w:sz w:val="28"/>
          <w:szCs w:val="28"/>
          <w:lang w:val="ru-RU"/>
        </w:rPr>
        <w:t>социальными</w:t>
      </w:r>
      <w:r w:rsidR="00854A01">
        <w:rPr>
          <w:rFonts w:ascii="Times New Roman" w:hAnsi="Times New Roman"/>
          <w:sz w:val="28"/>
          <w:szCs w:val="28"/>
          <w:lang w:val="ru-RU"/>
        </w:rPr>
        <w:t xml:space="preserve"> благами - </w:t>
      </w:r>
      <w:r w:rsidR="00F46E6E" w:rsidRPr="00F46E6E">
        <w:rPr>
          <w:rFonts w:ascii="Times New Roman" w:hAnsi="Times New Roman"/>
          <w:sz w:val="28"/>
          <w:szCs w:val="28"/>
          <w:lang w:val="ru-RU"/>
        </w:rPr>
        <w:t>пенсионн</w:t>
      </w:r>
      <w:r>
        <w:rPr>
          <w:rFonts w:ascii="Times New Roman" w:hAnsi="Times New Roman"/>
          <w:sz w:val="28"/>
          <w:szCs w:val="28"/>
          <w:lang w:val="ru-RU"/>
        </w:rPr>
        <w:t>ым</w:t>
      </w:r>
      <w:r w:rsidR="00F46E6E" w:rsidRPr="00F46E6E">
        <w:rPr>
          <w:rFonts w:ascii="Times New Roman" w:hAnsi="Times New Roman"/>
          <w:sz w:val="28"/>
          <w:szCs w:val="28"/>
          <w:lang w:val="ru-RU"/>
        </w:rPr>
        <w:t xml:space="preserve"> обеспечение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="00F46E6E" w:rsidRPr="00F46E6E">
        <w:rPr>
          <w:rFonts w:ascii="Times New Roman" w:hAnsi="Times New Roman"/>
          <w:sz w:val="28"/>
          <w:szCs w:val="28"/>
          <w:lang w:val="ru-RU"/>
        </w:rPr>
        <w:t xml:space="preserve"> и социальн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="00F46E6E" w:rsidRPr="00F46E6E">
        <w:rPr>
          <w:rFonts w:ascii="Times New Roman" w:hAnsi="Times New Roman"/>
          <w:sz w:val="28"/>
          <w:szCs w:val="28"/>
          <w:lang w:val="ru-RU"/>
        </w:rPr>
        <w:t xml:space="preserve"> помощь</w:t>
      </w:r>
      <w:r>
        <w:rPr>
          <w:rFonts w:ascii="Times New Roman" w:hAnsi="Times New Roman"/>
          <w:sz w:val="28"/>
          <w:szCs w:val="28"/>
          <w:lang w:val="ru-RU"/>
        </w:rPr>
        <w:t>ю</w:t>
      </w:r>
      <w:r w:rsidR="00F46E6E" w:rsidRPr="00F46E6E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Что касается заинтересованности </w:t>
      </w:r>
      <w:r w:rsidR="00C1716C">
        <w:rPr>
          <w:rFonts w:ascii="Times New Roman" w:hAnsi="Times New Roman"/>
          <w:sz w:val="28"/>
          <w:szCs w:val="28"/>
          <w:lang w:val="ru-RU"/>
        </w:rPr>
        <w:t xml:space="preserve">в этом со стороны </w:t>
      </w:r>
      <w:r>
        <w:rPr>
          <w:rFonts w:ascii="Times New Roman" w:hAnsi="Times New Roman"/>
          <w:sz w:val="28"/>
          <w:szCs w:val="28"/>
          <w:lang w:val="ru-RU"/>
        </w:rPr>
        <w:t xml:space="preserve">государства, то </w:t>
      </w:r>
      <w:r w:rsidR="008B5CD1">
        <w:rPr>
          <w:rFonts w:ascii="Times New Roman" w:hAnsi="Times New Roman"/>
          <w:sz w:val="28"/>
          <w:szCs w:val="28"/>
          <w:lang w:val="ru-RU"/>
        </w:rPr>
        <w:t>обеспечение гражданам права полноправно пользоваться заработанной пенсией способствует</w:t>
      </w:r>
      <w:r w:rsidR="00F46E6E" w:rsidRPr="00F46E6E">
        <w:rPr>
          <w:rFonts w:ascii="Times New Roman" w:hAnsi="Times New Roman"/>
          <w:sz w:val="28"/>
          <w:szCs w:val="28"/>
          <w:lang w:val="ru-RU"/>
        </w:rPr>
        <w:t xml:space="preserve"> снижению социальной</w:t>
      </w:r>
      <w:r w:rsidR="00434DF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46E6E" w:rsidRPr="00F46E6E">
        <w:rPr>
          <w:rFonts w:ascii="Times New Roman" w:hAnsi="Times New Roman"/>
          <w:sz w:val="28"/>
          <w:szCs w:val="28"/>
          <w:lang w:val="ru-RU"/>
        </w:rPr>
        <w:t xml:space="preserve">напряженности, </w:t>
      </w:r>
      <w:r w:rsidR="008B5CD1">
        <w:rPr>
          <w:rFonts w:ascii="Times New Roman" w:hAnsi="Times New Roman"/>
          <w:sz w:val="28"/>
          <w:szCs w:val="28"/>
          <w:lang w:val="ru-RU"/>
        </w:rPr>
        <w:t>поддержа</w:t>
      </w:r>
      <w:r w:rsidR="00C1716C">
        <w:rPr>
          <w:rFonts w:ascii="Times New Roman" w:hAnsi="Times New Roman"/>
          <w:sz w:val="28"/>
          <w:szCs w:val="28"/>
          <w:lang w:val="ru-RU"/>
        </w:rPr>
        <w:t xml:space="preserve">нию социального мира и общественного спокойствия, </w:t>
      </w:r>
      <w:r>
        <w:rPr>
          <w:rFonts w:ascii="Times New Roman" w:hAnsi="Times New Roman"/>
          <w:sz w:val="28"/>
          <w:szCs w:val="28"/>
          <w:lang w:val="ru-RU"/>
        </w:rPr>
        <w:t xml:space="preserve">повышению </w:t>
      </w:r>
      <w:r w:rsidR="00C1716C">
        <w:rPr>
          <w:rFonts w:ascii="Times New Roman" w:hAnsi="Times New Roman"/>
          <w:sz w:val="28"/>
          <w:szCs w:val="28"/>
          <w:lang w:val="ru-RU"/>
        </w:rPr>
        <w:t xml:space="preserve">уровня </w:t>
      </w:r>
      <w:r w:rsidR="005D4FAB">
        <w:rPr>
          <w:rFonts w:ascii="Times New Roman" w:hAnsi="Times New Roman"/>
          <w:sz w:val="28"/>
          <w:szCs w:val="28"/>
          <w:lang w:val="ru-RU"/>
        </w:rPr>
        <w:t xml:space="preserve">общественной и государственной </w:t>
      </w:r>
      <w:r w:rsidR="00C1716C">
        <w:rPr>
          <w:rFonts w:ascii="Times New Roman" w:hAnsi="Times New Roman"/>
          <w:sz w:val="28"/>
          <w:szCs w:val="28"/>
          <w:lang w:val="ru-RU"/>
        </w:rPr>
        <w:t>безопасности</w:t>
      </w:r>
      <w:r w:rsidR="00F46E6E" w:rsidRPr="00F46E6E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F46E6E" w:rsidRPr="00F46E6E" w:rsidRDefault="00E50E89" w:rsidP="00F46E6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 w:rsidR="00F46E6E" w:rsidRPr="00F46E6E">
        <w:rPr>
          <w:rFonts w:ascii="Times New Roman" w:hAnsi="Times New Roman"/>
          <w:sz w:val="28"/>
          <w:szCs w:val="28"/>
          <w:lang w:val="ru-RU"/>
        </w:rPr>
        <w:t xml:space="preserve">а сегодняшний день существуют реальные предпосылки </w:t>
      </w:r>
      <w:r w:rsidR="003754C6">
        <w:rPr>
          <w:rFonts w:ascii="Times New Roman" w:hAnsi="Times New Roman"/>
          <w:sz w:val="28"/>
          <w:szCs w:val="28"/>
          <w:lang w:val="ru-RU"/>
        </w:rPr>
        <w:t xml:space="preserve">к введению </w:t>
      </w:r>
      <w:r w:rsidR="00F46E6E" w:rsidRPr="00F46E6E">
        <w:rPr>
          <w:rFonts w:ascii="Times New Roman" w:hAnsi="Times New Roman"/>
          <w:sz w:val="28"/>
          <w:szCs w:val="28"/>
          <w:lang w:val="ru-RU"/>
        </w:rPr>
        <w:t>общего пенсионного пространства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3754C6">
        <w:rPr>
          <w:rFonts w:ascii="Times New Roman" w:hAnsi="Times New Roman"/>
          <w:sz w:val="28"/>
          <w:szCs w:val="28"/>
          <w:lang w:val="ru-RU"/>
        </w:rPr>
        <w:t>охватывающего</w:t>
      </w:r>
      <w:r>
        <w:rPr>
          <w:rFonts w:ascii="Times New Roman" w:hAnsi="Times New Roman"/>
          <w:sz w:val="28"/>
          <w:szCs w:val="28"/>
          <w:lang w:val="ru-RU"/>
        </w:rPr>
        <w:t xml:space="preserve"> государства – члены ОДКБ</w:t>
      </w:r>
      <w:r w:rsidR="00F46E6E" w:rsidRPr="00F46E6E">
        <w:rPr>
          <w:rFonts w:ascii="Times New Roman" w:hAnsi="Times New Roman"/>
          <w:sz w:val="28"/>
          <w:szCs w:val="28"/>
          <w:lang w:val="ru-RU"/>
        </w:rPr>
        <w:t xml:space="preserve">. В большинстве </w:t>
      </w:r>
      <w:r>
        <w:rPr>
          <w:rFonts w:ascii="Times New Roman" w:hAnsi="Times New Roman"/>
          <w:sz w:val="28"/>
          <w:szCs w:val="28"/>
          <w:lang w:val="ru-RU"/>
        </w:rPr>
        <w:t>государств</w:t>
      </w:r>
      <w:r w:rsidR="00F46E6E" w:rsidRPr="00F46E6E">
        <w:rPr>
          <w:rFonts w:ascii="Times New Roman" w:hAnsi="Times New Roman"/>
          <w:sz w:val="28"/>
          <w:szCs w:val="28"/>
          <w:lang w:val="ru-RU"/>
        </w:rPr>
        <w:t xml:space="preserve"> пенсионные реформы уже </w:t>
      </w:r>
      <w:r>
        <w:rPr>
          <w:rFonts w:ascii="Times New Roman" w:hAnsi="Times New Roman"/>
          <w:sz w:val="28"/>
          <w:szCs w:val="28"/>
          <w:lang w:val="ru-RU"/>
        </w:rPr>
        <w:t>состоялись</w:t>
      </w:r>
      <w:r w:rsidR="00F46E6E" w:rsidRPr="00F46E6E">
        <w:rPr>
          <w:rFonts w:ascii="Times New Roman" w:hAnsi="Times New Roman"/>
          <w:sz w:val="28"/>
          <w:szCs w:val="28"/>
          <w:lang w:val="ru-RU"/>
        </w:rPr>
        <w:t>, хотя в каждо</w:t>
      </w:r>
      <w:r>
        <w:rPr>
          <w:rFonts w:ascii="Times New Roman" w:hAnsi="Times New Roman"/>
          <w:sz w:val="28"/>
          <w:szCs w:val="28"/>
          <w:lang w:val="ru-RU"/>
        </w:rPr>
        <w:t xml:space="preserve">м государстве все еще </w:t>
      </w:r>
      <w:r w:rsidR="00E95655">
        <w:rPr>
          <w:rFonts w:ascii="Times New Roman" w:hAnsi="Times New Roman"/>
          <w:sz w:val="28"/>
          <w:szCs w:val="28"/>
          <w:lang w:val="ru-RU"/>
        </w:rPr>
        <w:t>возникают</w:t>
      </w:r>
      <w:r w:rsidR="00F46E6E" w:rsidRPr="00F46E6E">
        <w:rPr>
          <w:rFonts w:ascii="Times New Roman" w:hAnsi="Times New Roman"/>
          <w:sz w:val="28"/>
          <w:szCs w:val="28"/>
          <w:lang w:val="ru-RU"/>
        </w:rPr>
        <w:t xml:space="preserve"> отдельные проблемы, связанные с </w:t>
      </w:r>
      <w:r>
        <w:rPr>
          <w:rFonts w:ascii="Times New Roman" w:hAnsi="Times New Roman"/>
          <w:sz w:val="28"/>
          <w:szCs w:val="28"/>
          <w:lang w:val="ru-RU"/>
        </w:rPr>
        <w:t xml:space="preserve">функционированием </w:t>
      </w:r>
      <w:r w:rsidR="00F46E6E" w:rsidRPr="00F46E6E">
        <w:rPr>
          <w:rFonts w:ascii="Times New Roman" w:hAnsi="Times New Roman"/>
          <w:sz w:val="28"/>
          <w:szCs w:val="28"/>
          <w:lang w:val="ru-RU"/>
        </w:rPr>
        <w:t>пенсионной систем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="00F46E6E" w:rsidRPr="00F46E6E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E50E89" w:rsidRDefault="00E50E89" w:rsidP="00434DF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</w:t>
      </w:r>
      <w:r w:rsidR="00F46E6E" w:rsidRPr="00F46E6E">
        <w:rPr>
          <w:rFonts w:ascii="Times New Roman" w:hAnsi="Times New Roman"/>
          <w:sz w:val="28"/>
          <w:szCs w:val="28"/>
          <w:lang w:val="ru-RU"/>
        </w:rPr>
        <w:t>ксперты выделяют следующие основные проблемы при создании общего</w:t>
      </w:r>
      <w:r w:rsidR="00434DF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34DFD" w:rsidRPr="00434DFD">
        <w:rPr>
          <w:rFonts w:ascii="Times New Roman" w:hAnsi="Times New Roman"/>
          <w:sz w:val="28"/>
          <w:szCs w:val="28"/>
          <w:lang w:val="ru-RU"/>
        </w:rPr>
        <w:t xml:space="preserve">пенсионного пространства: </w:t>
      </w:r>
    </w:p>
    <w:p w:rsidR="00163A3D" w:rsidRDefault="00E50E89" w:rsidP="00434DF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наличие </w:t>
      </w:r>
      <w:r w:rsidR="00434DFD" w:rsidRPr="00434DFD">
        <w:rPr>
          <w:rFonts w:ascii="Times New Roman" w:hAnsi="Times New Roman"/>
          <w:sz w:val="28"/>
          <w:szCs w:val="28"/>
          <w:lang w:val="ru-RU"/>
        </w:rPr>
        <w:t xml:space="preserve">различий между </w:t>
      </w:r>
      <w:r>
        <w:rPr>
          <w:rFonts w:ascii="Times New Roman" w:hAnsi="Times New Roman"/>
          <w:sz w:val="28"/>
          <w:szCs w:val="28"/>
          <w:lang w:val="ru-RU"/>
        </w:rPr>
        <w:t>национальными</w:t>
      </w:r>
      <w:r w:rsidR="00434DFD" w:rsidRPr="00434DFD">
        <w:rPr>
          <w:rFonts w:ascii="Times New Roman" w:hAnsi="Times New Roman"/>
          <w:sz w:val="28"/>
          <w:szCs w:val="28"/>
          <w:lang w:val="ru-RU"/>
        </w:rPr>
        <w:t xml:space="preserve"> системами (</w:t>
      </w:r>
      <w:r>
        <w:rPr>
          <w:rFonts w:ascii="Times New Roman" w:hAnsi="Times New Roman"/>
          <w:sz w:val="28"/>
          <w:szCs w:val="28"/>
          <w:lang w:val="ru-RU"/>
        </w:rPr>
        <w:t xml:space="preserve">присутствие </w:t>
      </w:r>
      <w:r w:rsidR="00434DFD" w:rsidRPr="00434DFD">
        <w:rPr>
          <w:rFonts w:ascii="Times New Roman" w:hAnsi="Times New Roman"/>
          <w:sz w:val="28"/>
          <w:szCs w:val="28"/>
          <w:lang w:val="ru-RU"/>
        </w:rPr>
        <w:t>накопительн</w:t>
      </w:r>
      <w:r>
        <w:rPr>
          <w:rFonts w:ascii="Times New Roman" w:hAnsi="Times New Roman"/>
          <w:sz w:val="28"/>
          <w:szCs w:val="28"/>
          <w:lang w:val="ru-RU"/>
        </w:rPr>
        <w:t>ой части пенсии</w:t>
      </w:r>
      <w:r w:rsidR="00434DFD" w:rsidRPr="00434DFD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различный </w:t>
      </w:r>
      <w:r w:rsidR="00434DFD" w:rsidRPr="00434DFD">
        <w:rPr>
          <w:rFonts w:ascii="Times New Roman" w:hAnsi="Times New Roman"/>
          <w:sz w:val="28"/>
          <w:szCs w:val="28"/>
          <w:lang w:val="ru-RU"/>
        </w:rPr>
        <w:t>возраст выхода на пенсию</w:t>
      </w:r>
      <w:r w:rsidR="00163A3D">
        <w:rPr>
          <w:rFonts w:ascii="Times New Roman" w:hAnsi="Times New Roman"/>
          <w:sz w:val="28"/>
          <w:szCs w:val="28"/>
          <w:lang w:val="ru-RU"/>
        </w:rPr>
        <w:t>, гендерные различия и т.д.</w:t>
      </w:r>
      <w:r w:rsidR="00434DFD" w:rsidRPr="00434DFD">
        <w:rPr>
          <w:rFonts w:ascii="Times New Roman" w:hAnsi="Times New Roman"/>
          <w:sz w:val="28"/>
          <w:szCs w:val="28"/>
          <w:lang w:val="ru-RU"/>
        </w:rPr>
        <w:t>)</w:t>
      </w:r>
      <w:r w:rsidR="00163A3D">
        <w:rPr>
          <w:rFonts w:ascii="Times New Roman" w:hAnsi="Times New Roman"/>
          <w:sz w:val="28"/>
          <w:szCs w:val="28"/>
          <w:lang w:val="ru-RU"/>
        </w:rPr>
        <w:t>;</w:t>
      </w:r>
    </w:p>
    <w:p w:rsidR="00163A3D" w:rsidRDefault="00163A3D" w:rsidP="00434DF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434DFD" w:rsidRPr="00434DFD">
        <w:rPr>
          <w:rFonts w:ascii="Times New Roman" w:hAnsi="Times New Roman"/>
          <w:sz w:val="28"/>
          <w:szCs w:val="28"/>
          <w:lang w:val="ru-RU"/>
        </w:rPr>
        <w:t>сложност</w:t>
      </w:r>
      <w:r w:rsidR="003754C6">
        <w:rPr>
          <w:rFonts w:ascii="Times New Roman" w:hAnsi="Times New Roman"/>
          <w:sz w:val="28"/>
          <w:szCs w:val="28"/>
          <w:lang w:val="ru-RU"/>
        </w:rPr>
        <w:t>и</w:t>
      </w:r>
      <w:r w:rsidR="00434DFD" w:rsidRPr="00434DFD">
        <w:rPr>
          <w:rFonts w:ascii="Times New Roman" w:hAnsi="Times New Roman"/>
          <w:sz w:val="28"/>
          <w:szCs w:val="28"/>
          <w:lang w:val="ru-RU"/>
        </w:rPr>
        <w:t xml:space="preserve"> в </w:t>
      </w:r>
      <w:r>
        <w:rPr>
          <w:rFonts w:ascii="Times New Roman" w:hAnsi="Times New Roman"/>
          <w:sz w:val="28"/>
          <w:szCs w:val="28"/>
          <w:lang w:val="ru-RU"/>
        </w:rPr>
        <w:t>выработке с</w:t>
      </w:r>
      <w:r w:rsidR="00434DFD" w:rsidRPr="00434DFD">
        <w:rPr>
          <w:rFonts w:ascii="Times New Roman" w:hAnsi="Times New Roman"/>
          <w:sz w:val="28"/>
          <w:szCs w:val="28"/>
          <w:lang w:val="ru-RU"/>
        </w:rPr>
        <w:t>огласован</w:t>
      </w:r>
      <w:r>
        <w:rPr>
          <w:rFonts w:ascii="Times New Roman" w:hAnsi="Times New Roman"/>
          <w:sz w:val="28"/>
          <w:szCs w:val="28"/>
          <w:lang w:val="ru-RU"/>
        </w:rPr>
        <w:t>ных походов при</w:t>
      </w:r>
      <w:r w:rsidR="00434DFD" w:rsidRPr="00434DFD">
        <w:rPr>
          <w:rFonts w:ascii="Times New Roman" w:hAnsi="Times New Roman"/>
          <w:sz w:val="28"/>
          <w:szCs w:val="28"/>
          <w:lang w:val="ru-RU"/>
        </w:rPr>
        <w:t xml:space="preserve"> заключении двусторонних</w:t>
      </w:r>
      <w:r w:rsidR="00434DF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54C6">
        <w:rPr>
          <w:rFonts w:ascii="Times New Roman" w:hAnsi="Times New Roman"/>
          <w:sz w:val="28"/>
          <w:szCs w:val="28"/>
          <w:lang w:val="ru-RU"/>
        </w:rPr>
        <w:t>соглашений</w:t>
      </w:r>
      <w:r w:rsidR="00434DFD" w:rsidRPr="00434DFD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длительный характер таких согласований, который может продолжаться не один год, так как любое изменение в национальной пенсионной системе порождает</w:t>
      </w:r>
      <w:r w:rsidR="00434DFD" w:rsidRPr="00434DF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необходимость </w:t>
      </w:r>
      <w:r w:rsidR="00434DFD" w:rsidRPr="00434DFD">
        <w:rPr>
          <w:rFonts w:ascii="Times New Roman" w:hAnsi="Times New Roman"/>
          <w:sz w:val="28"/>
          <w:szCs w:val="28"/>
          <w:lang w:val="ru-RU"/>
        </w:rPr>
        <w:t>дополнительн</w:t>
      </w:r>
      <w:r>
        <w:rPr>
          <w:rFonts w:ascii="Times New Roman" w:hAnsi="Times New Roman"/>
          <w:sz w:val="28"/>
          <w:szCs w:val="28"/>
          <w:lang w:val="ru-RU"/>
        </w:rPr>
        <w:t>ых</w:t>
      </w:r>
      <w:r w:rsidR="00434DFD" w:rsidRPr="00434DFD">
        <w:rPr>
          <w:rFonts w:ascii="Times New Roman" w:hAnsi="Times New Roman"/>
          <w:sz w:val="28"/>
          <w:szCs w:val="28"/>
          <w:lang w:val="ru-RU"/>
        </w:rPr>
        <w:t xml:space="preserve"> согласовани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="00434DFD" w:rsidRPr="00434DFD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163A3D" w:rsidRDefault="00434DFD" w:rsidP="00434DF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34DFD">
        <w:rPr>
          <w:rFonts w:ascii="Times New Roman" w:hAnsi="Times New Roman"/>
          <w:sz w:val="28"/>
          <w:szCs w:val="28"/>
          <w:lang w:val="ru-RU"/>
        </w:rPr>
        <w:t xml:space="preserve">Эксперты </w:t>
      </w:r>
      <w:r w:rsidR="00163A3D">
        <w:rPr>
          <w:rFonts w:ascii="Times New Roman" w:hAnsi="Times New Roman"/>
          <w:sz w:val="28"/>
          <w:szCs w:val="28"/>
          <w:lang w:val="ru-RU"/>
        </w:rPr>
        <w:t xml:space="preserve">указывают, что </w:t>
      </w:r>
      <w:r w:rsidR="00163A3D" w:rsidRPr="00434DFD">
        <w:rPr>
          <w:rFonts w:ascii="Times New Roman" w:hAnsi="Times New Roman"/>
          <w:sz w:val="28"/>
          <w:szCs w:val="28"/>
          <w:lang w:val="ru-RU"/>
        </w:rPr>
        <w:t>разны</w:t>
      </w:r>
      <w:r w:rsidR="00163A3D">
        <w:rPr>
          <w:rFonts w:ascii="Times New Roman" w:hAnsi="Times New Roman"/>
          <w:sz w:val="28"/>
          <w:szCs w:val="28"/>
          <w:lang w:val="ru-RU"/>
        </w:rPr>
        <w:t xml:space="preserve">е государства </w:t>
      </w:r>
      <w:r w:rsidR="003754C6">
        <w:rPr>
          <w:rFonts w:ascii="Times New Roman" w:hAnsi="Times New Roman"/>
          <w:sz w:val="28"/>
          <w:szCs w:val="28"/>
          <w:lang w:val="ru-RU"/>
        </w:rPr>
        <w:t>при</w:t>
      </w:r>
      <w:r w:rsidR="003754C6" w:rsidRPr="00434DFD">
        <w:rPr>
          <w:rFonts w:ascii="Times New Roman" w:hAnsi="Times New Roman"/>
          <w:sz w:val="28"/>
          <w:szCs w:val="28"/>
          <w:lang w:val="ru-RU"/>
        </w:rPr>
        <w:t xml:space="preserve"> вступлени</w:t>
      </w:r>
      <w:r w:rsidR="003754C6">
        <w:rPr>
          <w:rFonts w:ascii="Times New Roman" w:hAnsi="Times New Roman"/>
          <w:sz w:val="28"/>
          <w:szCs w:val="28"/>
          <w:lang w:val="ru-RU"/>
        </w:rPr>
        <w:t>и</w:t>
      </w:r>
      <w:r w:rsidR="003754C6" w:rsidRPr="00434DFD">
        <w:rPr>
          <w:rFonts w:ascii="Times New Roman" w:hAnsi="Times New Roman"/>
          <w:sz w:val="28"/>
          <w:szCs w:val="28"/>
          <w:lang w:val="ru-RU"/>
        </w:rPr>
        <w:t xml:space="preserve"> в общее пенсионное</w:t>
      </w:r>
      <w:r w:rsidR="003754C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54C6" w:rsidRPr="00434DFD">
        <w:rPr>
          <w:rFonts w:ascii="Times New Roman" w:hAnsi="Times New Roman"/>
          <w:sz w:val="28"/>
          <w:szCs w:val="28"/>
          <w:lang w:val="ru-RU"/>
        </w:rPr>
        <w:t>пространство</w:t>
      </w:r>
      <w:r w:rsidR="003754C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63A3D">
        <w:rPr>
          <w:rFonts w:ascii="Times New Roman" w:hAnsi="Times New Roman"/>
          <w:sz w:val="28"/>
          <w:szCs w:val="28"/>
          <w:lang w:val="ru-RU"/>
        </w:rPr>
        <w:t xml:space="preserve">могут сталкиваться с различными </w:t>
      </w:r>
      <w:r w:rsidRPr="00434DFD">
        <w:rPr>
          <w:rFonts w:ascii="Times New Roman" w:hAnsi="Times New Roman"/>
          <w:sz w:val="28"/>
          <w:szCs w:val="28"/>
          <w:lang w:val="ru-RU"/>
        </w:rPr>
        <w:t>сложност</w:t>
      </w:r>
      <w:r w:rsidR="00163A3D">
        <w:rPr>
          <w:rFonts w:ascii="Times New Roman" w:hAnsi="Times New Roman"/>
          <w:sz w:val="28"/>
          <w:szCs w:val="28"/>
          <w:lang w:val="ru-RU"/>
        </w:rPr>
        <w:t>ями</w:t>
      </w:r>
      <w:r w:rsidRPr="00434DFD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63A3D">
        <w:rPr>
          <w:rFonts w:ascii="Times New Roman" w:hAnsi="Times New Roman"/>
          <w:sz w:val="28"/>
          <w:szCs w:val="28"/>
          <w:lang w:val="ru-RU"/>
        </w:rPr>
        <w:t>Например, м</w:t>
      </w:r>
      <w:r w:rsidRPr="00434DFD">
        <w:rPr>
          <w:rFonts w:ascii="Times New Roman" w:hAnsi="Times New Roman"/>
          <w:sz w:val="28"/>
          <w:szCs w:val="28"/>
          <w:lang w:val="ru-RU"/>
        </w:rPr>
        <w:t>ежду Россией и Казахстаном миграционны</w:t>
      </w:r>
      <w:r w:rsidR="00163A3D">
        <w:rPr>
          <w:rFonts w:ascii="Times New Roman" w:hAnsi="Times New Roman"/>
          <w:sz w:val="28"/>
          <w:szCs w:val="28"/>
          <w:lang w:val="ru-RU"/>
        </w:rPr>
        <w:t>е</w:t>
      </w:r>
      <w:r w:rsidRPr="00434DFD">
        <w:rPr>
          <w:rFonts w:ascii="Times New Roman" w:hAnsi="Times New Roman"/>
          <w:sz w:val="28"/>
          <w:szCs w:val="28"/>
          <w:lang w:val="ru-RU"/>
        </w:rPr>
        <w:t xml:space="preserve"> поток</w:t>
      </w:r>
      <w:r w:rsidR="00163A3D">
        <w:rPr>
          <w:rFonts w:ascii="Times New Roman" w:hAnsi="Times New Roman"/>
          <w:sz w:val="28"/>
          <w:szCs w:val="28"/>
          <w:lang w:val="ru-RU"/>
        </w:rPr>
        <w:t>и незначительные</w:t>
      </w:r>
      <w:r w:rsidRPr="00434DFD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163A3D">
        <w:rPr>
          <w:rFonts w:ascii="Times New Roman" w:hAnsi="Times New Roman"/>
          <w:sz w:val="28"/>
          <w:szCs w:val="28"/>
          <w:lang w:val="ru-RU"/>
        </w:rPr>
        <w:t xml:space="preserve">выработка в приемлемые сроки соответствующего двустороннего </w:t>
      </w:r>
      <w:r w:rsidRPr="00434DFD">
        <w:rPr>
          <w:rFonts w:ascii="Times New Roman" w:hAnsi="Times New Roman"/>
          <w:sz w:val="28"/>
          <w:szCs w:val="28"/>
          <w:lang w:val="ru-RU"/>
        </w:rPr>
        <w:t>соглашения вполне</w:t>
      </w:r>
      <w:r w:rsidR="00163A3D">
        <w:rPr>
          <w:rFonts w:ascii="Times New Roman" w:hAnsi="Times New Roman"/>
          <w:sz w:val="28"/>
          <w:szCs w:val="28"/>
          <w:lang w:val="ru-RU"/>
        </w:rPr>
        <w:t xml:space="preserve"> достижима</w:t>
      </w:r>
      <w:r w:rsidRPr="00434DFD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163A3D" w:rsidRDefault="00434DFD" w:rsidP="00434DF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34DFD">
        <w:rPr>
          <w:rFonts w:ascii="Times New Roman" w:hAnsi="Times New Roman"/>
          <w:sz w:val="28"/>
          <w:szCs w:val="28"/>
          <w:lang w:val="ru-RU"/>
        </w:rPr>
        <w:t xml:space="preserve">Россия и Беларусь также могут легко </w:t>
      </w:r>
      <w:r w:rsidR="00163A3D">
        <w:rPr>
          <w:rFonts w:ascii="Times New Roman" w:hAnsi="Times New Roman"/>
          <w:sz w:val="28"/>
          <w:szCs w:val="28"/>
          <w:lang w:val="ru-RU"/>
        </w:rPr>
        <w:t>достичь консенсуса в этом вопросе</w:t>
      </w:r>
      <w:r w:rsidRPr="00434DFD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163A3D">
        <w:rPr>
          <w:rFonts w:ascii="Times New Roman" w:hAnsi="Times New Roman"/>
          <w:sz w:val="28"/>
          <w:szCs w:val="28"/>
          <w:lang w:val="ru-RU"/>
        </w:rPr>
        <w:t xml:space="preserve">так как </w:t>
      </w:r>
      <w:r w:rsidRPr="00434DFD">
        <w:rPr>
          <w:rFonts w:ascii="Times New Roman" w:hAnsi="Times New Roman"/>
          <w:sz w:val="28"/>
          <w:szCs w:val="28"/>
          <w:lang w:val="ru-RU"/>
        </w:rPr>
        <w:t xml:space="preserve">между ними уже </w:t>
      </w:r>
      <w:r w:rsidR="003754C6">
        <w:rPr>
          <w:rFonts w:ascii="Times New Roman" w:hAnsi="Times New Roman"/>
          <w:sz w:val="28"/>
          <w:szCs w:val="28"/>
          <w:lang w:val="ru-RU"/>
        </w:rPr>
        <w:t>действует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34DFD">
        <w:rPr>
          <w:rFonts w:ascii="Times New Roman" w:hAnsi="Times New Roman"/>
          <w:sz w:val="28"/>
          <w:szCs w:val="28"/>
          <w:lang w:val="ru-RU"/>
        </w:rPr>
        <w:t xml:space="preserve">договор, позволяющий использовать пропорциональный принцип назначения пенсий. </w:t>
      </w:r>
    </w:p>
    <w:p w:rsidR="00B81930" w:rsidRDefault="00163A3D" w:rsidP="00434DF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Наибольшие проблемы с</w:t>
      </w:r>
      <w:r w:rsidRPr="00434DFD">
        <w:rPr>
          <w:rFonts w:ascii="Times New Roman" w:hAnsi="Times New Roman"/>
          <w:sz w:val="28"/>
          <w:szCs w:val="28"/>
          <w:lang w:val="ru-RU"/>
        </w:rPr>
        <w:t xml:space="preserve"> введени</w:t>
      </w:r>
      <w:r>
        <w:rPr>
          <w:rFonts w:ascii="Times New Roman" w:hAnsi="Times New Roman"/>
          <w:sz w:val="28"/>
          <w:szCs w:val="28"/>
          <w:lang w:val="ru-RU"/>
        </w:rPr>
        <w:t>ем</w:t>
      </w:r>
      <w:r w:rsidRPr="00434DFD">
        <w:rPr>
          <w:rFonts w:ascii="Times New Roman" w:hAnsi="Times New Roman"/>
          <w:sz w:val="28"/>
          <w:szCs w:val="28"/>
          <w:lang w:val="ru-RU"/>
        </w:rPr>
        <w:t xml:space="preserve"> общего пенсионного пространства </w:t>
      </w:r>
      <w:r>
        <w:rPr>
          <w:rFonts w:ascii="Times New Roman" w:hAnsi="Times New Roman"/>
          <w:sz w:val="28"/>
          <w:szCs w:val="28"/>
          <w:lang w:val="ru-RU"/>
        </w:rPr>
        <w:t>могут возникнуть у</w:t>
      </w:r>
      <w:r w:rsidR="00434DFD" w:rsidRPr="00434DFD">
        <w:rPr>
          <w:rFonts w:ascii="Times New Roman" w:hAnsi="Times New Roman"/>
          <w:sz w:val="28"/>
          <w:szCs w:val="28"/>
          <w:lang w:val="ru-RU"/>
        </w:rPr>
        <w:t xml:space="preserve"> Кыргызстан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434DFD" w:rsidRPr="00434DFD">
        <w:rPr>
          <w:rFonts w:ascii="Times New Roman" w:hAnsi="Times New Roman"/>
          <w:sz w:val="28"/>
          <w:szCs w:val="28"/>
          <w:lang w:val="ru-RU"/>
        </w:rPr>
        <w:t xml:space="preserve"> и Таджикистан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3754C6">
        <w:rPr>
          <w:rFonts w:ascii="Times New Roman" w:hAnsi="Times New Roman"/>
          <w:sz w:val="28"/>
          <w:szCs w:val="28"/>
          <w:lang w:val="ru-RU"/>
        </w:rPr>
        <w:t xml:space="preserve">, так как </w:t>
      </w:r>
      <w:r w:rsidR="00434DFD" w:rsidRPr="00434DFD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7979F6">
        <w:rPr>
          <w:rFonts w:ascii="Times New Roman" w:hAnsi="Times New Roman"/>
          <w:sz w:val="28"/>
          <w:szCs w:val="28"/>
          <w:lang w:val="ru-RU"/>
        </w:rPr>
        <w:t xml:space="preserve">национальных </w:t>
      </w:r>
      <w:r w:rsidR="00B81930" w:rsidRPr="00434DFD">
        <w:rPr>
          <w:rFonts w:ascii="Times New Roman" w:hAnsi="Times New Roman"/>
          <w:sz w:val="28"/>
          <w:szCs w:val="28"/>
          <w:lang w:val="ru-RU"/>
        </w:rPr>
        <w:t>пенсионны</w:t>
      </w:r>
      <w:r w:rsidR="00B81930">
        <w:rPr>
          <w:rFonts w:ascii="Times New Roman" w:hAnsi="Times New Roman"/>
          <w:sz w:val="28"/>
          <w:szCs w:val="28"/>
          <w:lang w:val="ru-RU"/>
        </w:rPr>
        <w:t>х</w:t>
      </w:r>
      <w:r w:rsidR="00B81930" w:rsidRPr="00434DFD">
        <w:rPr>
          <w:rFonts w:ascii="Times New Roman" w:hAnsi="Times New Roman"/>
          <w:sz w:val="28"/>
          <w:szCs w:val="28"/>
          <w:lang w:val="ru-RU"/>
        </w:rPr>
        <w:t xml:space="preserve"> систем</w:t>
      </w:r>
      <w:r w:rsidR="00B81930">
        <w:rPr>
          <w:rFonts w:ascii="Times New Roman" w:hAnsi="Times New Roman"/>
          <w:sz w:val="28"/>
          <w:szCs w:val="28"/>
          <w:lang w:val="ru-RU"/>
        </w:rPr>
        <w:t xml:space="preserve">ах </w:t>
      </w:r>
      <w:r w:rsidR="00434DFD" w:rsidRPr="00434DFD">
        <w:rPr>
          <w:rFonts w:ascii="Times New Roman" w:hAnsi="Times New Roman"/>
          <w:sz w:val="28"/>
          <w:szCs w:val="28"/>
          <w:lang w:val="ru-RU"/>
        </w:rPr>
        <w:t xml:space="preserve">этих </w:t>
      </w:r>
      <w:r w:rsidR="00B81930">
        <w:rPr>
          <w:rFonts w:ascii="Times New Roman" w:hAnsi="Times New Roman"/>
          <w:sz w:val="28"/>
          <w:szCs w:val="28"/>
          <w:lang w:val="ru-RU"/>
        </w:rPr>
        <w:t xml:space="preserve">государств </w:t>
      </w:r>
      <w:r w:rsidR="00E95655">
        <w:rPr>
          <w:rFonts w:ascii="Times New Roman" w:hAnsi="Times New Roman"/>
          <w:sz w:val="28"/>
          <w:szCs w:val="28"/>
          <w:lang w:val="ru-RU"/>
        </w:rPr>
        <w:t xml:space="preserve">недостаточно полно </w:t>
      </w:r>
      <w:r w:rsidR="00434DFD" w:rsidRPr="00434DFD">
        <w:rPr>
          <w:rFonts w:ascii="Times New Roman" w:hAnsi="Times New Roman"/>
          <w:sz w:val="28"/>
          <w:szCs w:val="28"/>
          <w:lang w:val="ru-RU"/>
        </w:rPr>
        <w:t>учитывают</w:t>
      </w:r>
      <w:r w:rsidR="00B81930">
        <w:rPr>
          <w:rFonts w:ascii="Times New Roman" w:hAnsi="Times New Roman"/>
          <w:sz w:val="28"/>
          <w:szCs w:val="28"/>
          <w:lang w:val="ru-RU"/>
        </w:rPr>
        <w:t>ся интересы трудовых</w:t>
      </w:r>
      <w:r w:rsidR="00434DFD" w:rsidRPr="00434DFD">
        <w:rPr>
          <w:rFonts w:ascii="Times New Roman" w:hAnsi="Times New Roman"/>
          <w:sz w:val="28"/>
          <w:szCs w:val="28"/>
          <w:lang w:val="ru-RU"/>
        </w:rPr>
        <w:t xml:space="preserve"> мигрантов</w:t>
      </w:r>
      <w:r w:rsidR="00B81930">
        <w:rPr>
          <w:rFonts w:ascii="Times New Roman" w:hAnsi="Times New Roman"/>
          <w:sz w:val="28"/>
          <w:szCs w:val="28"/>
          <w:lang w:val="ru-RU"/>
        </w:rPr>
        <w:t xml:space="preserve">. Кроме того, в национальные </w:t>
      </w:r>
      <w:r w:rsidR="00434DFD" w:rsidRPr="00434DFD">
        <w:rPr>
          <w:rFonts w:ascii="Times New Roman" w:hAnsi="Times New Roman"/>
          <w:sz w:val="28"/>
          <w:szCs w:val="28"/>
          <w:lang w:val="ru-RU"/>
        </w:rPr>
        <w:t>пенсионные фонды</w:t>
      </w:r>
      <w:r w:rsidR="00434DF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81930">
        <w:rPr>
          <w:rFonts w:ascii="Times New Roman" w:hAnsi="Times New Roman"/>
          <w:sz w:val="28"/>
          <w:szCs w:val="28"/>
          <w:lang w:val="ru-RU"/>
        </w:rPr>
        <w:t xml:space="preserve">этих государств </w:t>
      </w:r>
      <w:r w:rsidR="00434DFD" w:rsidRPr="00434DFD">
        <w:rPr>
          <w:rFonts w:ascii="Times New Roman" w:hAnsi="Times New Roman"/>
          <w:sz w:val="28"/>
          <w:szCs w:val="28"/>
          <w:lang w:val="ru-RU"/>
        </w:rPr>
        <w:t xml:space="preserve">поступает </w:t>
      </w:r>
      <w:r w:rsidR="002300FF">
        <w:rPr>
          <w:rFonts w:ascii="Times New Roman" w:hAnsi="Times New Roman"/>
          <w:sz w:val="28"/>
          <w:szCs w:val="28"/>
          <w:lang w:val="ru-RU"/>
        </w:rPr>
        <w:t>незначительны</w:t>
      </w:r>
      <w:r w:rsidR="00B81930">
        <w:rPr>
          <w:rFonts w:ascii="Times New Roman" w:hAnsi="Times New Roman"/>
          <w:sz w:val="28"/>
          <w:szCs w:val="28"/>
          <w:lang w:val="ru-RU"/>
        </w:rPr>
        <w:t>й</w:t>
      </w:r>
      <w:r w:rsidR="00434DFD" w:rsidRPr="00434DFD">
        <w:rPr>
          <w:rFonts w:ascii="Times New Roman" w:hAnsi="Times New Roman"/>
          <w:sz w:val="28"/>
          <w:szCs w:val="28"/>
          <w:lang w:val="ru-RU"/>
        </w:rPr>
        <w:t xml:space="preserve"> объем </w:t>
      </w:r>
      <w:r w:rsidR="007979F6">
        <w:rPr>
          <w:rFonts w:ascii="Times New Roman" w:hAnsi="Times New Roman"/>
          <w:sz w:val="28"/>
          <w:szCs w:val="28"/>
          <w:lang w:val="ru-RU"/>
        </w:rPr>
        <w:t xml:space="preserve">соответствующих </w:t>
      </w:r>
      <w:r w:rsidR="00434DFD" w:rsidRPr="00434DFD">
        <w:rPr>
          <w:rFonts w:ascii="Times New Roman" w:hAnsi="Times New Roman"/>
          <w:sz w:val="28"/>
          <w:szCs w:val="28"/>
          <w:lang w:val="ru-RU"/>
        </w:rPr>
        <w:t xml:space="preserve">отчислений. </w:t>
      </w:r>
    </w:p>
    <w:p w:rsidR="00434DFD" w:rsidRPr="00434DFD" w:rsidRDefault="00B81930" w:rsidP="00434DF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Укажем на</w:t>
      </w:r>
      <w:r w:rsidR="00434DFD" w:rsidRPr="00434DFD">
        <w:rPr>
          <w:rFonts w:ascii="Times New Roman" w:hAnsi="Times New Roman"/>
          <w:sz w:val="28"/>
          <w:szCs w:val="28"/>
          <w:lang w:val="ru-RU"/>
        </w:rPr>
        <w:t xml:space="preserve"> дв</w:t>
      </w:r>
      <w:r>
        <w:rPr>
          <w:rFonts w:ascii="Times New Roman" w:hAnsi="Times New Roman"/>
          <w:sz w:val="28"/>
          <w:szCs w:val="28"/>
          <w:lang w:val="ru-RU"/>
        </w:rPr>
        <w:t>е наиболее</w:t>
      </w:r>
      <w:r w:rsidR="00434DF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34DFD" w:rsidRPr="00434DFD">
        <w:rPr>
          <w:rFonts w:ascii="Times New Roman" w:hAnsi="Times New Roman"/>
          <w:sz w:val="28"/>
          <w:szCs w:val="28"/>
          <w:lang w:val="ru-RU"/>
        </w:rPr>
        <w:t>важны</w:t>
      </w:r>
      <w:r>
        <w:rPr>
          <w:rFonts w:ascii="Times New Roman" w:hAnsi="Times New Roman"/>
          <w:sz w:val="28"/>
          <w:szCs w:val="28"/>
          <w:lang w:val="ru-RU"/>
        </w:rPr>
        <w:t xml:space="preserve">е из </w:t>
      </w:r>
      <w:r w:rsidR="00434DFD" w:rsidRPr="00434DFD">
        <w:rPr>
          <w:rFonts w:ascii="Times New Roman" w:hAnsi="Times New Roman"/>
          <w:sz w:val="28"/>
          <w:szCs w:val="28"/>
          <w:lang w:val="ru-RU"/>
        </w:rPr>
        <w:t>проблем.</w:t>
      </w:r>
    </w:p>
    <w:p w:rsidR="00434DFD" w:rsidRPr="00434DFD" w:rsidRDefault="00434DFD" w:rsidP="00434DF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34DFD">
        <w:rPr>
          <w:rFonts w:ascii="Times New Roman" w:hAnsi="Times New Roman"/>
          <w:sz w:val="28"/>
          <w:szCs w:val="28"/>
          <w:lang w:val="ru-RU"/>
        </w:rPr>
        <w:t xml:space="preserve">1. Значительным недостатком </w:t>
      </w:r>
      <w:r w:rsidR="007979F6">
        <w:rPr>
          <w:rFonts w:ascii="Times New Roman" w:hAnsi="Times New Roman"/>
          <w:sz w:val="28"/>
          <w:szCs w:val="28"/>
          <w:lang w:val="ru-RU"/>
        </w:rPr>
        <w:t>дей</w:t>
      </w:r>
      <w:r w:rsidRPr="00434DFD">
        <w:rPr>
          <w:rFonts w:ascii="Times New Roman" w:hAnsi="Times New Roman"/>
          <w:sz w:val="28"/>
          <w:szCs w:val="28"/>
          <w:lang w:val="ru-RU"/>
        </w:rPr>
        <w:t>ствующего соглашения</w:t>
      </w:r>
      <w:r w:rsidR="002300FF">
        <w:rPr>
          <w:rFonts w:ascii="Times New Roman" w:hAnsi="Times New Roman"/>
          <w:sz w:val="28"/>
          <w:szCs w:val="28"/>
          <w:lang w:val="ru-RU"/>
        </w:rPr>
        <w:t>, предусматривающего</w:t>
      </w:r>
      <w:r w:rsidRPr="00434DFD">
        <w:rPr>
          <w:rFonts w:ascii="Times New Roman" w:hAnsi="Times New Roman"/>
          <w:sz w:val="28"/>
          <w:szCs w:val="28"/>
          <w:lang w:val="ru-RU"/>
        </w:rPr>
        <w:t xml:space="preserve"> мобильност</w:t>
      </w:r>
      <w:r w:rsidR="002300FF">
        <w:rPr>
          <w:rFonts w:ascii="Times New Roman" w:hAnsi="Times New Roman"/>
          <w:sz w:val="28"/>
          <w:szCs w:val="28"/>
          <w:lang w:val="ru-RU"/>
        </w:rPr>
        <w:t>ь</w:t>
      </w:r>
      <w:r w:rsidRPr="00434DFD">
        <w:rPr>
          <w:rFonts w:ascii="Times New Roman" w:hAnsi="Times New Roman"/>
          <w:sz w:val="28"/>
          <w:szCs w:val="28"/>
          <w:lang w:val="ru-RU"/>
        </w:rPr>
        <w:t xml:space="preserve"> пенсий</w:t>
      </w:r>
      <w:r w:rsidR="002300FF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34DFD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B81930">
        <w:rPr>
          <w:rFonts w:ascii="Times New Roman" w:hAnsi="Times New Roman"/>
          <w:sz w:val="28"/>
          <w:szCs w:val="28"/>
          <w:lang w:val="ru-RU"/>
        </w:rPr>
        <w:t>лежащих в его основе</w:t>
      </w:r>
      <w:r w:rsidRPr="00434DFD">
        <w:rPr>
          <w:rFonts w:ascii="Times New Roman" w:hAnsi="Times New Roman"/>
          <w:sz w:val="28"/>
          <w:szCs w:val="28"/>
          <w:lang w:val="ru-RU"/>
        </w:rPr>
        <w:t xml:space="preserve"> законодательных актов является </w:t>
      </w:r>
      <w:r w:rsidR="00B81930">
        <w:rPr>
          <w:rFonts w:ascii="Times New Roman" w:hAnsi="Times New Roman"/>
          <w:sz w:val="28"/>
          <w:szCs w:val="28"/>
          <w:lang w:val="ru-RU"/>
        </w:rPr>
        <w:t>сравнительно частый и некорректный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34DFD">
        <w:rPr>
          <w:rFonts w:ascii="Times New Roman" w:hAnsi="Times New Roman"/>
          <w:sz w:val="28"/>
          <w:szCs w:val="28"/>
          <w:lang w:val="ru-RU"/>
        </w:rPr>
        <w:t>пересчет валют</w:t>
      </w:r>
      <w:r w:rsidR="00B81930">
        <w:rPr>
          <w:rFonts w:ascii="Times New Roman" w:hAnsi="Times New Roman"/>
          <w:sz w:val="28"/>
          <w:szCs w:val="28"/>
          <w:lang w:val="ru-RU"/>
        </w:rPr>
        <w:t xml:space="preserve">, усугубляемый к тому же </w:t>
      </w:r>
      <w:r w:rsidR="00E95655">
        <w:rPr>
          <w:rFonts w:ascii="Times New Roman" w:hAnsi="Times New Roman"/>
          <w:sz w:val="28"/>
          <w:szCs w:val="28"/>
          <w:lang w:val="ru-RU"/>
        </w:rPr>
        <w:t xml:space="preserve">колебаниями курса валют и </w:t>
      </w:r>
      <w:r w:rsidRPr="00434DFD">
        <w:rPr>
          <w:rFonts w:ascii="Times New Roman" w:hAnsi="Times New Roman"/>
          <w:sz w:val="28"/>
          <w:szCs w:val="28"/>
          <w:lang w:val="ru-RU"/>
        </w:rPr>
        <w:t xml:space="preserve">деноминациями. </w:t>
      </w:r>
      <w:r w:rsidR="00B81930">
        <w:rPr>
          <w:rFonts w:ascii="Times New Roman" w:hAnsi="Times New Roman"/>
          <w:sz w:val="28"/>
          <w:szCs w:val="28"/>
          <w:lang w:val="ru-RU"/>
        </w:rPr>
        <w:t xml:space="preserve">В результате </w:t>
      </w:r>
      <w:r w:rsidRPr="00434DFD">
        <w:rPr>
          <w:rFonts w:ascii="Times New Roman" w:hAnsi="Times New Roman"/>
          <w:sz w:val="28"/>
          <w:szCs w:val="28"/>
          <w:lang w:val="ru-RU"/>
        </w:rPr>
        <w:t xml:space="preserve">для мигрантов, </w:t>
      </w:r>
      <w:r w:rsidR="002300FF">
        <w:rPr>
          <w:rFonts w:ascii="Times New Roman" w:hAnsi="Times New Roman"/>
          <w:sz w:val="28"/>
          <w:szCs w:val="28"/>
          <w:lang w:val="ru-RU"/>
        </w:rPr>
        <w:t xml:space="preserve">например, </w:t>
      </w:r>
      <w:r w:rsidR="00B81930">
        <w:rPr>
          <w:rFonts w:ascii="Times New Roman" w:hAnsi="Times New Roman"/>
          <w:sz w:val="28"/>
          <w:szCs w:val="28"/>
          <w:lang w:val="ru-RU"/>
        </w:rPr>
        <w:t xml:space="preserve">не </w:t>
      </w:r>
      <w:r w:rsidR="00551431">
        <w:rPr>
          <w:rFonts w:ascii="Times New Roman" w:hAnsi="Times New Roman"/>
          <w:sz w:val="28"/>
          <w:szCs w:val="28"/>
          <w:lang w:val="ru-RU"/>
        </w:rPr>
        <w:t>трудившихся</w:t>
      </w:r>
      <w:r w:rsidR="00B81930">
        <w:rPr>
          <w:rFonts w:ascii="Times New Roman" w:hAnsi="Times New Roman"/>
          <w:sz w:val="28"/>
          <w:szCs w:val="28"/>
          <w:lang w:val="ru-RU"/>
        </w:rPr>
        <w:t xml:space="preserve"> на территории Российской Федерации, н</w:t>
      </w:r>
      <w:r w:rsidR="00551431">
        <w:rPr>
          <w:rFonts w:ascii="Times New Roman" w:hAnsi="Times New Roman"/>
          <w:sz w:val="28"/>
          <w:szCs w:val="28"/>
          <w:lang w:val="ru-RU"/>
        </w:rPr>
        <w:t>о</w:t>
      </w:r>
      <w:r w:rsidR="00B8193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34DFD">
        <w:rPr>
          <w:rFonts w:ascii="Times New Roman" w:hAnsi="Times New Roman"/>
          <w:sz w:val="28"/>
          <w:szCs w:val="28"/>
          <w:lang w:val="ru-RU"/>
        </w:rPr>
        <w:t>обра</w:t>
      </w:r>
      <w:r w:rsidR="00551431">
        <w:rPr>
          <w:rFonts w:ascii="Times New Roman" w:hAnsi="Times New Roman"/>
          <w:sz w:val="28"/>
          <w:szCs w:val="28"/>
          <w:lang w:val="ru-RU"/>
        </w:rPr>
        <w:t>тивш</w:t>
      </w:r>
      <w:r w:rsidRPr="00434DFD">
        <w:rPr>
          <w:rFonts w:ascii="Times New Roman" w:hAnsi="Times New Roman"/>
          <w:sz w:val="28"/>
          <w:szCs w:val="28"/>
          <w:lang w:val="ru-RU"/>
        </w:rPr>
        <w:t xml:space="preserve">ихся за назначением пенсии </w:t>
      </w:r>
      <w:r w:rsidR="00B81930">
        <w:rPr>
          <w:rFonts w:ascii="Times New Roman" w:hAnsi="Times New Roman"/>
          <w:sz w:val="28"/>
          <w:szCs w:val="28"/>
          <w:lang w:val="ru-RU"/>
        </w:rPr>
        <w:t>на ее территории</w:t>
      </w:r>
      <w:r w:rsidRPr="00434DFD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551431">
        <w:rPr>
          <w:rFonts w:ascii="Times New Roman" w:hAnsi="Times New Roman"/>
          <w:sz w:val="28"/>
          <w:szCs w:val="28"/>
          <w:lang w:val="ru-RU"/>
        </w:rPr>
        <w:t>р</w:t>
      </w:r>
      <w:r w:rsidR="00551431" w:rsidRPr="00434DFD">
        <w:rPr>
          <w:rFonts w:ascii="Times New Roman" w:hAnsi="Times New Roman"/>
          <w:sz w:val="28"/>
          <w:szCs w:val="28"/>
          <w:lang w:val="ru-RU"/>
        </w:rPr>
        <w:t xml:space="preserve">азмер </w:t>
      </w:r>
      <w:r w:rsidR="00551431">
        <w:rPr>
          <w:rFonts w:ascii="Times New Roman" w:hAnsi="Times New Roman"/>
          <w:sz w:val="28"/>
          <w:szCs w:val="28"/>
          <w:lang w:val="ru-RU"/>
        </w:rPr>
        <w:t xml:space="preserve">начисленной </w:t>
      </w:r>
      <w:r w:rsidR="00551431" w:rsidRPr="00434DFD">
        <w:rPr>
          <w:rFonts w:ascii="Times New Roman" w:hAnsi="Times New Roman"/>
          <w:sz w:val="28"/>
          <w:szCs w:val="28"/>
          <w:lang w:val="ru-RU"/>
        </w:rPr>
        <w:t xml:space="preserve">пенсии </w:t>
      </w:r>
      <w:r w:rsidRPr="00434DFD">
        <w:rPr>
          <w:rFonts w:ascii="Times New Roman" w:hAnsi="Times New Roman"/>
          <w:sz w:val="28"/>
          <w:szCs w:val="28"/>
          <w:lang w:val="ru-RU"/>
        </w:rPr>
        <w:t xml:space="preserve">оказывается </w:t>
      </w:r>
      <w:r w:rsidR="00B81930">
        <w:rPr>
          <w:rFonts w:ascii="Times New Roman" w:hAnsi="Times New Roman"/>
          <w:sz w:val="28"/>
          <w:szCs w:val="28"/>
          <w:lang w:val="ru-RU"/>
        </w:rPr>
        <w:t>существен</w:t>
      </w:r>
      <w:r w:rsidRPr="00434DFD">
        <w:rPr>
          <w:rFonts w:ascii="Times New Roman" w:hAnsi="Times New Roman"/>
          <w:sz w:val="28"/>
          <w:szCs w:val="28"/>
          <w:lang w:val="ru-RU"/>
        </w:rPr>
        <w:t xml:space="preserve">но </w:t>
      </w:r>
      <w:r w:rsidR="00B81930">
        <w:rPr>
          <w:rFonts w:ascii="Times New Roman" w:hAnsi="Times New Roman"/>
          <w:sz w:val="28"/>
          <w:szCs w:val="28"/>
          <w:lang w:val="ru-RU"/>
        </w:rPr>
        <w:t>меньше</w:t>
      </w:r>
      <w:r w:rsidRPr="00434DFD">
        <w:rPr>
          <w:rFonts w:ascii="Times New Roman" w:hAnsi="Times New Roman"/>
          <w:sz w:val="28"/>
          <w:szCs w:val="28"/>
          <w:lang w:val="ru-RU"/>
        </w:rPr>
        <w:t xml:space="preserve">, чем для граждан, </w:t>
      </w:r>
      <w:r w:rsidR="002300FF">
        <w:rPr>
          <w:rFonts w:ascii="Times New Roman" w:hAnsi="Times New Roman"/>
          <w:sz w:val="28"/>
          <w:szCs w:val="28"/>
          <w:lang w:val="ru-RU"/>
        </w:rPr>
        <w:t xml:space="preserve">безвыездно </w:t>
      </w:r>
      <w:r w:rsidR="00551431">
        <w:rPr>
          <w:rFonts w:ascii="Times New Roman" w:hAnsi="Times New Roman"/>
          <w:sz w:val="28"/>
          <w:szCs w:val="28"/>
          <w:lang w:val="ru-RU"/>
        </w:rPr>
        <w:t>про</w:t>
      </w:r>
      <w:r w:rsidRPr="00434DFD">
        <w:rPr>
          <w:rFonts w:ascii="Times New Roman" w:hAnsi="Times New Roman"/>
          <w:sz w:val="28"/>
          <w:szCs w:val="28"/>
          <w:lang w:val="ru-RU"/>
        </w:rPr>
        <w:t xml:space="preserve">работавших </w:t>
      </w:r>
      <w:r w:rsidR="00551431">
        <w:rPr>
          <w:rFonts w:ascii="Times New Roman" w:hAnsi="Times New Roman"/>
          <w:sz w:val="28"/>
          <w:szCs w:val="28"/>
          <w:lang w:val="ru-RU"/>
        </w:rPr>
        <w:t xml:space="preserve">до пенсии </w:t>
      </w:r>
      <w:r w:rsidRPr="00434DFD">
        <w:rPr>
          <w:rFonts w:ascii="Times New Roman" w:hAnsi="Times New Roman"/>
          <w:sz w:val="28"/>
          <w:szCs w:val="28"/>
          <w:lang w:val="ru-RU"/>
        </w:rPr>
        <w:t>в Российской Федерации.</w:t>
      </w:r>
    </w:p>
    <w:p w:rsidR="00434DFD" w:rsidRDefault="00434DFD" w:rsidP="00434DF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34DFD">
        <w:rPr>
          <w:rFonts w:ascii="Times New Roman" w:hAnsi="Times New Roman"/>
          <w:sz w:val="28"/>
          <w:szCs w:val="28"/>
          <w:lang w:val="ru-RU"/>
        </w:rPr>
        <w:t xml:space="preserve">Дело в том, что, </w:t>
      </w:r>
      <w:r w:rsidR="00551431">
        <w:rPr>
          <w:rFonts w:ascii="Times New Roman" w:hAnsi="Times New Roman"/>
          <w:sz w:val="28"/>
          <w:szCs w:val="28"/>
          <w:lang w:val="ru-RU"/>
        </w:rPr>
        <w:t>при определении</w:t>
      </w:r>
      <w:r w:rsidRPr="00434DFD">
        <w:rPr>
          <w:rFonts w:ascii="Times New Roman" w:hAnsi="Times New Roman"/>
          <w:sz w:val="28"/>
          <w:szCs w:val="28"/>
          <w:lang w:val="ru-RU"/>
        </w:rPr>
        <w:t xml:space="preserve"> средн</w:t>
      </w:r>
      <w:r w:rsidR="00551431">
        <w:rPr>
          <w:rFonts w:ascii="Times New Roman" w:hAnsi="Times New Roman"/>
          <w:sz w:val="28"/>
          <w:szCs w:val="28"/>
          <w:lang w:val="ru-RU"/>
        </w:rPr>
        <w:t>его</w:t>
      </w:r>
      <w:r w:rsidRPr="00434DFD">
        <w:rPr>
          <w:rFonts w:ascii="Times New Roman" w:hAnsi="Times New Roman"/>
          <w:sz w:val="28"/>
          <w:szCs w:val="28"/>
          <w:lang w:val="ru-RU"/>
        </w:rPr>
        <w:t xml:space="preserve"> размер</w:t>
      </w:r>
      <w:r w:rsidR="00551431">
        <w:rPr>
          <w:rFonts w:ascii="Times New Roman" w:hAnsi="Times New Roman"/>
          <w:sz w:val="28"/>
          <w:szCs w:val="28"/>
          <w:lang w:val="ru-RU"/>
        </w:rPr>
        <w:t>а</w:t>
      </w:r>
      <w:r w:rsidRPr="00434DFD">
        <w:rPr>
          <w:rFonts w:ascii="Times New Roman" w:hAnsi="Times New Roman"/>
          <w:sz w:val="28"/>
          <w:szCs w:val="28"/>
          <w:lang w:val="ru-RU"/>
        </w:rPr>
        <w:t xml:space="preserve"> заработной платы, подразделения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34DFD">
        <w:rPr>
          <w:rFonts w:ascii="Times New Roman" w:hAnsi="Times New Roman"/>
          <w:sz w:val="28"/>
          <w:szCs w:val="28"/>
          <w:lang w:val="ru-RU"/>
        </w:rPr>
        <w:t xml:space="preserve">Пенсионного фонда РФ переводят его суммы в российскую валюту на дату конвертации, при этом </w:t>
      </w:r>
      <w:r w:rsidR="00551431">
        <w:rPr>
          <w:rFonts w:ascii="Times New Roman" w:hAnsi="Times New Roman"/>
          <w:sz w:val="28"/>
          <w:szCs w:val="28"/>
          <w:lang w:val="ru-RU"/>
        </w:rPr>
        <w:t xml:space="preserve">они еще </w:t>
      </w:r>
      <w:r w:rsidRPr="00434DFD">
        <w:rPr>
          <w:rFonts w:ascii="Times New Roman" w:hAnsi="Times New Roman"/>
          <w:sz w:val="28"/>
          <w:szCs w:val="28"/>
          <w:lang w:val="ru-RU"/>
        </w:rPr>
        <w:t>учитывают деноминацию в России</w:t>
      </w:r>
      <w:r w:rsidR="007979F6">
        <w:rPr>
          <w:rFonts w:ascii="Times New Roman" w:hAnsi="Times New Roman"/>
          <w:sz w:val="28"/>
          <w:szCs w:val="28"/>
          <w:lang w:val="ru-RU"/>
        </w:rPr>
        <w:t xml:space="preserve">, произошедшую </w:t>
      </w:r>
      <w:r w:rsidRPr="00434DFD">
        <w:rPr>
          <w:rFonts w:ascii="Times New Roman" w:hAnsi="Times New Roman"/>
          <w:sz w:val="28"/>
          <w:szCs w:val="28"/>
          <w:lang w:val="ru-RU"/>
        </w:rPr>
        <w:t>в 1998 году, деля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34DFD">
        <w:rPr>
          <w:rFonts w:ascii="Times New Roman" w:hAnsi="Times New Roman"/>
          <w:sz w:val="28"/>
          <w:szCs w:val="28"/>
          <w:lang w:val="ru-RU"/>
        </w:rPr>
        <w:t>сумму заработка</w:t>
      </w:r>
      <w:r w:rsidR="00551431">
        <w:rPr>
          <w:rFonts w:ascii="Times New Roman" w:hAnsi="Times New Roman"/>
          <w:sz w:val="28"/>
          <w:szCs w:val="28"/>
          <w:lang w:val="ru-RU"/>
        </w:rPr>
        <w:t>, полученную</w:t>
      </w:r>
      <w:r w:rsidRPr="00434DFD">
        <w:rPr>
          <w:rFonts w:ascii="Times New Roman" w:hAnsi="Times New Roman"/>
          <w:sz w:val="28"/>
          <w:szCs w:val="28"/>
          <w:lang w:val="ru-RU"/>
        </w:rPr>
        <w:t xml:space="preserve"> до 1998 года</w:t>
      </w:r>
      <w:r w:rsidR="00551431">
        <w:rPr>
          <w:rFonts w:ascii="Times New Roman" w:hAnsi="Times New Roman"/>
          <w:sz w:val="28"/>
          <w:szCs w:val="28"/>
          <w:lang w:val="ru-RU"/>
        </w:rPr>
        <w:t>,</w:t>
      </w:r>
      <w:r w:rsidRPr="00434DFD">
        <w:rPr>
          <w:rFonts w:ascii="Times New Roman" w:hAnsi="Times New Roman"/>
          <w:sz w:val="28"/>
          <w:szCs w:val="28"/>
          <w:lang w:val="ru-RU"/>
        </w:rPr>
        <w:t xml:space="preserve"> на 1000. </w:t>
      </w:r>
      <w:r w:rsidR="00551431">
        <w:rPr>
          <w:rFonts w:ascii="Times New Roman" w:hAnsi="Times New Roman"/>
          <w:sz w:val="28"/>
          <w:szCs w:val="28"/>
          <w:lang w:val="ru-RU"/>
        </w:rPr>
        <w:t>Из-за этого</w:t>
      </w:r>
      <w:r w:rsidRPr="00434DFD">
        <w:rPr>
          <w:rFonts w:ascii="Times New Roman" w:hAnsi="Times New Roman"/>
          <w:sz w:val="28"/>
          <w:szCs w:val="28"/>
          <w:lang w:val="ru-RU"/>
        </w:rPr>
        <w:t xml:space="preserve">, естественно, размер </w:t>
      </w:r>
      <w:r w:rsidR="002300FF">
        <w:rPr>
          <w:rFonts w:ascii="Times New Roman" w:hAnsi="Times New Roman"/>
          <w:sz w:val="28"/>
          <w:szCs w:val="28"/>
          <w:lang w:val="ru-RU"/>
        </w:rPr>
        <w:t xml:space="preserve">начисленной </w:t>
      </w:r>
      <w:r w:rsidRPr="00434DFD">
        <w:rPr>
          <w:rFonts w:ascii="Times New Roman" w:hAnsi="Times New Roman"/>
          <w:sz w:val="28"/>
          <w:szCs w:val="28"/>
          <w:lang w:val="ru-RU"/>
        </w:rPr>
        <w:t xml:space="preserve">пенсии оказывается </w:t>
      </w:r>
      <w:r w:rsidR="007979F6">
        <w:rPr>
          <w:rFonts w:ascii="Times New Roman" w:hAnsi="Times New Roman"/>
          <w:sz w:val="28"/>
          <w:szCs w:val="28"/>
          <w:lang w:val="ru-RU"/>
        </w:rPr>
        <w:t>небольшим</w:t>
      </w:r>
      <w:r w:rsidRPr="00434DFD">
        <w:rPr>
          <w:rFonts w:ascii="Times New Roman" w:hAnsi="Times New Roman"/>
          <w:sz w:val="28"/>
          <w:szCs w:val="28"/>
          <w:lang w:val="ru-RU"/>
        </w:rPr>
        <w:t>.</w:t>
      </w:r>
    </w:p>
    <w:p w:rsidR="00551431" w:rsidRDefault="00551431" w:rsidP="00434DF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2300FF">
        <w:rPr>
          <w:rFonts w:ascii="Times New Roman" w:hAnsi="Times New Roman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>ругой</w:t>
      </w:r>
      <w:r w:rsidR="00434DFD" w:rsidRPr="00434DFD">
        <w:rPr>
          <w:rFonts w:ascii="Times New Roman" w:hAnsi="Times New Roman"/>
          <w:sz w:val="28"/>
          <w:szCs w:val="28"/>
          <w:lang w:val="ru-RU"/>
        </w:rPr>
        <w:t xml:space="preserve"> проблемой</w:t>
      </w:r>
      <w:r>
        <w:rPr>
          <w:rFonts w:ascii="Times New Roman" w:hAnsi="Times New Roman"/>
          <w:sz w:val="28"/>
          <w:szCs w:val="28"/>
          <w:lang w:val="ru-RU"/>
        </w:rPr>
        <w:t>, мешающей введению</w:t>
      </w:r>
      <w:r w:rsidR="00434DFD" w:rsidRPr="00434DFD">
        <w:rPr>
          <w:rFonts w:ascii="Times New Roman" w:hAnsi="Times New Roman"/>
          <w:sz w:val="28"/>
          <w:szCs w:val="28"/>
          <w:lang w:val="ru-RU"/>
        </w:rPr>
        <w:t xml:space="preserve"> общего пенсионного пространства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434DFD" w:rsidRPr="00434DFD">
        <w:rPr>
          <w:rFonts w:ascii="Times New Roman" w:hAnsi="Times New Roman"/>
          <w:sz w:val="28"/>
          <w:szCs w:val="28"/>
          <w:lang w:val="ru-RU"/>
        </w:rPr>
        <w:t xml:space="preserve"> является </w:t>
      </w:r>
      <w:r w:rsidR="007979F6">
        <w:rPr>
          <w:rFonts w:ascii="Times New Roman" w:hAnsi="Times New Roman"/>
          <w:sz w:val="28"/>
          <w:szCs w:val="28"/>
          <w:lang w:val="ru-RU"/>
        </w:rPr>
        <w:t xml:space="preserve">довольно </w:t>
      </w:r>
      <w:r>
        <w:rPr>
          <w:rFonts w:ascii="Times New Roman" w:hAnsi="Times New Roman"/>
          <w:sz w:val="28"/>
          <w:szCs w:val="28"/>
          <w:lang w:val="ru-RU"/>
        </w:rPr>
        <w:t>долгий</w:t>
      </w:r>
      <w:r w:rsidR="00434DFD" w:rsidRPr="00434DFD">
        <w:rPr>
          <w:rFonts w:ascii="Times New Roman" w:hAnsi="Times New Roman"/>
          <w:sz w:val="28"/>
          <w:szCs w:val="28"/>
          <w:lang w:val="ru-RU"/>
        </w:rPr>
        <w:t xml:space="preserve"> срок оформления </w:t>
      </w:r>
      <w:r>
        <w:rPr>
          <w:rFonts w:ascii="Times New Roman" w:hAnsi="Times New Roman"/>
          <w:sz w:val="28"/>
          <w:szCs w:val="28"/>
          <w:lang w:val="ru-RU"/>
        </w:rPr>
        <w:t>необходимых пенсионных документов</w:t>
      </w:r>
      <w:r w:rsidR="00434DFD" w:rsidRPr="00434DFD">
        <w:rPr>
          <w:rFonts w:ascii="Times New Roman" w:hAnsi="Times New Roman"/>
          <w:sz w:val="28"/>
          <w:szCs w:val="28"/>
          <w:lang w:val="ru-RU"/>
        </w:rPr>
        <w:t xml:space="preserve">, а также </w:t>
      </w:r>
      <w:r>
        <w:rPr>
          <w:rFonts w:ascii="Times New Roman" w:hAnsi="Times New Roman"/>
          <w:sz w:val="28"/>
          <w:szCs w:val="28"/>
          <w:lang w:val="ru-RU"/>
        </w:rPr>
        <w:t>друг</w:t>
      </w:r>
      <w:r w:rsidR="00434DFD" w:rsidRPr="00434DFD">
        <w:rPr>
          <w:rFonts w:ascii="Times New Roman" w:hAnsi="Times New Roman"/>
          <w:sz w:val="28"/>
          <w:szCs w:val="28"/>
          <w:lang w:val="ru-RU"/>
        </w:rPr>
        <w:t xml:space="preserve">ие юридические </w:t>
      </w:r>
      <w:r w:rsidR="00E95655">
        <w:rPr>
          <w:rFonts w:ascii="Times New Roman" w:hAnsi="Times New Roman"/>
          <w:sz w:val="28"/>
          <w:szCs w:val="28"/>
          <w:lang w:val="ru-RU"/>
        </w:rPr>
        <w:t>препоны</w:t>
      </w:r>
      <w:r w:rsidR="00434DFD" w:rsidRPr="00434DFD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из-за которых </w:t>
      </w:r>
      <w:r w:rsidR="007979F6">
        <w:rPr>
          <w:rFonts w:ascii="Times New Roman" w:hAnsi="Times New Roman"/>
          <w:sz w:val="28"/>
          <w:szCs w:val="28"/>
          <w:lang w:val="ru-RU"/>
        </w:rPr>
        <w:t xml:space="preserve">реальная </w:t>
      </w:r>
      <w:r>
        <w:rPr>
          <w:rFonts w:ascii="Times New Roman" w:hAnsi="Times New Roman"/>
          <w:sz w:val="28"/>
          <w:szCs w:val="28"/>
          <w:lang w:val="ru-RU"/>
        </w:rPr>
        <w:t xml:space="preserve">выплата пенсии </w:t>
      </w:r>
      <w:r w:rsidR="007979F6">
        <w:rPr>
          <w:rFonts w:ascii="Times New Roman" w:hAnsi="Times New Roman"/>
          <w:sz w:val="28"/>
          <w:szCs w:val="28"/>
          <w:lang w:val="ru-RU"/>
        </w:rPr>
        <w:t>затяги</w:t>
      </w:r>
      <w:r>
        <w:rPr>
          <w:rFonts w:ascii="Times New Roman" w:hAnsi="Times New Roman"/>
          <w:sz w:val="28"/>
          <w:szCs w:val="28"/>
          <w:lang w:val="ru-RU"/>
        </w:rPr>
        <w:t>вается на многие месяцы</w:t>
      </w:r>
      <w:r w:rsidR="00434DFD" w:rsidRPr="00434DFD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6311FA">
        <w:rPr>
          <w:rFonts w:ascii="Times New Roman" w:hAnsi="Times New Roman"/>
          <w:sz w:val="28"/>
          <w:szCs w:val="28"/>
          <w:lang w:val="ru-RU"/>
        </w:rPr>
        <w:t xml:space="preserve">В ряде случаев своевременное оформление пенсии может задерживаться из-за сложностей, возникающих при регистрации граждан по новому месту жительства, </w:t>
      </w:r>
      <w:r w:rsidR="002300FF">
        <w:rPr>
          <w:rFonts w:ascii="Times New Roman" w:hAnsi="Times New Roman"/>
          <w:sz w:val="28"/>
          <w:szCs w:val="28"/>
          <w:lang w:val="ru-RU"/>
        </w:rPr>
        <w:t>если они</w:t>
      </w:r>
      <w:r w:rsidR="006311F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979F6">
        <w:rPr>
          <w:rFonts w:ascii="Times New Roman" w:hAnsi="Times New Roman"/>
          <w:sz w:val="28"/>
          <w:szCs w:val="28"/>
          <w:lang w:val="ru-RU"/>
        </w:rPr>
        <w:t>поменяли место жительство, переехав из</w:t>
      </w:r>
      <w:r w:rsidR="006311FA">
        <w:rPr>
          <w:rFonts w:ascii="Times New Roman" w:hAnsi="Times New Roman"/>
          <w:sz w:val="28"/>
          <w:szCs w:val="28"/>
          <w:lang w:val="ru-RU"/>
        </w:rPr>
        <w:t xml:space="preserve"> одно</w:t>
      </w:r>
      <w:r w:rsidR="007979F6">
        <w:rPr>
          <w:rFonts w:ascii="Times New Roman" w:hAnsi="Times New Roman"/>
          <w:sz w:val="28"/>
          <w:szCs w:val="28"/>
          <w:lang w:val="ru-RU"/>
        </w:rPr>
        <w:t>го</w:t>
      </w:r>
      <w:r w:rsidR="00E95655">
        <w:rPr>
          <w:rFonts w:ascii="Times New Roman" w:hAnsi="Times New Roman"/>
          <w:sz w:val="28"/>
          <w:szCs w:val="28"/>
          <w:lang w:val="ru-RU"/>
        </w:rPr>
        <w:t xml:space="preserve"> государства </w:t>
      </w:r>
      <w:r w:rsidR="006311FA">
        <w:rPr>
          <w:rFonts w:ascii="Times New Roman" w:hAnsi="Times New Roman"/>
          <w:sz w:val="28"/>
          <w:szCs w:val="28"/>
          <w:lang w:val="ru-RU"/>
        </w:rPr>
        <w:t xml:space="preserve">в другое. </w:t>
      </w:r>
    </w:p>
    <w:p w:rsidR="006311FA" w:rsidRDefault="006311FA" w:rsidP="00434DF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Тем не менее, наличие перечисленных затруднений, не останавливает процесс реализации гражданами своих пенсионных прав. </w:t>
      </w:r>
    </w:p>
    <w:p w:rsidR="00434DFD" w:rsidRPr="00434DFD" w:rsidRDefault="008D305F" w:rsidP="00434DF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2300FF">
        <w:rPr>
          <w:rFonts w:ascii="Times New Roman" w:hAnsi="Times New Roman"/>
          <w:sz w:val="28"/>
          <w:szCs w:val="28"/>
          <w:lang w:val="ru-RU"/>
        </w:rPr>
        <w:t xml:space="preserve"> числе в</w:t>
      </w:r>
      <w:r>
        <w:rPr>
          <w:rFonts w:ascii="Times New Roman" w:hAnsi="Times New Roman"/>
          <w:sz w:val="28"/>
          <w:szCs w:val="28"/>
          <w:lang w:val="ru-RU"/>
        </w:rPr>
        <w:t>озможны</w:t>
      </w:r>
      <w:r w:rsidR="002300FF">
        <w:rPr>
          <w:rFonts w:ascii="Times New Roman" w:hAnsi="Times New Roman"/>
          <w:sz w:val="28"/>
          <w:szCs w:val="28"/>
          <w:lang w:val="ru-RU"/>
        </w:rPr>
        <w:t>х</w:t>
      </w:r>
      <w:r>
        <w:rPr>
          <w:rFonts w:ascii="Times New Roman" w:hAnsi="Times New Roman"/>
          <w:sz w:val="28"/>
          <w:szCs w:val="28"/>
          <w:lang w:val="ru-RU"/>
        </w:rPr>
        <w:t xml:space="preserve"> п</w:t>
      </w:r>
      <w:r w:rsidR="00434DFD" w:rsidRPr="00434DFD">
        <w:rPr>
          <w:rFonts w:ascii="Times New Roman" w:hAnsi="Times New Roman"/>
          <w:sz w:val="28"/>
          <w:szCs w:val="28"/>
          <w:lang w:val="ru-RU"/>
        </w:rPr>
        <w:t>оложительны</w:t>
      </w:r>
      <w:r w:rsidR="002300FF">
        <w:rPr>
          <w:rFonts w:ascii="Times New Roman" w:hAnsi="Times New Roman"/>
          <w:sz w:val="28"/>
          <w:szCs w:val="28"/>
          <w:lang w:val="ru-RU"/>
        </w:rPr>
        <w:t>х</w:t>
      </w:r>
      <w:r w:rsidR="00434DFD" w:rsidRPr="00434DFD">
        <w:rPr>
          <w:rFonts w:ascii="Times New Roman" w:hAnsi="Times New Roman"/>
          <w:sz w:val="28"/>
          <w:szCs w:val="28"/>
          <w:lang w:val="ru-RU"/>
        </w:rPr>
        <w:t xml:space="preserve"> результат</w:t>
      </w:r>
      <w:r w:rsidR="002300FF">
        <w:rPr>
          <w:rFonts w:ascii="Times New Roman" w:hAnsi="Times New Roman"/>
          <w:sz w:val="28"/>
          <w:szCs w:val="28"/>
          <w:lang w:val="ru-RU"/>
        </w:rPr>
        <w:t>ов</w:t>
      </w:r>
      <w:r w:rsidR="00434DFD" w:rsidRPr="00434DFD">
        <w:rPr>
          <w:rFonts w:ascii="Times New Roman" w:hAnsi="Times New Roman"/>
          <w:sz w:val="28"/>
          <w:szCs w:val="28"/>
          <w:lang w:val="ru-RU"/>
        </w:rPr>
        <w:t xml:space="preserve"> в</w:t>
      </w:r>
      <w:r w:rsidR="006311FA">
        <w:rPr>
          <w:rFonts w:ascii="Times New Roman" w:hAnsi="Times New Roman"/>
          <w:sz w:val="28"/>
          <w:szCs w:val="28"/>
          <w:lang w:val="ru-RU"/>
        </w:rPr>
        <w:t>в</w:t>
      </w:r>
      <w:r w:rsidR="00434DFD" w:rsidRPr="00434DFD">
        <w:rPr>
          <w:rFonts w:ascii="Times New Roman" w:hAnsi="Times New Roman"/>
          <w:sz w:val="28"/>
          <w:szCs w:val="28"/>
          <w:lang w:val="ru-RU"/>
        </w:rPr>
        <w:t>едения общего пенсионного</w:t>
      </w:r>
      <w:r w:rsidR="00434DF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34DFD" w:rsidRPr="00434DFD">
        <w:rPr>
          <w:rFonts w:ascii="Times New Roman" w:hAnsi="Times New Roman"/>
          <w:sz w:val="28"/>
          <w:szCs w:val="28"/>
          <w:lang w:val="ru-RU"/>
        </w:rPr>
        <w:t>пространства</w:t>
      </w:r>
      <w:r w:rsidR="00F5374F">
        <w:rPr>
          <w:rFonts w:ascii="Times New Roman" w:hAnsi="Times New Roman"/>
          <w:sz w:val="28"/>
          <w:szCs w:val="28"/>
          <w:lang w:val="ru-RU"/>
        </w:rPr>
        <w:t>, способствующего повышению социальной защищенности всех категорий работников</w:t>
      </w:r>
      <w:r w:rsidR="002300FF" w:rsidRPr="002300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00FF">
        <w:rPr>
          <w:rFonts w:ascii="Times New Roman" w:hAnsi="Times New Roman"/>
          <w:sz w:val="28"/>
          <w:szCs w:val="28"/>
          <w:lang w:val="ru-RU"/>
        </w:rPr>
        <w:t>в целом</w:t>
      </w:r>
      <w:r w:rsidR="00F5374F">
        <w:rPr>
          <w:rFonts w:ascii="Times New Roman" w:hAnsi="Times New Roman"/>
          <w:sz w:val="28"/>
          <w:szCs w:val="28"/>
          <w:lang w:val="ru-RU"/>
        </w:rPr>
        <w:t>, в том числе, трудовых мигрантов</w:t>
      </w:r>
      <w:r w:rsidR="002300FF">
        <w:rPr>
          <w:rFonts w:ascii="Times New Roman" w:hAnsi="Times New Roman"/>
          <w:sz w:val="28"/>
          <w:szCs w:val="28"/>
          <w:lang w:val="ru-RU"/>
        </w:rPr>
        <w:t>, можно отметить следующие</w:t>
      </w:r>
      <w:r w:rsidR="00434DFD" w:rsidRPr="00434DFD">
        <w:rPr>
          <w:rFonts w:ascii="Times New Roman" w:hAnsi="Times New Roman"/>
          <w:sz w:val="28"/>
          <w:szCs w:val="28"/>
          <w:lang w:val="ru-RU"/>
        </w:rPr>
        <w:t>:</w:t>
      </w:r>
    </w:p>
    <w:p w:rsidR="00434DFD" w:rsidRPr="00434DFD" w:rsidRDefault="00434DFD" w:rsidP="00434DF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34DFD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8D305F">
        <w:rPr>
          <w:rFonts w:ascii="Times New Roman" w:hAnsi="Times New Roman"/>
          <w:sz w:val="28"/>
          <w:szCs w:val="28"/>
          <w:lang w:val="ru-RU"/>
        </w:rPr>
        <w:t>С</w:t>
      </w:r>
      <w:r w:rsidRPr="00434DFD">
        <w:rPr>
          <w:rFonts w:ascii="Times New Roman" w:hAnsi="Times New Roman"/>
          <w:sz w:val="28"/>
          <w:szCs w:val="28"/>
          <w:lang w:val="ru-RU"/>
        </w:rPr>
        <w:t>тимул</w:t>
      </w:r>
      <w:r w:rsidR="008D305F">
        <w:rPr>
          <w:rFonts w:ascii="Times New Roman" w:hAnsi="Times New Roman"/>
          <w:sz w:val="28"/>
          <w:szCs w:val="28"/>
          <w:lang w:val="ru-RU"/>
        </w:rPr>
        <w:t>ирование мигрантов к формальной занятости</w:t>
      </w:r>
      <w:r w:rsidRPr="00434DFD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8D305F">
        <w:rPr>
          <w:rFonts w:ascii="Times New Roman" w:hAnsi="Times New Roman"/>
          <w:sz w:val="28"/>
          <w:szCs w:val="28"/>
          <w:lang w:val="ru-RU"/>
        </w:rPr>
        <w:t>способствующее с</w:t>
      </w:r>
      <w:r w:rsidR="008D305F" w:rsidRPr="00434DFD">
        <w:rPr>
          <w:rFonts w:ascii="Times New Roman" w:hAnsi="Times New Roman"/>
          <w:sz w:val="28"/>
          <w:szCs w:val="28"/>
          <w:lang w:val="ru-RU"/>
        </w:rPr>
        <w:t>окращени</w:t>
      </w:r>
      <w:r w:rsidR="008D305F">
        <w:rPr>
          <w:rFonts w:ascii="Times New Roman" w:hAnsi="Times New Roman"/>
          <w:sz w:val="28"/>
          <w:szCs w:val="28"/>
          <w:lang w:val="ru-RU"/>
        </w:rPr>
        <w:t>ю</w:t>
      </w:r>
      <w:r w:rsidR="008D305F" w:rsidRPr="00434DFD">
        <w:rPr>
          <w:rFonts w:ascii="Times New Roman" w:hAnsi="Times New Roman"/>
          <w:sz w:val="28"/>
          <w:szCs w:val="28"/>
          <w:lang w:val="ru-RU"/>
        </w:rPr>
        <w:t xml:space="preserve"> неформальной занятости</w:t>
      </w:r>
      <w:r w:rsidR="008D305F"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434DFD">
        <w:rPr>
          <w:rFonts w:ascii="Times New Roman" w:hAnsi="Times New Roman"/>
          <w:sz w:val="28"/>
          <w:szCs w:val="28"/>
          <w:lang w:val="ru-RU"/>
        </w:rPr>
        <w:t xml:space="preserve"> нелегальной миграции. </w:t>
      </w:r>
      <w:r w:rsidR="00FB7A14">
        <w:rPr>
          <w:rFonts w:ascii="Times New Roman" w:hAnsi="Times New Roman"/>
          <w:sz w:val="28"/>
          <w:szCs w:val="28"/>
          <w:lang w:val="ru-RU"/>
        </w:rPr>
        <w:t>Наличие о</w:t>
      </w:r>
      <w:r w:rsidRPr="00434DFD">
        <w:rPr>
          <w:rFonts w:ascii="Times New Roman" w:hAnsi="Times New Roman"/>
          <w:sz w:val="28"/>
          <w:szCs w:val="28"/>
          <w:lang w:val="ru-RU"/>
        </w:rPr>
        <w:t>бще</w:t>
      </w:r>
      <w:r w:rsidR="00FB7A14">
        <w:rPr>
          <w:rFonts w:ascii="Times New Roman" w:hAnsi="Times New Roman"/>
          <w:sz w:val="28"/>
          <w:szCs w:val="28"/>
          <w:lang w:val="ru-RU"/>
        </w:rPr>
        <w:t>го</w:t>
      </w:r>
      <w:r w:rsidRPr="00434DFD">
        <w:rPr>
          <w:rFonts w:ascii="Times New Roman" w:hAnsi="Times New Roman"/>
          <w:sz w:val="28"/>
          <w:szCs w:val="28"/>
          <w:lang w:val="ru-RU"/>
        </w:rPr>
        <w:t xml:space="preserve"> пенсионно</w:t>
      </w:r>
      <w:r w:rsidR="00FB7A14">
        <w:rPr>
          <w:rFonts w:ascii="Times New Roman" w:hAnsi="Times New Roman"/>
          <w:sz w:val="28"/>
          <w:szCs w:val="28"/>
          <w:lang w:val="ru-RU"/>
        </w:rPr>
        <w:t>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34DFD">
        <w:rPr>
          <w:rFonts w:ascii="Times New Roman" w:hAnsi="Times New Roman"/>
          <w:sz w:val="28"/>
          <w:szCs w:val="28"/>
          <w:lang w:val="ru-RU"/>
        </w:rPr>
        <w:t>пространств</w:t>
      </w:r>
      <w:r w:rsidR="00FB7A14">
        <w:rPr>
          <w:rFonts w:ascii="Times New Roman" w:hAnsi="Times New Roman"/>
          <w:sz w:val="28"/>
          <w:szCs w:val="28"/>
          <w:lang w:val="ru-RU"/>
        </w:rPr>
        <w:t>а</w:t>
      </w:r>
      <w:r w:rsidRPr="00434DF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B7A14">
        <w:rPr>
          <w:rFonts w:ascii="Times New Roman" w:hAnsi="Times New Roman"/>
          <w:sz w:val="28"/>
          <w:szCs w:val="28"/>
          <w:lang w:val="ru-RU"/>
        </w:rPr>
        <w:t>и, соответственно, реальной возможности пользоваться пенсионным обеспечением, станет для</w:t>
      </w:r>
      <w:r w:rsidRPr="00434DFD">
        <w:rPr>
          <w:rFonts w:ascii="Times New Roman" w:hAnsi="Times New Roman"/>
          <w:sz w:val="28"/>
          <w:szCs w:val="28"/>
          <w:lang w:val="ru-RU"/>
        </w:rPr>
        <w:t xml:space="preserve"> мигрантов </w:t>
      </w:r>
      <w:r w:rsidR="00FB7A14">
        <w:rPr>
          <w:rFonts w:ascii="Times New Roman" w:hAnsi="Times New Roman"/>
          <w:sz w:val="28"/>
          <w:szCs w:val="28"/>
          <w:lang w:val="ru-RU"/>
        </w:rPr>
        <w:t>весом</w:t>
      </w:r>
      <w:r w:rsidR="00E95655">
        <w:rPr>
          <w:rFonts w:ascii="Times New Roman" w:hAnsi="Times New Roman"/>
          <w:sz w:val="28"/>
          <w:szCs w:val="28"/>
          <w:lang w:val="ru-RU"/>
        </w:rPr>
        <w:t>ым стимулом</w:t>
      </w:r>
      <w:r w:rsidR="00FB7A1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57B07">
        <w:rPr>
          <w:rFonts w:ascii="Times New Roman" w:hAnsi="Times New Roman"/>
          <w:sz w:val="28"/>
          <w:szCs w:val="28"/>
          <w:lang w:val="ru-RU"/>
        </w:rPr>
        <w:t>трудиться в</w:t>
      </w:r>
      <w:r w:rsidRPr="00434DFD">
        <w:rPr>
          <w:rFonts w:ascii="Times New Roman" w:hAnsi="Times New Roman"/>
          <w:sz w:val="28"/>
          <w:szCs w:val="28"/>
          <w:lang w:val="ru-RU"/>
        </w:rPr>
        <w:t xml:space="preserve"> формальном секторе</w:t>
      </w:r>
      <w:r w:rsidR="00FB7A14">
        <w:rPr>
          <w:rFonts w:ascii="Times New Roman" w:hAnsi="Times New Roman"/>
          <w:sz w:val="28"/>
          <w:szCs w:val="28"/>
          <w:lang w:val="ru-RU"/>
        </w:rPr>
        <w:t xml:space="preserve"> экономики</w:t>
      </w:r>
      <w:r w:rsidRPr="00434DFD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34DFD">
        <w:rPr>
          <w:rFonts w:ascii="Times New Roman" w:hAnsi="Times New Roman"/>
          <w:sz w:val="28"/>
          <w:szCs w:val="28"/>
          <w:lang w:val="ru-RU"/>
        </w:rPr>
        <w:t xml:space="preserve">чтобы </w:t>
      </w:r>
      <w:r w:rsidR="008D305F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257B07">
        <w:rPr>
          <w:rFonts w:ascii="Times New Roman" w:hAnsi="Times New Roman"/>
          <w:sz w:val="28"/>
          <w:szCs w:val="28"/>
          <w:lang w:val="ru-RU"/>
        </w:rPr>
        <w:t xml:space="preserve">пенсионный </w:t>
      </w:r>
      <w:r w:rsidR="008D305F" w:rsidRPr="00434DFD">
        <w:rPr>
          <w:rFonts w:ascii="Times New Roman" w:hAnsi="Times New Roman"/>
          <w:sz w:val="28"/>
          <w:szCs w:val="28"/>
          <w:lang w:val="ru-RU"/>
        </w:rPr>
        <w:t xml:space="preserve">фонд </w:t>
      </w:r>
      <w:r w:rsidR="00FB7A14">
        <w:rPr>
          <w:rFonts w:ascii="Times New Roman" w:hAnsi="Times New Roman"/>
          <w:sz w:val="28"/>
          <w:szCs w:val="28"/>
          <w:lang w:val="ru-RU"/>
        </w:rPr>
        <w:t xml:space="preserve">государства трудоустройства </w:t>
      </w:r>
      <w:r w:rsidR="008D305F">
        <w:rPr>
          <w:rFonts w:ascii="Times New Roman" w:hAnsi="Times New Roman"/>
          <w:sz w:val="28"/>
          <w:szCs w:val="28"/>
          <w:lang w:val="ru-RU"/>
        </w:rPr>
        <w:t xml:space="preserve">поступали </w:t>
      </w:r>
      <w:r w:rsidR="002300FF" w:rsidRPr="00434DFD">
        <w:rPr>
          <w:rFonts w:ascii="Times New Roman" w:hAnsi="Times New Roman"/>
          <w:sz w:val="28"/>
          <w:szCs w:val="28"/>
          <w:lang w:val="ru-RU"/>
        </w:rPr>
        <w:t>отчисления</w:t>
      </w:r>
      <w:r w:rsidR="002300FF">
        <w:rPr>
          <w:rFonts w:ascii="Times New Roman" w:hAnsi="Times New Roman"/>
          <w:sz w:val="28"/>
          <w:szCs w:val="28"/>
          <w:lang w:val="ru-RU"/>
        </w:rPr>
        <w:t xml:space="preserve"> с учетом получаемых мигрантами доходов и </w:t>
      </w:r>
      <w:r w:rsidR="00FB7A14">
        <w:rPr>
          <w:rFonts w:ascii="Times New Roman" w:hAnsi="Times New Roman"/>
          <w:sz w:val="28"/>
          <w:szCs w:val="28"/>
          <w:lang w:val="ru-RU"/>
        </w:rPr>
        <w:t>в размере, предусмотренном законодательством этого государства</w:t>
      </w:r>
      <w:r w:rsidRPr="00434DFD">
        <w:rPr>
          <w:rFonts w:ascii="Times New Roman" w:hAnsi="Times New Roman"/>
          <w:sz w:val="28"/>
          <w:szCs w:val="28"/>
          <w:lang w:val="ru-RU"/>
        </w:rPr>
        <w:t>.</w:t>
      </w:r>
    </w:p>
    <w:p w:rsidR="00434DFD" w:rsidRPr="00434DFD" w:rsidRDefault="00434DFD" w:rsidP="00434DF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34DFD"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257B07">
        <w:rPr>
          <w:rFonts w:ascii="Times New Roman" w:hAnsi="Times New Roman"/>
          <w:sz w:val="28"/>
          <w:szCs w:val="28"/>
          <w:lang w:val="ru-RU"/>
        </w:rPr>
        <w:t>В случае выбора</w:t>
      </w:r>
      <w:r w:rsidR="0037770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132C6">
        <w:rPr>
          <w:rFonts w:ascii="Times New Roman" w:hAnsi="Times New Roman"/>
          <w:sz w:val="28"/>
          <w:szCs w:val="28"/>
          <w:lang w:val="ru-RU"/>
        </w:rPr>
        <w:t xml:space="preserve">мигрантами формальной занятости </w:t>
      </w:r>
      <w:r w:rsidR="00257B07">
        <w:rPr>
          <w:rFonts w:ascii="Times New Roman" w:hAnsi="Times New Roman"/>
          <w:sz w:val="28"/>
          <w:szCs w:val="28"/>
          <w:lang w:val="ru-RU"/>
        </w:rPr>
        <w:t>в пенсионный фонд государства трудоустройства поступает</w:t>
      </w:r>
      <w:r w:rsidR="007132C6">
        <w:rPr>
          <w:rFonts w:ascii="Times New Roman" w:hAnsi="Times New Roman"/>
          <w:sz w:val="28"/>
          <w:szCs w:val="28"/>
          <w:lang w:val="ru-RU"/>
        </w:rPr>
        <w:t xml:space="preserve"> д</w:t>
      </w:r>
      <w:r w:rsidRPr="00434DFD">
        <w:rPr>
          <w:rFonts w:ascii="Times New Roman" w:hAnsi="Times New Roman"/>
          <w:sz w:val="28"/>
          <w:szCs w:val="28"/>
          <w:lang w:val="ru-RU"/>
        </w:rPr>
        <w:t>ополнительный п</w:t>
      </w:r>
      <w:r w:rsidR="007132C6">
        <w:rPr>
          <w:rFonts w:ascii="Times New Roman" w:hAnsi="Times New Roman"/>
          <w:sz w:val="28"/>
          <w:szCs w:val="28"/>
          <w:lang w:val="ru-RU"/>
        </w:rPr>
        <w:t>ри</w:t>
      </w:r>
      <w:r w:rsidRPr="00434DFD">
        <w:rPr>
          <w:rFonts w:ascii="Times New Roman" w:hAnsi="Times New Roman"/>
          <w:sz w:val="28"/>
          <w:szCs w:val="28"/>
          <w:lang w:val="ru-RU"/>
        </w:rPr>
        <w:t xml:space="preserve">ток </w:t>
      </w:r>
      <w:r w:rsidR="00377702">
        <w:rPr>
          <w:rFonts w:ascii="Times New Roman" w:hAnsi="Times New Roman"/>
          <w:sz w:val="28"/>
          <w:szCs w:val="28"/>
          <w:lang w:val="ru-RU"/>
        </w:rPr>
        <w:t>поступл</w:t>
      </w:r>
      <w:r w:rsidRPr="00434DFD">
        <w:rPr>
          <w:rFonts w:ascii="Times New Roman" w:hAnsi="Times New Roman"/>
          <w:sz w:val="28"/>
          <w:szCs w:val="28"/>
          <w:lang w:val="ru-RU"/>
        </w:rPr>
        <w:t>ений</w:t>
      </w:r>
      <w:r w:rsidR="007132C6">
        <w:rPr>
          <w:rFonts w:ascii="Times New Roman" w:hAnsi="Times New Roman"/>
          <w:sz w:val="28"/>
          <w:szCs w:val="28"/>
          <w:lang w:val="ru-RU"/>
        </w:rPr>
        <w:t xml:space="preserve">, что особенно важно в случае высокой нагрузки на пенсионный фонд </w:t>
      </w:r>
      <w:r w:rsidR="00257B07">
        <w:rPr>
          <w:rFonts w:ascii="Times New Roman" w:hAnsi="Times New Roman"/>
          <w:sz w:val="28"/>
          <w:szCs w:val="28"/>
          <w:lang w:val="ru-RU"/>
        </w:rPr>
        <w:t>из-за</w:t>
      </w:r>
      <w:r w:rsidR="007132C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57B07">
        <w:rPr>
          <w:rFonts w:ascii="Times New Roman" w:hAnsi="Times New Roman"/>
          <w:sz w:val="28"/>
          <w:szCs w:val="28"/>
          <w:lang w:val="ru-RU"/>
        </w:rPr>
        <w:t>роста численности пенсионеров</w:t>
      </w:r>
      <w:r w:rsidR="00377702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7132C6">
        <w:rPr>
          <w:rFonts w:ascii="Times New Roman" w:hAnsi="Times New Roman"/>
          <w:sz w:val="28"/>
          <w:szCs w:val="28"/>
          <w:lang w:val="ru-RU"/>
        </w:rPr>
        <w:t xml:space="preserve">как, например, в России). Кроме того, приток молодежи из государств – доноров </w:t>
      </w:r>
      <w:r w:rsidR="0092177A">
        <w:rPr>
          <w:rFonts w:ascii="Times New Roman" w:hAnsi="Times New Roman"/>
          <w:sz w:val="28"/>
          <w:szCs w:val="28"/>
          <w:lang w:val="ru-RU"/>
        </w:rPr>
        <w:t xml:space="preserve">в определенной мере </w:t>
      </w:r>
      <w:r w:rsidR="007132C6">
        <w:rPr>
          <w:rFonts w:ascii="Times New Roman" w:hAnsi="Times New Roman"/>
          <w:sz w:val="28"/>
          <w:szCs w:val="28"/>
          <w:lang w:val="ru-RU"/>
        </w:rPr>
        <w:t xml:space="preserve">может </w:t>
      </w:r>
      <w:r w:rsidRPr="00434DFD">
        <w:rPr>
          <w:rFonts w:ascii="Times New Roman" w:hAnsi="Times New Roman"/>
          <w:sz w:val="28"/>
          <w:szCs w:val="28"/>
          <w:lang w:val="ru-RU"/>
        </w:rPr>
        <w:t>способствовать росту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34DFD">
        <w:rPr>
          <w:rFonts w:ascii="Times New Roman" w:hAnsi="Times New Roman"/>
          <w:sz w:val="28"/>
          <w:szCs w:val="28"/>
          <w:lang w:val="ru-RU"/>
        </w:rPr>
        <w:t xml:space="preserve">рождаемости в </w:t>
      </w:r>
      <w:r w:rsidR="007132C6">
        <w:rPr>
          <w:rFonts w:ascii="Times New Roman" w:hAnsi="Times New Roman"/>
          <w:sz w:val="28"/>
          <w:szCs w:val="28"/>
          <w:lang w:val="ru-RU"/>
        </w:rPr>
        <w:t>государстве – реципиенте, если м</w:t>
      </w:r>
      <w:r w:rsidRPr="00434DFD">
        <w:rPr>
          <w:rFonts w:ascii="Times New Roman" w:hAnsi="Times New Roman"/>
          <w:sz w:val="28"/>
          <w:szCs w:val="28"/>
          <w:lang w:val="ru-RU"/>
        </w:rPr>
        <w:t>олодые трудовые мигранты будут мотивированы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34DFD">
        <w:rPr>
          <w:rFonts w:ascii="Times New Roman" w:hAnsi="Times New Roman"/>
          <w:sz w:val="28"/>
          <w:szCs w:val="28"/>
          <w:lang w:val="ru-RU"/>
        </w:rPr>
        <w:t xml:space="preserve">создавать семьи в </w:t>
      </w:r>
      <w:r w:rsidR="000D318F">
        <w:rPr>
          <w:rFonts w:ascii="Times New Roman" w:hAnsi="Times New Roman"/>
          <w:sz w:val="28"/>
          <w:szCs w:val="28"/>
          <w:lang w:val="ru-RU"/>
        </w:rPr>
        <w:t>этом государстве</w:t>
      </w:r>
      <w:r w:rsidR="007132C6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0D318F">
        <w:rPr>
          <w:rFonts w:ascii="Times New Roman" w:hAnsi="Times New Roman"/>
          <w:sz w:val="28"/>
          <w:szCs w:val="28"/>
          <w:lang w:val="ru-RU"/>
        </w:rPr>
        <w:t>поселя</w:t>
      </w:r>
      <w:r w:rsidR="007132C6">
        <w:rPr>
          <w:rFonts w:ascii="Times New Roman" w:hAnsi="Times New Roman"/>
          <w:sz w:val="28"/>
          <w:szCs w:val="28"/>
          <w:lang w:val="ru-RU"/>
        </w:rPr>
        <w:t xml:space="preserve">ться </w:t>
      </w:r>
      <w:r w:rsidR="000D318F">
        <w:rPr>
          <w:rFonts w:ascii="Times New Roman" w:hAnsi="Times New Roman"/>
          <w:sz w:val="28"/>
          <w:szCs w:val="28"/>
          <w:lang w:val="ru-RU"/>
        </w:rPr>
        <w:t>в нем</w:t>
      </w:r>
      <w:r w:rsidR="009217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132C6">
        <w:rPr>
          <w:rFonts w:ascii="Times New Roman" w:hAnsi="Times New Roman"/>
          <w:sz w:val="28"/>
          <w:szCs w:val="28"/>
          <w:lang w:val="ru-RU"/>
        </w:rPr>
        <w:t>на постоянное жительство</w:t>
      </w:r>
      <w:r w:rsidRPr="00434DFD">
        <w:rPr>
          <w:rFonts w:ascii="Times New Roman" w:hAnsi="Times New Roman"/>
          <w:sz w:val="28"/>
          <w:szCs w:val="28"/>
          <w:lang w:val="ru-RU"/>
        </w:rPr>
        <w:t>.</w:t>
      </w:r>
    </w:p>
    <w:p w:rsidR="00434DFD" w:rsidRPr="00434DFD" w:rsidRDefault="00434DFD" w:rsidP="00434DF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34DFD"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92177A">
        <w:rPr>
          <w:rFonts w:ascii="Times New Roman" w:hAnsi="Times New Roman"/>
          <w:sz w:val="28"/>
          <w:szCs w:val="28"/>
          <w:lang w:val="ru-RU"/>
        </w:rPr>
        <w:t xml:space="preserve">Снижение риска усиления антимигрантских тенденций и </w:t>
      </w:r>
      <w:r w:rsidRPr="00434DFD">
        <w:rPr>
          <w:rFonts w:ascii="Times New Roman" w:hAnsi="Times New Roman"/>
          <w:sz w:val="28"/>
          <w:szCs w:val="28"/>
          <w:lang w:val="ru-RU"/>
        </w:rPr>
        <w:t>социальной напряженности</w:t>
      </w:r>
      <w:r w:rsidR="0092177A">
        <w:rPr>
          <w:rFonts w:ascii="Times New Roman" w:hAnsi="Times New Roman"/>
          <w:sz w:val="28"/>
          <w:szCs w:val="28"/>
          <w:lang w:val="ru-RU"/>
        </w:rPr>
        <w:t>,</w:t>
      </w:r>
      <w:r w:rsidRPr="00434DF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374F">
        <w:rPr>
          <w:rFonts w:ascii="Times New Roman" w:hAnsi="Times New Roman"/>
          <w:sz w:val="28"/>
          <w:szCs w:val="28"/>
          <w:lang w:val="ru-RU"/>
        </w:rPr>
        <w:t xml:space="preserve">обеспечение </w:t>
      </w:r>
      <w:r w:rsidR="0092177A">
        <w:rPr>
          <w:rFonts w:ascii="Times New Roman" w:hAnsi="Times New Roman"/>
          <w:sz w:val="28"/>
          <w:szCs w:val="28"/>
          <w:lang w:val="ru-RU"/>
        </w:rPr>
        <w:t>стабильно</w:t>
      </w:r>
      <w:r w:rsidR="00F5374F">
        <w:rPr>
          <w:rFonts w:ascii="Times New Roman" w:hAnsi="Times New Roman"/>
          <w:sz w:val="28"/>
          <w:szCs w:val="28"/>
          <w:lang w:val="ru-RU"/>
        </w:rPr>
        <w:t>го</w:t>
      </w:r>
      <w:r w:rsidR="0092177A">
        <w:rPr>
          <w:rFonts w:ascii="Times New Roman" w:hAnsi="Times New Roman"/>
          <w:sz w:val="28"/>
          <w:szCs w:val="28"/>
          <w:lang w:val="ru-RU"/>
        </w:rPr>
        <w:t xml:space="preserve"> развити</w:t>
      </w:r>
      <w:r w:rsidR="00F5374F">
        <w:rPr>
          <w:rFonts w:ascii="Times New Roman" w:hAnsi="Times New Roman"/>
          <w:sz w:val="28"/>
          <w:szCs w:val="28"/>
          <w:lang w:val="ru-RU"/>
        </w:rPr>
        <w:t>я</w:t>
      </w:r>
      <w:r w:rsidR="0092177A">
        <w:rPr>
          <w:rFonts w:ascii="Times New Roman" w:hAnsi="Times New Roman"/>
          <w:sz w:val="28"/>
          <w:szCs w:val="28"/>
          <w:lang w:val="ru-RU"/>
        </w:rPr>
        <w:t xml:space="preserve"> отраслей экономики государства за счет </w:t>
      </w:r>
      <w:r w:rsidR="00B37AC9">
        <w:rPr>
          <w:rFonts w:ascii="Times New Roman" w:hAnsi="Times New Roman"/>
          <w:sz w:val="28"/>
          <w:szCs w:val="28"/>
          <w:lang w:val="ru-RU"/>
        </w:rPr>
        <w:t xml:space="preserve">возможности относительно беспрепятственно </w:t>
      </w:r>
      <w:r w:rsidR="0092177A">
        <w:rPr>
          <w:rFonts w:ascii="Times New Roman" w:hAnsi="Times New Roman"/>
          <w:sz w:val="28"/>
          <w:szCs w:val="28"/>
          <w:lang w:val="ru-RU"/>
        </w:rPr>
        <w:t>привле</w:t>
      </w:r>
      <w:r w:rsidR="00B37AC9">
        <w:rPr>
          <w:rFonts w:ascii="Times New Roman" w:hAnsi="Times New Roman"/>
          <w:sz w:val="28"/>
          <w:szCs w:val="28"/>
          <w:lang w:val="ru-RU"/>
        </w:rPr>
        <w:t>кать</w:t>
      </w:r>
      <w:r w:rsidR="009217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37AC9">
        <w:rPr>
          <w:rFonts w:ascii="Times New Roman" w:hAnsi="Times New Roman"/>
          <w:sz w:val="28"/>
          <w:szCs w:val="28"/>
          <w:lang w:val="ru-RU"/>
        </w:rPr>
        <w:t>требуемое</w:t>
      </w:r>
      <w:r w:rsidR="0092177A">
        <w:rPr>
          <w:rFonts w:ascii="Times New Roman" w:hAnsi="Times New Roman"/>
          <w:sz w:val="28"/>
          <w:szCs w:val="28"/>
          <w:lang w:val="ru-RU"/>
        </w:rPr>
        <w:t xml:space="preserve"> количеств</w:t>
      </w:r>
      <w:r w:rsidR="00B37AC9">
        <w:rPr>
          <w:rFonts w:ascii="Times New Roman" w:hAnsi="Times New Roman"/>
          <w:sz w:val="28"/>
          <w:szCs w:val="28"/>
          <w:lang w:val="ru-RU"/>
        </w:rPr>
        <w:t>о</w:t>
      </w:r>
      <w:r w:rsidR="0092177A">
        <w:rPr>
          <w:rFonts w:ascii="Times New Roman" w:hAnsi="Times New Roman"/>
          <w:sz w:val="28"/>
          <w:szCs w:val="28"/>
          <w:lang w:val="ru-RU"/>
        </w:rPr>
        <w:t xml:space="preserve"> работников из числа иностранных граждан,</w:t>
      </w:r>
      <w:r w:rsidR="00F5374F">
        <w:rPr>
          <w:rFonts w:ascii="Times New Roman" w:hAnsi="Times New Roman"/>
          <w:sz w:val="28"/>
          <w:szCs w:val="28"/>
          <w:lang w:val="ru-RU"/>
        </w:rPr>
        <w:t xml:space="preserve"> в том числе, имеющих востребованные на рынке труда профессию и квалификацию, что в совокупности способствует повышению конкурентоспособности и</w:t>
      </w:r>
      <w:r w:rsidRPr="00434DFD">
        <w:rPr>
          <w:rFonts w:ascii="Times New Roman" w:hAnsi="Times New Roman"/>
          <w:sz w:val="28"/>
          <w:szCs w:val="28"/>
          <w:lang w:val="ru-RU"/>
        </w:rPr>
        <w:t xml:space="preserve"> инвестиционной привлекательности</w:t>
      </w:r>
      <w:r w:rsidR="00F5374F">
        <w:rPr>
          <w:rFonts w:ascii="Times New Roman" w:hAnsi="Times New Roman"/>
          <w:sz w:val="28"/>
          <w:szCs w:val="28"/>
          <w:lang w:val="ru-RU"/>
        </w:rPr>
        <w:t xml:space="preserve"> государства</w:t>
      </w:r>
      <w:r w:rsidR="00B37AC9">
        <w:rPr>
          <w:rFonts w:ascii="Times New Roman" w:hAnsi="Times New Roman"/>
          <w:sz w:val="28"/>
          <w:szCs w:val="28"/>
          <w:lang w:val="ru-RU"/>
        </w:rPr>
        <w:t xml:space="preserve"> - реципиента</w:t>
      </w:r>
      <w:r w:rsidRPr="00434DFD">
        <w:rPr>
          <w:rFonts w:ascii="Times New Roman" w:hAnsi="Times New Roman"/>
          <w:sz w:val="28"/>
          <w:szCs w:val="28"/>
          <w:lang w:val="ru-RU"/>
        </w:rPr>
        <w:t>.</w:t>
      </w:r>
    </w:p>
    <w:p w:rsidR="00434DFD" w:rsidRPr="00434DFD" w:rsidRDefault="00434DFD" w:rsidP="00434DF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34DFD">
        <w:rPr>
          <w:rFonts w:ascii="Times New Roman" w:hAnsi="Times New Roman"/>
          <w:sz w:val="28"/>
          <w:szCs w:val="28"/>
          <w:lang w:val="ru-RU"/>
        </w:rPr>
        <w:t xml:space="preserve">4. </w:t>
      </w:r>
      <w:r w:rsidR="00F5374F">
        <w:rPr>
          <w:rFonts w:ascii="Times New Roman" w:hAnsi="Times New Roman"/>
          <w:sz w:val="28"/>
          <w:szCs w:val="28"/>
          <w:lang w:val="ru-RU"/>
        </w:rPr>
        <w:t>Стабильное состояние национального р</w:t>
      </w:r>
      <w:r w:rsidRPr="00434DFD">
        <w:rPr>
          <w:rFonts w:ascii="Times New Roman" w:hAnsi="Times New Roman"/>
          <w:sz w:val="28"/>
          <w:szCs w:val="28"/>
          <w:lang w:val="ru-RU"/>
        </w:rPr>
        <w:t>ынк</w:t>
      </w:r>
      <w:r w:rsidR="00F5374F">
        <w:rPr>
          <w:rFonts w:ascii="Times New Roman" w:hAnsi="Times New Roman"/>
          <w:sz w:val="28"/>
          <w:szCs w:val="28"/>
          <w:lang w:val="ru-RU"/>
        </w:rPr>
        <w:t>а</w:t>
      </w:r>
      <w:r w:rsidRPr="00434DFD">
        <w:rPr>
          <w:rFonts w:ascii="Times New Roman" w:hAnsi="Times New Roman"/>
          <w:sz w:val="28"/>
          <w:szCs w:val="28"/>
          <w:lang w:val="ru-RU"/>
        </w:rPr>
        <w:t xml:space="preserve"> труда</w:t>
      </w:r>
      <w:r w:rsidR="00F5374F">
        <w:rPr>
          <w:rFonts w:ascii="Times New Roman" w:hAnsi="Times New Roman"/>
          <w:sz w:val="28"/>
          <w:szCs w:val="28"/>
          <w:lang w:val="ru-RU"/>
        </w:rPr>
        <w:t xml:space="preserve">, низкий уровень безработицы среди </w:t>
      </w:r>
      <w:r w:rsidRPr="00434DFD">
        <w:rPr>
          <w:rFonts w:ascii="Times New Roman" w:hAnsi="Times New Roman"/>
          <w:sz w:val="28"/>
          <w:szCs w:val="28"/>
          <w:lang w:val="ru-RU"/>
        </w:rPr>
        <w:t xml:space="preserve">населения </w:t>
      </w:r>
      <w:r w:rsidR="00F5374F">
        <w:rPr>
          <w:rFonts w:ascii="Times New Roman" w:hAnsi="Times New Roman"/>
          <w:sz w:val="28"/>
          <w:szCs w:val="28"/>
          <w:lang w:val="ru-RU"/>
        </w:rPr>
        <w:t xml:space="preserve">государства </w:t>
      </w:r>
      <w:r w:rsidRPr="00434DFD">
        <w:rPr>
          <w:rFonts w:ascii="Times New Roman" w:hAnsi="Times New Roman"/>
          <w:sz w:val="28"/>
          <w:szCs w:val="28"/>
          <w:lang w:val="ru-RU"/>
        </w:rPr>
        <w:t xml:space="preserve">будет </w:t>
      </w:r>
      <w:r w:rsidR="00F5374F">
        <w:rPr>
          <w:rFonts w:ascii="Times New Roman" w:hAnsi="Times New Roman"/>
          <w:sz w:val="28"/>
          <w:szCs w:val="28"/>
          <w:lang w:val="ru-RU"/>
        </w:rPr>
        <w:t xml:space="preserve">оказывать </w:t>
      </w:r>
      <w:r w:rsidR="00B37AC9">
        <w:rPr>
          <w:rFonts w:ascii="Times New Roman" w:hAnsi="Times New Roman"/>
          <w:sz w:val="28"/>
          <w:szCs w:val="28"/>
          <w:lang w:val="ru-RU"/>
        </w:rPr>
        <w:t>нормализ</w:t>
      </w:r>
      <w:r w:rsidR="00F5374F">
        <w:rPr>
          <w:rFonts w:ascii="Times New Roman" w:hAnsi="Times New Roman"/>
          <w:sz w:val="28"/>
          <w:szCs w:val="28"/>
          <w:lang w:val="ru-RU"/>
        </w:rPr>
        <w:t xml:space="preserve">ующее воздействие </w:t>
      </w:r>
      <w:r w:rsidR="00B37AC9">
        <w:rPr>
          <w:rFonts w:ascii="Times New Roman" w:hAnsi="Times New Roman"/>
          <w:sz w:val="28"/>
          <w:szCs w:val="28"/>
          <w:lang w:val="ru-RU"/>
        </w:rPr>
        <w:t>не только на</w:t>
      </w:r>
      <w:r w:rsidR="00F5374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34DFD">
        <w:rPr>
          <w:rFonts w:ascii="Times New Roman" w:hAnsi="Times New Roman"/>
          <w:sz w:val="28"/>
          <w:szCs w:val="28"/>
          <w:lang w:val="ru-RU"/>
        </w:rPr>
        <w:t xml:space="preserve">миграционные </w:t>
      </w:r>
      <w:r w:rsidR="00B37AC9">
        <w:rPr>
          <w:rFonts w:ascii="Times New Roman" w:hAnsi="Times New Roman"/>
          <w:sz w:val="28"/>
          <w:szCs w:val="28"/>
          <w:lang w:val="ru-RU"/>
        </w:rPr>
        <w:t>связи</w:t>
      </w:r>
      <w:r w:rsidRPr="00434DFD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B37AC9">
        <w:rPr>
          <w:rFonts w:ascii="Times New Roman" w:hAnsi="Times New Roman"/>
          <w:sz w:val="28"/>
          <w:szCs w:val="28"/>
          <w:lang w:val="ru-RU"/>
        </w:rPr>
        <w:t xml:space="preserve">но также содействовать развитию </w:t>
      </w:r>
      <w:r w:rsidR="00257B07">
        <w:rPr>
          <w:rFonts w:ascii="Times New Roman" w:hAnsi="Times New Roman"/>
          <w:sz w:val="28"/>
          <w:szCs w:val="28"/>
          <w:lang w:val="ru-RU"/>
        </w:rPr>
        <w:t>взаимовыгодного</w:t>
      </w:r>
      <w:r w:rsidR="00B37AC9">
        <w:rPr>
          <w:rFonts w:ascii="Times New Roman" w:hAnsi="Times New Roman"/>
          <w:sz w:val="28"/>
          <w:szCs w:val="28"/>
          <w:lang w:val="ru-RU"/>
        </w:rPr>
        <w:t xml:space="preserve"> добрососедского сотрудничества</w:t>
      </w:r>
      <w:r w:rsidRPr="00434DFD">
        <w:rPr>
          <w:rFonts w:ascii="Times New Roman" w:hAnsi="Times New Roman"/>
          <w:sz w:val="28"/>
          <w:szCs w:val="28"/>
          <w:lang w:val="ru-RU"/>
        </w:rPr>
        <w:t xml:space="preserve"> между </w:t>
      </w:r>
      <w:r w:rsidR="00B37AC9">
        <w:rPr>
          <w:rFonts w:ascii="Times New Roman" w:hAnsi="Times New Roman"/>
          <w:sz w:val="28"/>
          <w:szCs w:val="28"/>
          <w:lang w:val="ru-RU"/>
        </w:rPr>
        <w:t>государствами – членами ОДКБ</w:t>
      </w:r>
      <w:r w:rsidR="00BA0A7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34DFD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B37AC9">
        <w:rPr>
          <w:rFonts w:ascii="Times New Roman" w:hAnsi="Times New Roman"/>
          <w:sz w:val="28"/>
          <w:szCs w:val="28"/>
          <w:lang w:val="ru-RU"/>
        </w:rPr>
        <w:t xml:space="preserve">выступать </w:t>
      </w:r>
      <w:r w:rsidR="000D318F">
        <w:rPr>
          <w:rFonts w:ascii="Times New Roman" w:hAnsi="Times New Roman"/>
          <w:sz w:val="28"/>
          <w:szCs w:val="28"/>
          <w:lang w:val="ru-RU"/>
        </w:rPr>
        <w:t xml:space="preserve">одним из </w:t>
      </w:r>
      <w:r w:rsidRPr="00434DFD">
        <w:rPr>
          <w:rFonts w:ascii="Times New Roman" w:hAnsi="Times New Roman"/>
          <w:sz w:val="28"/>
          <w:szCs w:val="28"/>
          <w:lang w:val="ru-RU"/>
        </w:rPr>
        <w:t>показателе</w:t>
      </w:r>
      <w:r w:rsidR="000D318F">
        <w:rPr>
          <w:rFonts w:ascii="Times New Roman" w:hAnsi="Times New Roman"/>
          <w:sz w:val="28"/>
          <w:szCs w:val="28"/>
          <w:lang w:val="ru-RU"/>
        </w:rPr>
        <w:t>й</w:t>
      </w:r>
      <w:r w:rsidRPr="00434DFD">
        <w:rPr>
          <w:rFonts w:ascii="Times New Roman" w:hAnsi="Times New Roman"/>
          <w:sz w:val="28"/>
          <w:szCs w:val="28"/>
          <w:lang w:val="ru-RU"/>
        </w:rPr>
        <w:t xml:space="preserve"> успешности интеграци</w:t>
      </w:r>
      <w:r w:rsidR="00B37AC9">
        <w:rPr>
          <w:rFonts w:ascii="Times New Roman" w:hAnsi="Times New Roman"/>
          <w:sz w:val="28"/>
          <w:szCs w:val="28"/>
          <w:lang w:val="ru-RU"/>
        </w:rPr>
        <w:t>онного взаимодейств</w:t>
      </w:r>
      <w:r w:rsidRPr="00434DFD">
        <w:rPr>
          <w:rFonts w:ascii="Times New Roman" w:hAnsi="Times New Roman"/>
          <w:sz w:val="28"/>
          <w:szCs w:val="28"/>
          <w:lang w:val="ru-RU"/>
        </w:rPr>
        <w:t>и</w:t>
      </w:r>
      <w:r w:rsidR="00B37AC9">
        <w:rPr>
          <w:rFonts w:ascii="Times New Roman" w:hAnsi="Times New Roman"/>
          <w:sz w:val="28"/>
          <w:szCs w:val="28"/>
          <w:lang w:val="ru-RU"/>
        </w:rPr>
        <w:t>я государств</w:t>
      </w:r>
      <w:r w:rsidR="000D318F">
        <w:rPr>
          <w:rFonts w:ascii="Times New Roman" w:hAnsi="Times New Roman"/>
          <w:sz w:val="28"/>
          <w:szCs w:val="28"/>
          <w:lang w:val="ru-RU"/>
        </w:rPr>
        <w:t xml:space="preserve"> -</w:t>
      </w:r>
      <w:r w:rsidR="00B37AC9">
        <w:rPr>
          <w:rFonts w:ascii="Times New Roman" w:hAnsi="Times New Roman"/>
          <w:sz w:val="28"/>
          <w:szCs w:val="28"/>
          <w:lang w:val="ru-RU"/>
        </w:rPr>
        <w:t xml:space="preserve"> членов ОДКБ (а также, </w:t>
      </w:r>
      <w:r w:rsidR="00874035">
        <w:rPr>
          <w:rFonts w:ascii="Times New Roman" w:hAnsi="Times New Roman"/>
          <w:sz w:val="28"/>
          <w:szCs w:val="28"/>
          <w:lang w:val="ru-RU"/>
        </w:rPr>
        <w:t>в целом СНГ)</w:t>
      </w:r>
      <w:r w:rsidRPr="00434DFD">
        <w:rPr>
          <w:rFonts w:ascii="Times New Roman" w:hAnsi="Times New Roman"/>
          <w:sz w:val="28"/>
          <w:szCs w:val="28"/>
          <w:lang w:val="ru-RU"/>
        </w:rPr>
        <w:t>.</w:t>
      </w:r>
    </w:p>
    <w:p w:rsidR="00434DFD" w:rsidRDefault="00434DFD" w:rsidP="00434DF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34DFD">
        <w:rPr>
          <w:rFonts w:ascii="Times New Roman" w:hAnsi="Times New Roman"/>
          <w:sz w:val="28"/>
          <w:szCs w:val="28"/>
          <w:lang w:val="ru-RU"/>
        </w:rPr>
        <w:t xml:space="preserve">5. </w:t>
      </w:r>
      <w:r w:rsidR="00874035">
        <w:rPr>
          <w:rFonts w:ascii="Times New Roman" w:hAnsi="Times New Roman"/>
          <w:sz w:val="28"/>
          <w:szCs w:val="28"/>
          <w:lang w:val="ru-RU"/>
        </w:rPr>
        <w:t>Повыш</w:t>
      </w:r>
      <w:r w:rsidRPr="00434DFD">
        <w:rPr>
          <w:rFonts w:ascii="Times New Roman" w:hAnsi="Times New Roman"/>
          <w:sz w:val="28"/>
          <w:szCs w:val="28"/>
          <w:lang w:val="ru-RU"/>
        </w:rPr>
        <w:t xml:space="preserve">ение </w:t>
      </w:r>
      <w:r w:rsidR="00874035">
        <w:rPr>
          <w:rFonts w:ascii="Times New Roman" w:hAnsi="Times New Roman"/>
          <w:sz w:val="28"/>
          <w:szCs w:val="28"/>
          <w:lang w:val="ru-RU"/>
        </w:rPr>
        <w:t xml:space="preserve">значимости и </w:t>
      </w:r>
      <w:r w:rsidRPr="00434DFD">
        <w:rPr>
          <w:rFonts w:ascii="Times New Roman" w:hAnsi="Times New Roman"/>
          <w:sz w:val="28"/>
          <w:szCs w:val="28"/>
          <w:lang w:val="ru-RU"/>
        </w:rPr>
        <w:t xml:space="preserve">роли </w:t>
      </w:r>
      <w:r w:rsidR="00874035">
        <w:rPr>
          <w:rFonts w:ascii="Times New Roman" w:hAnsi="Times New Roman"/>
          <w:sz w:val="28"/>
          <w:szCs w:val="28"/>
          <w:lang w:val="ru-RU"/>
        </w:rPr>
        <w:t>ОДКБ</w:t>
      </w:r>
      <w:r w:rsidRPr="00434DFD">
        <w:rPr>
          <w:rFonts w:ascii="Times New Roman" w:hAnsi="Times New Roman"/>
          <w:sz w:val="28"/>
          <w:szCs w:val="28"/>
          <w:lang w:val="ru-RU"/>
        </w:rPr>
        <w:t xml:space="preserve"> на пространстве СНГ</w:t>
      </w:r>
      <w:r w:rsidR="000D318F">
        <w:rPr>
          <w:rFonts w:ascii="Times New Roman" w:hAnsi="Times New Roman"/>
          <w:sz w:val="28"/>
          <w:szCs w:val="28"/>
          <w:lang w:val="ru-RU"/>
        </w:rPr>
        <w:t xml:space="preserve"> и в мире.</w:t>
      </w:r>
    </w:p>
    <w:p w:rsidR="00434DFD" w:rsidRDefault="00874035" w:rsidP="00434DF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Резюмируя изложенное, м</w:t>
      </w:r>
      <w:r w:rsidR="00434DFD" w:rsidRPr="00434DFD">
        <w:rPr>
          <w:rFonts w:ascii="Times New Roman" w:hAnsi="Times New Roman"/>
          <w:sz w:val="28"/>
          <w:szCs w:val="28"/>
          <w:lang w:val="ru-RU"/>
        </w:rPr>
        <w:t xml:space="preserve">ожно сделать вывод, что </w:t>
      </w:r>
      <w:r w:rsidR="00257B07">
        <w:rPr>
          <w:rFonts w:ascii="Times New Roman" w:hAnsi="Times New Roman"/>
          <w:sz w:val="28"/>
          <w:szCs w:val="28"/>
          <w:lang w:val="ru-RU"/>
        </w:rPr>
        <w:t xml:space="preserve">формирование и </w:t>
      </w:r>
      <w:r w:rsidR="00434DFD" w:rsidRPr="00434DFD">
        <w:rPr>
          <w:rFonts w:ascii="Times New Roman" w:hAnsi="Times New Roman"/>
          <w:sz w:val="28"/>
          <w:szCs w:val="28"/>
          <w:lang w:val="ru-RU"/>
        </w:rPr>
        <w:t>в</w:t>
      </w:r>
      <w:r w:rsidR="000804DA"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едение </w:t>
      </w:r>
      <w:r w:rsidR="00257B07">
        <w:rPr>
          <w:rFonts w:ascii="Times New Roman" w:hAnsi="Times New Roman"/>
          <w:sz w:val="28"/>
          <w:szCs w:val="28"/>
          <w:lang w:val="ru-RU"/>
        </w:rPr>
        <w:t xml:space="preserve">в действие </w:t>
      </w:r>
      <w:r>
        <w:rPr>
          <w:rFonts w:ascii="Times New Roman" w:hAnsi="Times New Roman"/>
          <w:sz w:val="28"/>
          <w:szCs w:val="28"/>
          <w:lang w:val="ru-RU"/>
        </w:rPr>
        <w:t>на пространстве ОДКБ</w:t>
      </w:r>
      <w:r w:rsidR="00434DFD" w:rsidRPr="00434DFD">
        <w:rPr>
          <w:rFonts w:ascii="Times New Roman" w:hAnsi="Times New Roman"/>
          <w:sz w:val="28"/>
          <w:szCs w:val="28"/>
          <w:lang w:val="ru-RU"/>
        </w:rPr>
        <w:t xml:space="preserve"> общего пенсионного пространства</w:t>
      </w:r>
      <w:r w:rsidR="00257B07">
        <w:rPr>
          <w:rFonts w:ascii="Times New Roman" w:hAnsi="Times New Roman"/>
          <w:sz w:val="28"/>
          <w:szCs w:val="28"/>
          <w:lang w:val="ru-RU"/>
        </w:rPr>
        <w:t>,</w:t>
      </w:r>
      <w:r w:rsidR="00434DFD" w:rsidRPr="00434D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34DFD">
        <w:rPr>
          <w:rFonts w:ascii="Times New Roman" w:hAnsi="Times New Roman"/>
          <w:sz w:val="28"/>
          <w:szCs w:val="28"/>
          <w:lang w:val="ru-RU"/>
        </w:rPr>
        <w:t>скорее</w:t>
      </w:r>
      <w:r w:rsidR="00257B07">
        <w:rPr>
          <w:rFonts w:ascii="Times New Roman" w:hAnsi="Times New Roman"/>
          <w:sz w:val="28"/>
          <w:szCs w:val="28"/>
          <w:lang w:val="ru-RU"/>
        </w:rPr>
        <w:t>,</w:t>
      </w:r>
      <w:r w:rsidRPr="00434DF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34DFD" w:rsidRPr="00434DFD">
        <w:rPr>
          <w:rFonts w:ascii="Times New Roman" w:hAnsi="Times New Roman"/>
          <w:sz w:val="28"/>
          <w:szCs w:val="28"/>
          <w:lang w:val="ru-RU"/>
        </w:rPr>
        <w:t>принесет</w:t>
      </w:r>
      <w:r w:rsidR="00BA0A7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34DFD" w:rsidRPr="00434DFD">
        <w:rPr>
          <w:rFonts w:ascii="Times New Roman" w:hAnsi="Times New Roman"/>
          <w:sz w:val="28"/>
          <w:szCs w:val="28"/>
          <w:lang w:val="ru-RU"/>
        </w:rPr>
        <w:t>больше положительных результатов, чем негативных последствий</w:t>
      </w:r>
      <w:r>
        <w:rPr>
          <w:rFonts w:ascii="Times New Roman" w:hAnsi="Times New Roman"/>
          <w:sz w:val="28"/>
          <w:szCs w:val="28"/>
          <w:lang w:val="ru-RU"/>
        </w:rPr>
        <w:t>. Вместе с тем,</w:t>
      </w:r>
      <w:r w:rsidR="00BA0A7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D318F" w:rsidRPr="00434DFD">
        <w:rPr>
          <w:rFonts w:ascii="Times New Roman" w:hAnsi="Times New Roman"/>
          <w:sz w:val="28"/>
          <w:szCs w:val="28"/>
          <w:lang w:val="ru-RU"/>
        </w:rPr>
        <w:t>потребует</w:t>
      </w:r>
      <w:r w:rsidR="00836352">
        <w:rPr>
          <w:rFonts w:ascii="Times New Roman" w:hAnsi="Times New Roman"/>
          <w:sz w:val="28"/>
          <w:szCs w:val="28"/>
          <w:lang w:val="ru-RU"/>
        </w:rPr>
        <w:t>ся</w:t>
      </w:r>
      <w:r w:rsidR="000D318F" w:rsidRPr="00434DFD">
        <w:rPr>
          <w:rFonts w:ascii="Times New Roman" w:hAnsi="Times New Roman"/>
          <w:sz w:val="28"/>
          <w:szCs w:val="28"/>
          <w:lang w:val="ru-RU"/>
        </w:rPr>
        <w:t xml:space="preserve"> тщательн</w:t>
      </w:r>
      <w:r w:rsidR="00836352">
        <w:rPr>
          <w:rFonts w:ascii="Times New Roman" w:hAnsi="Times New Roman"/>
          <w:sz w:val="28"/>
          <w:szCs w:val="28"/>
          <w:lang w:val="ru-RU"/>
        </w:rPr>
        <w:t>ая</w:t>
      </w:r>
      <w:r w:rsidR="000D318F" w:rsidRPr="00434DFD">
        <w:rPr>
          <w:rFonts w:ascii="Times New Roman" w:hAnsi="Times New Roman"/>
          <w:sz w:val="28"/>
          <w:szCs w:val="28"/>
          <w:lang w:val="ru-RU"/>
        </w:rPr>
        <w:t xml:space="preserve"> проработк</w:t>
      </w:r>
      <w:r w:rsidR="000D318F">
        <w:rPr>
          <w:rFonts w:ascii="Times New Roman" w:hAnsi="Times New Roman"/>
          <w:sz w:val="28"/>
          <w:szCs w:val="28"/>
          <w:lang w:val="ru-RU"/>
        </w:rPr>
        <w:t xml:space="preserve">а на уровне </w:t>
      </w:r>
      <w:r w:rsidR="00836352">
        <w:rPr>
          <w:rFonts w:ascii="Times New Roman" w:hAnsi="Times New Roman"/>
          <w:sz w:val="28"/>
          <w:szCs w:val="28"/>
          <w:lang w:val="ru-RU"/>
        </w:rPr>
        <w:t xml:space="preserve">международных соглашений и </w:t>
      </w:r>
      <w:r w:rsidR="000D318F">
        <w:rPr>
          <w:rFonts w:ascii="Times New Roman" w:hAnsi="Times New Roman"/>
          <w:sz w:val="28"/>
          <w:szCs w:val="28"/>
          <w:lang w:val="ru-RU"/>
        </w:rPr>
        <w:t xml:space="preserve">законодательства </w:t>
      </w:r>
      <w:r w:rsidR="00836352">
        <w:rPr>
          <w:rFonts w:ascii="Times New Roman" w:hAnsi="Times New Roman"/>
          <w:sz w:val="28"/>
          <w:szCs w:val="28"/>
          <w:lang w:val="ru-RU"/>
        </w:rPr>
        <w:t xml:space="preserve">государств – членов ОДКБ </w:t>
      </w:r>
      <w:r w:rsidR="00434DFD" w:rsidRPr="00434DFD">
        <w:rPr>
          <w:rFonts w:ascii="Times New Roman" w:hAnsi="Times New Roman"/>
          <w:sz w:val="28"/>
          <w:szCs w:val="28"/>
          <w:lang w:val="ru-RU"/>
        </w:rPr>
        <w:t>механизм</w:t>
      </w:r>
      <w:r w:rsidR="000D318F">
        <w:rPr>
          <w:rFonts w:ascii="Times New Roman" w:hAnsi="Times New Roman"/>
          <w:sz w:val="28"/>
          <w:szCs w:val="28"/>
          <w:lang w:val="ru-RU"/>
        </w:rPr>
        <w:t>а</w:t>
      </w:r>
      <w:r w:rsidR="00434DFD" w:rsidRPr="00434DF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учета пенсионных прав и справедливого </w:t>
      </w:r>
      <w:r w:rsidR="00434DFD" w:rsidRPr="00434DFD">
        <w:rPr>
          <w:rFonts w:ascii="Times New Roman" w:hAnsi="Times New Roman"/>
          <w:sz w:val="28"/>
          <w:szCs w:val="28"/>
          <w:lang w:val="ru-RU"/>
        </w:rPr>
        <w:t>начисления пенсий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836352">
        <w:rPr>
          <w:rFonts w:ascii="Times New Roman" w:hAnsi="Times New Roman"/>
          <w:sz w:val="28"/>
          <w:szCs w:val="28"/>
          <w:lang w:val="ru-RU"/>
        </w:rPr>
        <w:t>разработка соответствующих</w:t>
      </w:r>
      <w:r w:rsidR="000D318F">
        <w:rPr>
          <w:rFonts w:ascii="Times New Roman" w:hAnsi="Times New Roman"/>
          <w:sz w:val="28"/>
          <w:szCs w:val="28"/>
          <w:lang w:val="ru-RU"/>
        </w:rPr>
        <w:t xml:space="preserve"> нормативных правовых актов,</w:t>
      </w:r>
      <w:r w:rsidR="00434DFD" w:rsidRPr="00434DFD">
        <w:rPr>
          <w:rFonts w:ascii="Times New Roman" w:hAnsi="Times New Roman"/>
          <w:sz w:val="28"/>
          <w:szCs w:val="28"/>
          <w:lang w:val="ru-RU"/>
        </w:rPr>
        <w:t xml:space="preserve"> а </w:t>
      </w:r>
      <w:r w:rsidR="000D318F">
        <w:rPr>
          <w:rFonts w:ascii="Times New Roman" w:hAnsi="Times New Roman"/>
          <w:sz w:val="28"/>
          <w:szCs w:val="28"/>
          <w:lang w:val="ru-RU"/>
        </w:rPr>
        <w:t xml:space="preserve">для </w:t>
      </w:r>
      <w:r w:rsidR="00836352">
        <w:rPr>
          <w:rFonts w:ascii="Times New Roman" w:hAnsi="Times New Roman"/>
          <w:sz w:val="28"/>
          <w:szCs w:val="28"/>
          <w:lang w:val="ru-RU"/>
        </w:rPr>
        <w:t>обеспечения</w:t>
      </w:r>
      <w:r>
        <w:rPr>
          <w:rFonts w:ascii="Times New Roman" w:hAnsi="Times New Roman"/>
          <w:sz w:val="28"/>
          <w:szCs w:val="28"/>
          <w:lang w:val="ru-RU"/>
        </w:rPr>
        <w:t xml:space="preserve"> делового текущего и перспективного взаимодействия национальных </w:t>
      </w:r>
      <w:r w:rsidR="00434DFD" w:rsidRPr="00434DFD">
        <w:rPr>
          <w:rFonts w:ascii="Times New Roman" w:hAnsi="Times New Roman"/>
          <w:sz w:val="28"/>
          <w:szCs w:val="28"/>
          <w:lang w:val="ru-RU"/>
        </w:rPr>
        <w:t>пенсионны</w:t>
      </w:r>
      <w:r>
        <w:rPr>
          <w:rFonts w:ascii="Times New Roman" w:hAnsi="Times New Roman"/>
          <w:sz w:val="28"/>
          <w:szCs w:val="28"/>
          <w:lang w:val="ru-RU"/>
        </w:rPr>
        <w:t>х</w:t>
      </w:r>
      <w:r w:rsidR="00434DFD" w:rsidRPr="00434DFD">
        <w:rPr>
          <w:rFonts w:ascii="Times New Roman" w:hAnsi="Times New Roman"/>
          <w:sz w:val="28"/>
          <w:szCs w:val="28"/>
          <w:lang w:val="ru-RU"/>
        </w:rPr>
        <w:t xml:space="preserve"> фонд</w:t>
      </w:r>
      <w:r>
        <w:rPr>
          <w:rFonts w:ascii="Times New Roman" w:hAnsi="Times New Roman"/>
          <w:sz w:val="28"/>
          <w:szCs w:val="28"/>
          <w:lang w:val="ru-RU"/>
        </w:rPr>
        <w:t>ов государств – членов ОДКБ (а также государств - членов</w:t>
      </w:r>
      <w:r w:rsidR="00434DFD" w:rsidRPr="00434DFD">
        <w:rPr>
          <w:rFonts w:ascii="Times New Roman" w:hAnsi="Times New Roman"/>
          <w:sz w:val="28"/>
          <w:szCs w:val="28"/>
          <w:lang w:val="ru-RU"/>
        </w:rPr>
        <w:t xml:space="preserve"> ЕАЭС </w:t>
      </w:r>
      <w:r>
        <w:rPr>
          <w:rFonts w:ascii="Times New Roman" w:hAnsi="Times New Roman"/>
          <w:sz w:val="28"/>
          <w:szCs w:val="28"/>
          <w:lang w:val="ru-RU"/>
        </w:rPr>
        <w:t xml:space="preserve">и, возможно, </w:t>
      </w:r>
      <w:r w:rsidR="0055649F">
        <w:rPr>
          <w:rFonts w:ascii="Times New Roman" w:hAnsi="Times New Roman"/>
          <w:sz w:val="28"/>
          <w:szCs w:val="28"/>
          <w:lang w:val="ru-RU"/>
        </w:rPr>
        <w:t xml:space="preserve">других </w:t>
      </w:r>
      <w:r w:rsidR="000D318F">
        <w:rPr>
          <w:rFonts w:ascii="Times New Roman" w:hAnsi="Times New Roman"/>
          <w:sz w:val="28"/>
          <w:szCs w:val="28"/>
          <w:lang w:val="ru-RU"/>
        </w:rPr>
        <w:t xml:space="preserve">заинтересованных </w:t>
      </w:r>
      <w:r>
        <w:rPr>
          <w:rFonts w:ascii="Times New Roman" w:hAnsi="Times New Roman"/>
          <w:sz w:val="28"/>
          <w:szCs w:val="28"/>
          <w:lang w:val="ru-RU"/>
        </w:rPr>
        <w:t xml:space="preserve">государств – участников </w:t>
      </w:r>
      <w:r w:rsidR="00434DFD" w:rsidRPr="00434DFD">
        <w:rPr>
          <w:rFonts w:ascii="Times New Roman" w:hAnsi="Times New Roman"/>
          <w:sz w:val="28"/>
          <w:szCs w:val="28"/>
          <w:lang w:val="ru-RU"/>
        </w:rPr>
        <w:t xml:space="preserve">СНГ)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="00434DFD" w:rsidRPr="00434DF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определенны</w:t>
      </w:r>
      <w:r w:rsidR="00836352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 xml:space="preserve"> материальны</w:t>
      </w:r>
      <w:r w:rsidR="00836352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 xml:space="preserve"> и временны</w:t>
      </w:r>
      <w:r w:rsidR="00836352">
        <w:rPr>
          <w:rFonts w:ascii="Times New Roman" w:hAnsi="Times New Roman"/>
          <w:sz w:val="28"/>
          <w:szCs w:val="28"/>
          <w:lang w:val="ru-RU"/>
        </w:rPr>
        <w:t>е затраты</w:t>
      </w:r>
      <w:r w:rsidR="00434DFD" w:rsidRPr="00434DFD">
        <w:rPr>
          <w:rFonts w:ascii="Times New Roman" w:hAnsi="Times New Roman"/>
          <w:sz w:val="28"/>
          <w:szCs w:val="28"/>
          <w:lang w:val="ru-RU"/>
        </w:rPr>
        <w:t>.</w:t>
      </w:r>
    </w:p>
    <w:p w:rsidR="00434DFD" w:rsidRDefault="00434DFD" w:rsidP="00434DF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979F6" w:rsidRPr="0055649F" w:rsidRDefault="0055649F" w:rsidP="00434DF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55649F">
        <w:rPr>
          <w:rFonts w:ascii="Times New Roman" w:hAnsi="Times New Roman"/>
          <w:b/>
          <w:color w:val="000000"/>
          <w:sz w:val="28"/>
          <w:szCs w:val="28"/>
          <w:lang w:val="ru-RU"/>
        </w:rPr>
        <w:t>О ра</w:t>
      </w:r>
      <w:r w:rsidR="00E126E7">
        <w:rPr>
          <w:rFonts w:ascii="Times New Roman" w:hAnsi="Times New Roman"/>
          <w:b/>
          <w:color w:val="000000"/>
          <w:sz w:val="28"/>
          <w:szCs w:val="28"/>
          <w:lang w:val="ru-RU"/>
        </w:rPr>
        <w:t>боте над</w:t>
      </w:r>
      <w:r w:rsidRPr="0055649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проект</w:t>
      </w:r>
      <w:r w:rsidR="00E126E7">
        <w:rPr>
          <w:rFonts w:ascii="Times New Roman" w:hAnsi="Times New Roman"/>
          <w:b/>
          <w:color w:val="000000"/>
          <w:sz w:val="28"/>
          <w:szCs w:val="28"/>
          <w:lang w:val="ru-RU"/>
        </w:rPr>
        <w:t>ом</w:t>
      </w:r>
      <w:r w:rsidRPr="0055649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договора о пенсионном обеспечении трудящихся государств – членов Евразийского экономического союза</w:t>
      </w:r>
    </w:p>
    <w:p w:rsidR="007979F6" w:rsidRDefault="007979F6" w:rsidP="00434DF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5649F" w:rsidRDefault="00B5571F" w:rsidP="0055649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 настоящее время (по состоянию на </w:t>
      </w:r>
      <w:r w:rsidR="007E570E">
        <w:rPr>
          <w:rFonts w:ascii="Times New Roman" w:hAnsi="Times New Roman"/>
          <w:color w:val="000000"/>
          <w:sz w:val="28"/>
          <w:szCs w:val="28"/>
          <w:lang w:val="ru-RU"/>
        </w:rPr>
        <w:t>октябрь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2016 года) в соответствии с пунктом 3 статьи 98 Договора о Евразийском экономическом союзе от 29 мая 2014 года осуществляется р</w:t>
      </w:r>
      <w:r w:rsidR="0055649F">
        <w:rPr>
          <w:rFonts w:ascii="Times New Roman" w:hAnsi="Times New Roman"/>
          <w:color w:val="000000"/>
          <w:sz w:val="28"/>
          <w:szCs w:val="28"/>
          <w:lang w:val="ru-RU"/>
        </w:rPr>
        <w:t xml:space="preserve">абота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над</w:t>
      </w:r>
      <w:r w:rsidR="0055649F" w:rsidRPr="0055649F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проект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ом</w:t>
      </w:r>
      <w:r w:rsidR="0055649F" w:rsidRPr="0055649F">
        <w:rPr>
          <w:rFonts w:ascii="Times New Roman" w:hAnsi="Times New Roman"/>
          <w:color w:val="000000"/>
          <w:sz w:val="28"/>
          <w:szCs w:val="28"/>
          <w:lang w:val="ru-RU"/>
        </w:rPr>
        <w:t xml:space="preserve"> договора о пенсионном обеспечении трудящихся государств – членов Евразийского экономического союза</w:t>
      </w:r>
      <w:r w:rsidR="00034DBF">
        <w:rPr>
          <w:rFonts w:ascii="Times New Roman" w:hAnsi="Times New Roman"/>
          <w:color w:val="000000"/>
          <w:sz w:val="28"/>
          <w:szCs w:val="28"/>
          <w:lang w:val="ru-RU"/>
        </w:rPr>
        <w:t xml:space="preserve"> (далее – Договор о пенсионном обеспечении)</w:t>
      </w:r>
      <w:r w:rsidR="0055649F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55649F" w:rsidRPr="0055649F" w:rsidRDefault="0055649F" w:rsidP="0055649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 учетом того, что практически все государства – члены ОДКБ</w:t>
      </w:r>
      <w:r w:rsidR="00034DB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E0077">
        <w:rPr>
          <w:rFonts w:ascii="Times New Roman" w:hAnsi="Times New Roman"/>
          <w:color w:val="000000"/>
          <w:sz w:val="28"/>
          <w:szCs w:val="28"/>
          <w:lang w:val="ru-RU"/>
        </w:rPr>
        <w:t xml:space="preserve">(кроме,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 состоянию на </w:t>
      </w:r>
      <w:r w:rsidR="007E570E">
        <w:rPr>
          <w:rFonts w:ascii="Times New Roman" w:hAnsi="Times New Roman"/>
          <w:color w:val="000000"/>
          <w:sz w:val="28"/>
          <w:szCs w:val="28"/>
          <w:lang w:val="ru-RU"/>
        </w:rPr>
        <w:t>октябрь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2016 года</w:t>
      </w:r>
      <w:r w:rsidR="002E0077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034DBF">
        <w:rPr>
          <w:rFonts w:ascii="Times New Roman" w:hAnsi="Times New Roman"/>
          <w:color w:val="000000"/>
          <w:sz w:val="28"/>
          <w:szCs w:val="28"/>
          <w:lang w:val="ru-RU"/>
        </w:rPr>
        <w:t xml:space="preserve"> Республики Таджикистан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="00EA02E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5571F">
        <w:rPr>
          <w:rFonts w:ascii="Times New Roman" w:hAnsi="Times New Roman"/>
          <w:color w:val="000000"/>
          <w:sz w:val="28"/>
          <w:szCs w:val="28"/>
          <w:lang w:val="ru-RU"/>
        </w:rPr>
        <w:t>являются</w:t>
      </w:r>
      <w:r w:rsidR="00EA02ED">
        <w:rPr>
          <w:rFonts w:ascii="Times New Roman" w:hAnsi="Times New Roman"/>
          <w:color w:val="000000"/>
          <w:sz w:val="28"/>
          <w:szCs w:val="28"/>
          <w:lang w:val="ru-RU"/>
        </w:rPr>
        <w:t xml:space="preserve"> также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5571F">
        <w:rPr>
          <w:rFonts w:ascii="Times New Roman" w:hAnsi="Times New Roman"/>
          <w:color w:val="000000"/>
          <w:sz w:val="28"/>
          <w:szCs w:val="28"/>
          <w:lang w:val="ru-RU"/>
        </w:rPr>
        <w:t>государствами - членами</w:t>
      </w:r>
      <w:r w:rsidR="00EA02ED">
        <w:rPr>
          <w:rFonts w:ascii="Times New Roman" w:hAnsi="Times New Roman"/>
          <w:color w:val="000000"/>
          <w:sz w:val="28"/>
          <w:szCs w:val="28"/>
          <w:lang w:val="ru-RU"/>
        </w:rPr>
        <w:t xml:space="preserve"> ЕАЭС, то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вопрос пенсионного обеспечения граждан государств, одновременно </w:t>
      </w:r>
      <w:r w:rsidR="005254DF">
        <w:rPr>
          <w:rFonts w:ascii="Times New Roman" w:hAnsi="Times New Roman"/>
          <w:color w:val="000000"/>
          <w:sz w:val="28"/>
          <w:szCs w:val="28"/>
          <w:lang w:val="ru-RU"/>
        </w:rPr>
        <w:t xml:space="preserve">выступающих в качестве государств –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ч</w:t>
      </w:r>
      <w:r w:rsidR="005254DF">
        <w:rPr>
          <w:rFonts w:ascii="Times New Roman" w:hAnsi="Times New Roman"/>
          <w:color w:val="000000"/>
          <w:sz w:val="28"/>
          <w:szCs w:val="28"/>
          <w:lang w:val="ru-RU"/>
        </w:rPr>
        <w:t>ленов как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ЕАЭС</w:t>
      </w:r>
      <w:r w:rsidR="005254DF">
        <w:rPr>
          <w:rFonts w:ascii="Times New Roman" w:hAnsi="Times New Roman"/>
          <w:color w:val="000000"/>
          <w:sz w:val="28"/>
          <w:szCs w:val="28"/>
          <w:lang w:val="ru-RU"/>
        </w:rPr>
        <w:t>, так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 ОДКБ, целесообразно регулировать на основе международного </w:t>
      </w:r>
      <w:r w:rsidR="005254DF">
        <w:rPr>
          <w:rFonts w:ascii="Times New Roman" w:hAnsi="Times New Roman"/>
          <w:color w:val="000000"/>
          <w:sz w:val="28"/>
          <w:szCs w:val="28"/>
          <w:lang w:val="ru-RU"/>
        </w:rPr>
        <w:t>акта, каковым</w:t>
      </w:r>
      <w:r w:rsidR="000D5420">
        <w:rPr>
          <w:rFonts w:ascii="Times New Roman" w:hAnsi="Times New Roman"/>
          <w:color w:val="000000"/>
          <w:sz w:val="28"/>
          <w:szCs w:val="28"/>
          <w:lang w:val="ru-RU"/>
        </w:rPr>
        <w:t xml:space="preserve">, после выполнения </w:t>
      </w:r>
      <w:r w:rsidR="007E570E">
        <w:rPr>
          <w:rFonts w:ascii="Times New Roman" w:hAnsi="Times New Roman"/>
          <w:color w:val="000000"/>
          <w:sz w:val="28"/>
          <w:szCs w:val="28"/>
          <w:lang w:val="ru-RU"/>
        </w:rPr>
        <w:t>необходимых</w:t>
      </w:r>
      <w:r w:rsidR="000D5420">
        <w:rPr>
          <w:rFonts w:ascii="Times New Roman" w:hAnsi="Times New Roman"/>
          <w:color w:val="000000"/>
          <w:sz w:val="28"/>
          <w:szCs w:val="28"/>
          <w:lang w:val="ru-RU"/>
        </w:rPr>
        <w:t xml:space="preserve"> формальностей,</w:t>
      </w:r>
      <w:r w:rsidR="00034DB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A02ED">
        <w:rPr>
          <w:rFonts w:ascii="Times New Roman" w:hAnsi="Times New Roman"/>
          <w:color w:val="000000"/>
          <w:sz w:val="28"/>
          <w:szCs w:val="28"/>
          <w:lang w:val="ru-RU"/>
        </w:rPr>
        <w:t>станет</w:t>
      </w:r>
      <w:r w:rsidR="005254DF">
        <w:rPr>
          <w:rFonts w:ascii="Times New Roman" w:hAnsi="Times New Roman"/>
          <w:color w:val="000000"/>
          <w:sz w:val="28"/>
          <w:szCs w:val="28"/>
          <w:lang w:val="ru-RU"/>
        </w:rPr>
        <w:t xml:space="preserve"> упомянутый </w:t>
      </w:r>
      <w:r w:rsidR="00034DBF">
        <w:rPr>
          <w:rFonts w:ascii="Times New Roman" w:hAnsi="Times New Roman"/>
          <w:color w:val="000000"/>
          <w:sz w:val="28"/>
          <w:szCs w:val="28"/>
          <w:lang w:val="ru-RU"/>
        </w:rPr>
        <w:t>Д</w:t>
      </w:r>
      <w:r w:rsidR="005254DF">
        <w:rPr>
          <w:rFonts w:ascii="Times New Roman" w:hAnsi="Times New Roman"/>
          <w:color w:val="000000"/>
          <w:sz w:val="28"/>
          <w:szCs w:val="28"/>
          <w:lang w:val="ru-RU"/>
        </w:rPr>
        <w:t>оговор о пенсионном обеспечении.</w:t>
      </w:r>
    </w:p>
    <w:p w:rsidR="0055649F" w:rsidRDefault="00137724" w:rsidP="00434DF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1B751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126E7">
        <w:rPr>
          <w:rFonts w:ascii="Times New Roman" w:hAnsi="Times New Roman"/>
          <w:sz w:val="28"/>
          <w:szCs w:val="28"/>
          <w:lang w:val="ru-RU"/>
        </w:rPr>
        <w:t>основ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="001B751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D5420">
        <w:rPr>
          <w:rFonts w:ascii="Times New Roman" w:hAnsi="Times New Roman"/>
          <w:sz w:val="28"/>
          <w:szCs w:val="28"/>
          <w:lang w:val="ru-RU"/>
        </w:rPr>
        <w:t xml:space="preserve">указанного </w:t>
      </w:r>
      <w:r w:rsidR="00034DBF">
        <w:rPr>
          <w:rFonts w:ascii="Times New Roman" w:hAnsi="Times New Roman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>оговора о пенсионном обеспечении по</w:t>
      </w:r>
      <w:r w:rsidR="001B7515">
        <w:rPr>
          <w:rFonts w:ascii="Times New Roman" w:hAnsi="Times New Roman"/>
          <w:sz w:val="28"/>
          <w:szCs w:val="28"/>
          <w:lang w:val="ru-RU"/>
        </w:rPr>
        <w:t>л</w:t>
      </w:r>
      <w:r>
        <w:rPr>
          <w:rFonts w:ascii="Times New Roman" w:hAnsi="Times New Roman"/>
          <w:sz w:val="28"/>
          <w:szCs w:val="28"/>
          <w:lang w:val="ru-RU"/>
        </w:rPr>
        <w:t>ожен</w:t>
      </w:r>
      <w:r w:rsidR="00E126E7">
        <w:rPr>
          <w:rFonts w:ascii="Times New Roman" w:hAnsi="Times New Roman"/>
          <w:sz w:val="28"/>
          <w:szCs w:val="28"/>
          <w:lang w:val="ru-RU"/>
        </w:rPr>
        <w:t xml:space="preserve"> принцип соблюдения равных прав трудящихся, при котором формирование </w:t>
      </w:r>
      <w:r w:rsidR="007C09B7">
        <w:rPr>
          <w:rFonts w:ascii="Times New Roman" w:hAnsi="Times New Roman"/>
          <w:sz w:val="28"/>
          <w:szCs w:val="28"/>
          <w:lang w:val="ru-RU"/>
        </w:rPr>
        <w:t>пенсионных прав осуществляется за счет пенсионных взносов на тех же условиях и в том же порядке, что и формирование пенсионных прав граждан государства трудоустройства.</w:t>
      </w:r>
      <w:r w:rsidR="00E126E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C09B7" w:rsidRDefault="007C09B7" w:rsidP="00434DF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этом каждое государство – член ЕАЭС </w:t>
      </w:r>
      <w:r w:rsidR="00E9571B">
        <w:rPr>
          <w:rFonts w:ascii="Times New Roman" w:hAnsi="Times New Roman"/>
          <w:sz w:val="28"/>
          <w:szCs w:val="28"/>
          <w:lang w:val="ru-RU"/>
        </w:rPr>
        <w:t xml:space="preserve">с учетом положений Договора о пенсионном обеспечении </w:t>
      </w:r>
      <w:r w:rsidR="00564C3F">
        <w:rPr>
          <w:rFonts w:ascii="Times New Roman" w:hAnsi="Times New Roman"/>
          <w:sz w:val="28"/>
          <w:szCs w:val="28"/>
          <w:lang w:val="ru-RU"/>
        </w:rPr>
        <w:t xml:space="preserve">и в соответствии со своим законодательством </w:t>
      </w:r>
      <w:r>
        <w:rPr>
          <w:rFonts w:ascii="Times New Roman" w:hAnsi="Times New Roman"/>
          <w:sz w:val="28"/>
          <w:szCs w:val="28"/>
          <w:lang w:val="ru-RU"/>
        </w:rPr>
        <w:t xml:space="preserve">определяет право гражданина на пенсию </w:t>
      </w:r>
      <w:r w:rsidR="00564C3F">
        <w:rPr>
          <w:rFonts w:ascii="Times New Roman" w:hAnsi="Times New Roman"/>
          <w:sz w:val="28"/>
          <w:szCs w:val="28"/>
          <w:lang w:val="ru-RU"/>
        </w:rPr>
        <w:t xml:space="preserve">и исчисляет ее размер, </w:t>
      </w:r>
      <w:r>
        <w:rPr>
          <w:rFonts w:ascii="Times New Roman" w:hAnsi="Times New Roman"/>
          <w:sz w:val="28"/>
          <w:szCs w:val="28"/>
          <w:lang w:val="ru-RU"/>
        </w:rPr>
        <w:t>исходя из стажа работы</w:t>
      </w:r>
      <w:r w:rsidR="00564C3F">
        <w:rPr>
          <w:rFonts w:ascii="Times New Roman" w:hAnsi="Times New Roman"/>
          <w:sz w:val="28"/>
          <w:szCs w:val="28"/>
          <w:lang w:val="ru-RU"/>
        </w:rPr>
        <w:t xml:space="preserve"> гражданина</w:t>
      </w:r>
      <w:r>
        <w:rPr>
          <w:rFonts w:ascii="Times New Roman" w:hAnsi="Times New Roman"/>
          <w:sz w:val="28"/>
          <w:szCs w:val="28"/>
          <w:lang w:val="ru-RU"/>
        </w:rPr>
        <w:t>, приобретенного на его территории.</w:t>
      </w:r>
    </w:p>
    <w:p w:rsidR="00D04BFF" w:rsidRDefault="004E31D4" w:rsidP="00434DF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Вместе с тем, для </w:t>
      </w:r>
      <w:r w:rsidR="004817DF" w:rsidRPr="004817DF">
        <w:rPr>
          <w:rFonts w:ascii="Times New Roman" w:hAnsi="Times New Roman"/>
          <w:sz w:val="28"/>
          <w:szCs w:val="28"/>
          <w:lang w:val="ru-RU"/>
        </w:rPr>
        <w:t xml:space="preserve">организации </w:t>
      </w:r>
      <w:r w:rsidR="001B7515">
        <w:rPr>
          <w:rFonts w:ascii="Times New Roman" w:hAnsi="Times New Roman"/>
          <w:sz w:val="28"/>
          <w:szCs w:val="28"/>
          <w:lang w:val="ru-RU"/>
        </w:rPr>
        <w:t xml:space="preserve">пенсионного обеспечения </w:t>
      </w:r>
      <w:r>
        <w:rPr>
          <w:rFonts w:ascii="Times New Roman" w:hAnsi="Times New Roman"/>
          <w:sz w:val="28"/>
          <w:szCs w:val="28"/>
          <w:lang w:val="ru-RU"/>
        </w:rPr>
        <w:t xml:space="preserve">граждан государств, </w:t>
      </w:r>
      <w:r w:rsidR="004817DF">
        <w:rPr>
          <w:rFonts w:ascii="Times New Roman" w:hAnsi="Times New Roman"/>
          <w:sz w:val="28"/>
          <w:szCs w:val="28"/>
          <w:lang w:val="ru-RU"/>
        </w:rPr>
        <w:t>в отношении</w:t>
      </w:r>
      <w:r w:rsidR="000D542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которы</w:t>
      </w:r>
      <w:r w:rsidR="000D5420">
        <w:rPr>
          <w:rFonts w:ascii="Times New Roman" w:hAnsi="Times New Roman"/>
          <w:sz w:val="28"/>
          <w:szCs w:val="28"/>
          <w:lang w:val="ru-RU"/>
        </w:rPr>
        <w:t>х</w:t>
      </w:r>
      <w:r>
        <w:rPr>
          <w:rFonts w:ascii="Times New Roman" w:hAnsi="Times New Roman"/>
          <w:sz w:val="28"/>
          <w:szCs w:val="28"/>
          <w:lang w:val="ru-RU"/>
        </w:rPr>
        <w:t xml:space="preserve"> не </w:t>
      </w:r>
      <w:r w:rsidR="000D5420">
        <w:rPr>
          <w:rFonts w:ascii="Times New Roman" w:hAnsi="Times New Roman"/>
          <w:sz w:val="28"/>
          <w:szCs w:val="28"/>
          <w:lang w:val="ru-RU"/>
        </w:rPr>
        <w:t xml:space="preserve">будут </w:t>
      </w:r>
      <w:r w:rsidR="004817DF">
        <w:rPr>
          <w:rFonts w:ascii="Times New Roman" w:hAnsi="Times New Roman"/>
          <w:sz w:val="28"/>
          <w:szCs w:val="28"/>
          <w:lang w:val="ru-RU"/>
        </w:rPr>
        <w:t>действовать</w:t>
      </w:r>
      <w:r w:rsidR="000D5420">
        <w:rPr>
          <w:rFonts w:ascii="Times New Roman" w:hAnsi="Times New Roman"/>
          <w:sz w:val="28"/>
          <w:szCs w:val="28"/>
          <w:lang w:val="ru-RU"/>
        </w:rPr>
        <w:t xml:space="preserve"> положения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34DBF">
        <w:rPr>
          <w:rFonts w:ascii="Times New Roman" w:hAnsi="Times New Roman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 xml:space="preserve">оговора о пенсионном обеспечении, потребуется </w:t>
      </w:r>
      <w:r w:rsidR="00564C3F">
        <w:rPr>
          <w:rFonts w:ascii="Times New Roman" w:hAnsi="Times New Roman"/>
          <w:sz w:val="28"/>
          <w:szCs w:val="28"/>
          <w:lang w:val="ru-RU"/>
        </w:rPr>
        <w:t>внести в национальное законодательство соответствующие изменения и дополнения</w:t>
      </w:r>
      <w:r w:rsidR="00CE5E90">
        <w:rPr>
          <w:rFonts w:ascii="Times New Roman" w:hAnsi="Times New Roman"/>
          <w:sz w:val="28"/>
          <w:szCs w:val="28"/>
          <w:lang w:val="ru-RU"/>
        </w:rPr>
        <w:t>, которы</w:t>
      </w:r>
      <w:r w:rsidR="004817DF">
        <w:rPr>
          <w:rFonts w:ascii="Times New Roman" w:hAnsi="Times New Roman"/>
          <w:sz w:val="28"/>
          <w:szCs w:val="28"/>
          <w:lang w:val="ru-RU"/>
        </w:rPr>
        <w:t>е</w:t>
      </w:r>
      <w:r w:rsidR="00CE5E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2661E">
        <w:rPr>
          <w:rFonts w:ascii="Times New Roman" w:hAnsi="Times New Roman"/>
          <w:sz w:val="28"/>
          <w:szCs w:val="28"/>
          <w:lang w:val="ru-RU"/>
        </w:rPr>
        <w:t>должны</w:t>
      </w:r>
      <w:r w:rsidR="00CE5E90">
        <w:rPr>
          <w:rFonts w:ascii="Times New Roman" w:hAnsi="Times New Roman"/>
          <w:sz w:val="28"/>
          <w:szCs w:val="28"/>
          <w:lang w:val="ru-RU"/>
        </w:rPr>
        <w:t xml:space="preserve"> корреспондироваться с </w:t>
      </w:r>
      <w:r w:rsidR="004817DF">
        <w:rPr>
          <w:rFonts w:ascii="Times New Roman" w:hAnsi="Times New Roman"/>
          <w:sz w:val="28"/>
          <w:szCs w:val="28"/>
          <w:lang w:val="ru-RU"/>
        </w:rPr>
        <w:t>нормами</w:t>
      </w:r>
      <w:r w:rsidR="00CE5E90">
        <w:rPr>
          <w:rFonts w:ascii="Times New Roman" w:hAnsi="Times New Roman"/>
          <w:sz w:val="28"/>
          <w:szCs w:val="28"/>
          <w:lang w:val="ru-RU"/>
        </w:rPr>
        <w:t>, определенн</w:t>
      </w:r>
      <w:r w:rsidR="004817DF">
        <w:rPr>
          <w:rFonts w:ascii="Times New Roman" w:hAnsi="Times New Roman"/>
          <w:sz w:val="28"/>
          <w:szCs w:val="28"/>
          <w:lang w:val="ru-RU"/>
        </w:rPr>
        <w:t>ыми</w:t>
      </w:r>
      <w:r w:rsidR="00CE5E90">
        <w:rPr>
          <w:rFonts w:ascii="Times New Roman" w:hAnsi="Times New Roman"/>
          <w:sz w:val="28"/>
          <w:szCs w:val="28"/>
          <w:lang w:val="ru-RU"/>
        </w:rPr>
        <w:t xml:space="preserve"> в Договоре о пенсионном обеспечении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BE7AF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34DFD" w:rsidRDefault="00B56B37" w:rsidP="00434DF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Таким образом, с учетом изложенного</w:t>
      </w:r>
      <w:r w:rsidR="00BE7A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3D7A">
        <w:rPr>
          <w:rFonts w:ascii="Times New Roman" w:hAnsi="Times New Roman"/>
          <w:color w:val="000000"/>
          <w:sz w:val="28"/>
          <w:szCs w:val="28"/>
          <w:lang w:val="ru-RU"/>
        </w:rPr>
        <w:t>в целях</w:t>
      </w:r>
      <w:r w:rsidR="00CD3D7A" w:rsidRPr="00CD3D7A">
        <w:rPr>
          <w:rFonts w:ascii="Times New Roman" w:hAnsi="Times New Roman"/>
          <w:color w:val="000000"/>
          <w:sz w:val="28"/>
          <w:szCs w:val="28"/>
          <w:lang w:val="ru-RU"/>
        </w:rPr>
        <w:t xml:space="preserve"> совершенствовани</w:t>
      </w:r>
      <w:r w:rsidR="00CD3D7A">
        <w:rPr>
          <w:rFonts w:ascii="Times New Roman" w:hAnsi="Times New Roman"/>
          <w:color w:val="000000"/>
          <w:sz w:val="28"/>
          <w:szCs w:val="28"/>
          <w:lang w:val="ru-RU"/>
        </w:rPr>
        <w:t>я</w:t>
      </w:r>
      <w:r w:rsidR="00CD3D7A" w:rsidRPr="00CD3D7A">
        <w:rPr>
          <w:rFonts w:ascii="Times New Roman" w:hAnsi="Times New Roman"/>
          <w:color w:val="000000"/>
          <w:sz w:val="28"/>
          <w:szCs w:val="28"/>
          <w:lang w:val="ru-RU"/>
        </w:rPr>
        <w:t xml:space="preserve"> национального законодательства государств – членов </w:t>
      </w:r>
      <w:r w:rsidR="00CD3D7A" w:rsidRPr="00CD3D7A">
        <w:rPr>
          <w:rFonts w:ascii="Times New Roman" w:hAnsi="Times New Roman"/>
          <w:sz w:val="28"/>
          <w:szCs w:val="28"/>
          <w:lang w:val="ru-RU"/>
        </w:rPr>
        <w:t>ОДКБ в сфере пенсионного обеспечения трудовых мигрантов</w:t>
      </w:r>
      <w:r w:rsidR="00CD3D7A">
        <w:rPr>
          <w:rFonts w:ascii="Times New Roman" w:hAnsi="Times New Roman"/>
          <w:sz w:val="28"/>
          <w:szCs w:val="28"/>
          <w:lang w:val="ru-RU"/>
        </w:rPr>
        <w:t xml:space="preserve"> было бы также целесообразно учитывать следующие рек</w:t>
      </w:r>
      <w:r w:rsidR="00244350" w:rsidRPr="00CD3D7A">
        <w:rPr>
          <w:rFonts w:ascii="Times New Roman" w:hAnsi="Times New Roman"/>
          <w:color w:val="000000"/>
          <w:sz w:val="28"/>
          <w:szCs w:val="28"/>
          <w:lang w:val="ru-RU"/>
        </w:rPr>
        <w:t>омендации</w:t>
      </w:r>
      <w:r w:rsidR="0072661E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общего характера</w:t>
      </w:r>
      <w:r w:rsidR="00CD3D7A">
        <w:rPr>
          <w:rFonts w:ascii="Times New Roman" w:hAnsi="Times New Roman"/>
          <w:sz w:val="28"/>
          <w:szCs w:val="28"/>
          <w:lang w:val="ru-RU"/>
        </w:rPr>
        <w:t>.</w:t>
      </w:r>
    </w:p>
    <w:p w:rsidR="00CD3D7A" w:rsidRDefault="00CD3D7A" w:rsidP="00434DF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D3D7A" w:rsidRPr="00CD3D7A" w:rsidRDefault="00CD3D7A" w:rsidP="00434DF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53F4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Рекомендации по совершенствованию национального законодательства государств – членов </w:t>
      </w:r>
      <w:r w:rsidRPr="00753F40">
        <w:rPr>
          <w:rFonts w:ascii="Times New Roman" w:hAnsi="Times New Roman"/>
          <w:b/>
          <w:sz w:val="28"/>
          <w:szCs w:val="28"/>
          <w:lang w:val="ru-RU"/>
        </w:rPr>
        <w:t>ОДКБ в сфере пенсионного обеспечения трудовых мигрантов</w:t>
      </w:r>
    </w:p>
    <w:p w:rsidR="00836352" w:rsidRPr="00434DFD" w:rsidRDefault="00836352" w:rsidP="00434DF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C3429" w:rsidRPr="00A736ED" w:rsidRDefault="00B56B37" w:rsidP="003C3429">
      <w:pPr>
        <w:numPr>
          <w:ilvl w:val="0"/>
          <w:numId w:val="6"/>
        </w:numPr>
        <w:spacing w:after="0" w:line="240" w:lineRule="auto"/>
        <w:ind w:left="0" w:firstLine="55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рамках ОДКБ п</w:t>
      </w:r>
      <w:r w:rsidR="003C3429">
        <w:rPr>
          <w:rFonts w:ascii="Times New Roman" w:hAnsi="Times New Roman"/>
          <w:sz w:val="28"/>
          <w:szCs w:val="28"/>
          <w:lang w:val="ru-RU"/>
        </w:rPr>
        <w:t xml:space="preserve">ровести обследование </w:t>
      </w:r>
      <w:r>
        <w:rPr>
          <w:rFonts w:ascii="Times New Roman" w:hAnsi="Times New Roman"/>
          <w:sz w:val="28"/>
          <w:szCs w:val="28"/>
          <w:lang w:val="ru-RU"/>
        </w:rPr>
        <w:t>для</w:t>
      </w:r>
      <w:r w:rsidR="003C3429">
        <w:rPr>
          <w:rFonts w:ascii="Times New Roman" w:hAnsi="Times New Roman"/>
          <w:sz w:val="28"/>
          <w:szCs w:val="28"/>
          <w:lang w:val="ru-RU"/>
        </w:rPr>
        <w:t xml:space="preserve"> уточнения текущего состояния и готовности национальн</w:t>
      </w:r>
      <w:r>
        <w:rPr>
          <w:rFonts w:ascii="Times New Roman" w:hAnsi="Times New Roman"/>
          <w:sz w:val="28"/>
          <w:szCs w:val="28"/>
          <w:lang w:val="ru-RU"/>
        </w:rPr>
        <w:t>ых</w:t>
      </w:r>
      <w:r w:rsidR="003C342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3429" w:rsidRPr="00434DFD">
        <w:rPr>
          <w:rFonts w:ascii="Times New Roman" w:hAnsi="Times New Roman"/>
          <w:sz w:val="28"/>
          <w:szCs w:val="28"/>
          <w:lang w:val="ru-RU"/>
        </w:rPr>
        <w:t>пенсионн</w:t>
      </w:r>
      <w:r>
        <w:rPr>
          <w:rFonts w:ascii="Times New Roman" w:hAnsi="Times New Roman"/>
          <w:sz w:val="28"/>
          <w:szCs w:val="28"/>
          <w:lang w:val="ru-RU"/>
        </w:rPr>
        <w:t>ых</w:t>
      </w:r>
      <w:r w:rsidR="003C3429" w:rsidRPr="00434DFD">
        <w:rPr>
          <w:rFonts w:ascii="Times New Roman" w:hAnsi="Times New Roman"/>
          <w:sz w:val="28"/>
          <w:szCs w:val="28"/>
          <w:lang w:val="ru-RU"/>
        </w:rPr>
        <w:t xml:space="preserve"> фонд</w:t>
      </w:r>
      <w:r>
        <w:rPr>
          <w:rFonts w:ascii="Times New Roman" w:hAnsi="Times New Roman"/>
          <w:sz w:val="28"/>
          <w:szCs w:val="28"/>
          <w:lang w:val="ru-RU"/>
        </w:rPr>
        <w:t>ов</w:t>
      </w:r>
      <w:r w:rsidR="0029340A">
        <w:rPr>
          <w:rFonts w:ascii="Times New Roman" w:hAnsi="Times New Roman"/>
          <w:sz w:val="28"/>
          <w:szCs w:val="28"/>
          <w:lang w:val="ru-RU"/>
        </w:rPr>
        <w:t xml:space="preserve"> государств – член</w:t>
      </w:r>
      <w:r>
        <w:rPr>
          <w:rFonts w:ascii="Times New Roman" w:hAnsi="Times New Roman"/>
          <w:sz w:val="28"/>
          <w:szCs w:val="28"/>
          <w:lang w:val="ru-RU"/>
        </w:rPr>
        <w:t>ов</w:t>
      </w:r>
      <w:r w:rsidR="0029340A">
        <w:rPr>
          <w:rFonts w:ascii="Times New Roman" w:hAnsi="Times New Roman"/>
          <w:sz w:val="28"/>
          <w:szCs w:val="28"/>
          <w:lang w:val="ru-RU"/>
        </w:rPr>
        <w:t xml:space="preserve"> ОДКБ</w:t>
      </w:r>
      <w:r w:rsidR="003C3429" w:rsidRPr="00434DF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3429">
        <w:rPr>
          <w:rFonts w:ascii="Times New Roman" w:hAnsi="Times New Roman"/>
          <w:sz w:val="28"/>
          <w:szCs w:val="28"/>
          <w:lang w:val="ru-RU"/>
        </w:rPr>
        <w:t xml:space="preserve">к функционированию в рамках </w:t>
      </w:r>
      <w:r w:rsidR="003C3429" w:rsidRPr="00434DFD">
        <w:rPr>
          <w:rFonts w:ascii="Times New Roman" w:hAnsi="Times New Roman"/>
          <w:sz w:val="28"/>
          <w:szCs w:val="28"/>
          <w:lang w:val="ru-RU"/>
        </w:rPr>
        <w:t>общего пенсионного пространства</w:t>
      </w:r>
      <w:r w:rsidR="00471F83">
        <w:rPr>
          <w:rFonts w:ascii="Times New Roman" w:hAnsi="Times New Roman"/>
          <w:sz w:val="28"/>
          <w:szCs w:val="28"/>
          <w:lang w:val="ru-RU"/>
        </w:rPr>
        <w:t xml:space="preserve"> ОДКБ</w:t>
      </w:r>
      <w:r w:rsidR="003C3429">
        <w:rPr>
          <w:rFonts w:ascii="Times New Roman" w:hAnsi="Times New Roman"/>
          <w:sz w:val="28"/>
          <w:szCs w:val="28"/>
          <w:lang w:val="ru-RU"/>
        </w:rPr>
        <w:t>.</w:t>
      </w:r>
    </w:p>
    <w:p w:rsidR="00434DFD" w:rsidRPr="00A736ED" w:rsidRDefault="003C3429" w:rsidP="003C3429">
      <w:pPr>
        <w:numPr>
          <w:ilvl w:val="0"/>
          <w:numId w:val="6"/>
        </w:numPr>
        <w:spacing w:after="0" w:line="240" w:lineRule="auto"/>
        <w:ind w:left="0" w:firstLine="55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Рассмотре</w:t>
      </w:r>
      <w:r w:rsidR="00FF2658" w:rsidRPr="00A736ED">
        <w:rPr>
          <w:rFonts w:ascii="Times New Roman" w:hAnsi="Times New Roman"/>
          <w:sz w:val="28"/>
          <w:szCs w:val="28"/>
          <w:lang w:val="ru-RU"/>
        </w:rPr>
        <w:t>ть вопрос</w:t>
      </w:r>
      <w:r w:rsidR="00434DFD" w:rsidRPr="00A736ED">
        <w:rPr>
          <w:rFonts w:ascii="Times New Roman" w:hAnsi="Times New Roman"/>
          <w:sz w:val="28"/>
          <w:szCs w:val="28"/>
          <w:lang w:val="ru-RU"/>
        </w:rPr>
        <w:t xml:space="preserve"> созда</w:t>
      </w:r>
      <w:r w:rsidR="00FF2658" w:rsidRPr="00A736ED">
        <w:rPr>
          <w:rFonts w:ascii="Times New Roman" w:hAnsi="Times New Roman"/>
          <w:sz w:val="28"/>
          <w:szCs w:val="28"/>
          <w:lang w:val="ru-RU"/>
        </w:rPr>
        <w:t>ния</w:t>
      </w:r>
      <w:r w:rsidR="00434DFD" w:rsidRPr="00A736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1F83">
        <w:rPr>
          <w:rFonts w:ascii="Times New Roman" w:hAnsi="Times New Roman"/>
          <w:sz w:val="28"/>
          <w:szCs w:val="28"/>
          <w:lang w:val="ru-RU"/>
        </w:rPr>
        <w:t>коллективного рабочего</w:t>
      </w:r>
      <w:r w:rsidR="00434DFD" w:rsidRPr="00A736ED">
        <w:rPr>
          <w:rFonts w:ascii="Times New Roman" w:hAnsi="Times New Roman"/>
          <w:sz w:val="28"/>
          <w:szCs w:val="28"/>
          <w:lang w:val="ru-RU"/>
        </w:rPr>
        <w:t xml:space="preserve"> орган</w:t>
      </w:r>
      <w:r w:rsidR="0005641B" w:rsidRPr="00A736ED">
        <w:rPr>
          <w:rFonts w:ascii="Times New Roman" w:hAnsi="Times New Roman"/>
          <w:sz w:val="28"/>
          <w:szCs w:val="28"/>
          <w:lang w:val="ru-RU"/>
        </w:rPr>
        <w:t>а</w:t>
      </w:r>
      <w:r w:rsidR="00434DFD" w:rsidRPr="00A736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5641B" w:rsidRPr="00A736ED">
        <w:rPr>
          <w:rFonts w:ascii="Times New Roman" w:hAnsi="Times New Roman"/>
          <w:sz w:val="28"/>
          <w:szCs w:val="28"/>
          <w:lang w:val="ru-RU"/>
        </w:rPr>
        <w:t xml:space="preserve">в рамках ОДКБ </w:t>
      </w:r>
      <w:r>
        <w:rPr>
          <w:rFonts w:ascii="Times New Roman" w:hAnsi="Times New Roman"/>
          <w:sz w:val="28"/>
          <w:szCs w:val="28"/>
          <w:lang w:val="ru-RU"/>
        </w:rPr>
        <w:t>для</w:t>
      </w:r>
      <w:r w:rsidR="0005641B" w:rsidRPr="00A736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D49F7">
        <w:rPr>
          <w:rFonts w:ascii="Times New Roman" w:hAnsi="Times New Roman"/>
          <w:sz w:val="28"/>
          <w:szCs w:val="28"/>
          <w:lang w:val="ru-RU"/>
        </w:rPr>
        <w:t xml:space="preserve">мониторинга и координации </w:t>
      </w:r>
      <w:r w:rsidR="0005641B" w:rsidRPr="00A736ED">
        <w:rPr>
          <w:rFonts w:ascii="Times New Roman" w:hAnsi="Times New Roman"/>
          <w:sz w:val="28"/>
          <w:szCs w:val="28"/>
          <w:lang w:val="ru-RU"/>
        </w:rPr>
        <w:t>функционировани</w:t>
      </w:r>
      <w:r w:rsidR="0029340A">
        <w:rPr>
          <w:rFonts w:ascii="Times New Roman" w:hAnsi="Times New Roman"/>
          <w:sz w:val="28"/>
          <w:szCs w:val="28"/>
          <w:lang w:val="ru-RU"/>
        </w:rPr>
        <w:t>я</w:t>
      </w:r>
      <w:r w:rsidR="0005641B" w:rsidRPr="00A736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33B86" w:rsidRPr="00A736ED">
        <w:rPr>
          <w:rFonts w:ascii="Times New Roman" w:hAnsi="Times New Roman"/>
          <w:sz w:val="28"/>
          <w:szCs w:val="28"/>
          <w:lang w:val="ru-RU"/>
        </w:rPr>
        <w:t>обще</w:t>
      </w:r>
      <w:r w:rsidR="00434DFD" w:rsidRPr="00A736ED">
        <w:rPr>
          <w:rFonts w:ascii="Times New Roman" w:hAnsi="Times New Roman"/>
          <w:sz w:val="28"/>
          <w:szCs w:val="28"/>
          <w:lang w:val="ru-RU"/>
        </w:rPr>
        <w:t>го пенсионного</w:t>
      </w:r>
      <w:r w:rsidR="00434DFD" w:rsidRPr="00A736ED">
        <w:rPr>
          <w:lang w:val="ru-RU"/>
        </w:rPr>
        <w:t xml:space="preserve"> </w:t>
      </w:r>
      <w:r w:rsidR="00434DFD" w:rsidRPr="00A736ED">
        <w:rPr>
          <w:rFonts w:ascii="Times New Roman" w:hAnsi="Times New Roman"/>
          <w:sz w:val="28"/>
          <w:szCs w:val="28"/>
          <w:lang w:val="ru-RU"/>
        </w:rPr>
        <w:t xml:space="preserve">пространства </w:t>
      </w:r>
      <w:r w:rsidR="00E33B86" w:rsidRPr="00A736ED">
        <w:rPr>
          <w:rFonts w:ascii="Times New Roman" w:hAnsi="Times New Roman"/>
          <w:sz w:val="28"/>
          <w:szCs w:val="28"/>
          <w:lang w:val="ru-RU"/>
        </w:rPr>
        <w:t>ОДКБ</w:t>
      </w:r>
      <w:r w:rsidR="007D49F7">
        <w:rPr>
          <w:rFonts w:ascii="Times New Roman" w:hAnsi="Times New Roman"/>
          <w:sz w:val="28"/>
          <w:szCs w:val="28"/>
          <w:lang w:val="ru-RU"/>
        </w:rPr>
        <w:t>, включая</w:t>
      </w:r>
      <w:r w:rsidR="00434DFD" w:rsidRPr="00A736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D72D6">
        <w:rPr>
          <w:rFonts w:ascii="Times New Roman" w:hAnsi="Times New Roman"/>
          <w:sz w:val="28"/>
          <w:szCs w:val="28"/>
          <w:lang w:val="ru-RU"/>
        </w:rPr>
        <w:t xml:space="preserve">организацию </w:t>
      </w:r>
      <w:r w:rsidR="00434DFD" w:rsidRPr="00A736ED">
        <w:rPr>
          <w:rFonts w:ascii="Times New Roman" w:hAnsi="Times New Roman"/>
          <w:sz w:val="28"/>
          <w:szCs w:val="28"/>
          <w:lang w:val="ru-RU"/>
        </w:rPr>
        <w:t>учет</w:t>
      </w:r>
      <w:r w:rsidR="007D72D6">
        <w:rPr>
          <w:rFonts w:ascii="Times New Roman" w:hAnsi="Times New Roman"/>
          <w:sz w:val="28"/>
          <w:szCs w:val="28"/>
          <w:lang w:val="ru-RU"/>
        </w:rPr>
        <w:t>а</w:t>
      </w:r>
      <w:r w:rsidR="00434DFD" w:rsidRPr="00A736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340A">
        <w:rPr>
          <w:rFonts w:ascii="Times New Roman" w:hAnsi="Times New Roman"/>
          <w:sz w:val="28"/>
          <w:szCs w:val="28"/>
          <w:lang w:val="ru-RU"/>
        </w:rPr>
        <w:t xml:space="preserve">поступающих </w:t>
      </w:r>
      <w:r w:rsidR="00434DFD" w:rsidRPr="00A736ED">
        <w:rPr>
          <w:rFonts w:ascii="Times New Roman" w:hAnsi="Times New Roman"/>
          <w:sz w:val="28"/>
          <w:szCs w:val="28"/>
          <w:lang w:val="ru-RU"/>
        </w:rPr>
        <w:t xml:space="preserve">пенсионных </w:t>
      </w:r>
      <w:r>
        <w:rPr>
          <w:rFonts w:ascii="Times New Roman" w:hAnsi="Times New Roman"/>
          <w:sz w:val="28"/>
          <w:szCs w:val="28"/>
          <w:lang w:val="ru-RU"/>
        </w:rPr>
        <w:t>взносов</w:t>
      </w:r>
      <w:r w:rsidR="00434DFD" w:rsidRPr="00A736ED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4A55C2" w:rsidRPr="00A736ED">
        <w:rPr>
          <w:rFonts w:ascii="Times New Roman" w:hAnsi="Times New Roman"/>
          <w:sz w:val="28"/>
          <w:szCs w:val="28"/>
          <w:lang w:val="ru-RU"/>
        </w:rPr>
        <w:t>подготовк</w:t>
      </w:r>
      <w:r w:rsidR="007D49F7">
        <w:rPr>
          <w:rFonts w:ascii="Times New Roman" w:hAnsi="Times New Roman"/>
          <w:sz w:val="28"/>
          <w:szCs w:val="28"/>
          <w:lang w:val="ru-RU"/>
        </w:rPr>
        <w:t>у</w:t>
      </w:r>
      <w:r w:rsidR="004A55C2" w:rsidRPr="00A736ED">
        <w:rPr>
          <w:rFonts w:ascii="Times New Roman" w:hAnsi="Times New Roman"/>
          <w:sz w:val="28"/>
          <w:szCs w:val="28"/>
          <w:lang w:val="ru-RU"/>
        </w:rPr>
        <w:t xml:space="preserve"> и согласовани</w:t>
      </w:r>
      <w:r w:rsidR="007D49F7">
        <w:rPr>
          <w:rFonts w:ascii="Times New Roman" w:hAnsi="Times New Roman"/>
          <w:sz w:val="28"/>
          <w:szCs w:val="28"/>
          <w:lang w:val="ru-RU"/>
        </w:rPr>
        <w:t>е</w:t>
      </w:r>
      <w:r w:rsidR="004A55C2" w:rsidRPr="00A736ED">
        <w:rPr>
          <w:rFonts w:ascii="Times New Roman" w:hAnsi="Times New Roman"/>
          <w:sz w:val="28"/>
          <w:szCs w:val="28"/>
          <w:lang w:val="ru-RU"/>
        </w:rPr>
        <w:t xml:space="preserve"> нормативных правовых актов в </w:t>
      </w:r>
      <w:r w:rsidR="007D72D6">
        <w:rPr>
          <w:rFonts w:ascii="Times New Roman" w:hAnsi="Times New Roman"/>
          <w:sz w:val="28"/>
          <w:szCs w:val="28"/>
          <w:lang w:val="ru-RU"/>
        </w:rPr>
        <w:t>указанн</w:t>
      </w:r>
      <w:r w:rsidR="004A55C2" w:rsidRPr="00A736ED">
        <w:rPr>
          <w:rFonts w:ascii="Times New Roman" w:hAnsi="Times New Roman"/>
          <w:sz w:val="28"/>
          <w:szCs w:val="28"/>
          <w:lang w:val="ru-RU"/>
        </w:rPr>
        <w:t>ой сфере, в</w:t>
      </w:r>
      <w:r w:rsidR="007D49F7">
        <w:rPr>
          <w:rFonts w:ascii="Times New Roman" w:hAnsi="Times New Roman"/>
          <w:sz w:val="28"/>
          <w:szCs w:val="28"/>
          <w:lang w:val="ru-RU"/>
        </w:rPr>
        <w:t xml:space="preserve"> том числе</w:t>
      </w:r>
      <w:r w:rsidR="004A55C2" w:rsidRPr="00A736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D72D6">
        <w:rPr>
          <w:rFonts w:ascii="Times New Roman" w:hAnsi="Times New Roman"/>
          <w:sz w:val="28"/>
          <w:szCs w:val="28"/>
          <w:lang w:val="ru-RU"/>
        </w:rPr>
        <w:t>международных</w:t>
      </w:r>
      <w:r w:rsidR="004A55C2" w:rsidRPr="00A736ED">
        <w:rPr>
          <w:rFonts w:ascii="Times New Roman" w:hAnsi="Times New Roman"/>
          <w:sz w:val="28"/>
          <w:szCs w:val="28"/>
          <w:lang w:val="ru-RU"/>
        </w:rPr>
        <w:t xml:space="preserve"> соглашени</w:t>
      </w:r>
      <w:r w:rsidR="007D49F7">
        <w:rPr>
          <w:rFonts w:ascii="Times New Roman" w:hAnsi="Times New Roman"/>
          <w:sz w:val="28"/>
          <w:szCs w:val="28"/>
          <w:lang w:val="ru-RU"/>
        </w:rPr>
        <w:t>й</w:t>
      </w:r>
      <w:r w:rsidR="004A55C2" w:rsidRPr="00A736ED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B56B37">
        <w:rPr>
          <w:rFonts w:ascii="Times New Roman" w:hAnsi="Times New Roman"/>
          <w:sz w:val="28"/>
          <w:szCs w:val="28"/>
          <w:lang w:val="ru-RU"/>
        </w:rPr>
        <w:t xml:space="preserve">обеспечение </w:t>
      </w:r>
      <w:r w:rsidR="0005641B" w:rsidRPr="00A736ED">
        <w:rPr>
          <w:rFonts w:ascii="Times New Roman" w:hAnsi="Times New Roman"/>
          <w:sz w:val="28"/>
          <w:szCs w:val="28"/>
          <w:lang w:val="ru-RU"/>
        </w:rPr>
        <w:t>информационного обмена</w:t>
      </w:r>
      <w:r w:rsidR="00434DFD" w:rsidRPr="00A736ED">
        <w:rPr>
          <w:rFonts w:ascii="Times New Roman" w:hAnsi="Times New Roman"/>
          <w:sz w:val="28"/>
          <w:szCs w:val="28"/>
          <w:lang w:val="ru-RU"/>
        </w:rPr>
        <w:t xml:space="preserve"> между </w:t>
      </w:r>
      <w:r w:rsidR="0005641B" w:rsidRPr="00A736ED">
        <w:rPr>
          <w:rFonts w:ascii="Times New Roman" w:hAnsi="Times New Roman"/>
          <w:sz w:val="28"/>
          <w:szCs w:val="28"/>
          <w:lang w:val="ru-RU"/>
        </w:rPr>
        <w:t xml:space="preserve">национальными </w:t>
      </w:r>
      <w:r w:rsidR="00434DFD" w:rsidRPr="00A736ED">
        <w:rPr>
          <w:rFonts w:ascii="Times New Roman" w:hAnsi="Times New Roman"/>
          <w:sz w:val="28"/>
          <w:szCs w:val="28"/>
          <w:lang w:val="ru-RU"/>
        </w:rPr>
        <w:t xml:space="preserve">пенсионными фондами, </w:t>
      </w:r>
      <w:r w:rsidR="0005641B" w:rsidRPr="00A736ED">
        <w:rPr>
          <w:rFonts w:ascii="Times New Roman" w:hAnsi="Times New Roman"/>
          <w:sz w:val="28"/>
          <w:szCs w:val="28"/>
          <w:lang w:val="ru-RU"/>
        </w:rPr>
        <w:t>развити</w:t>
      </w:r>
      <w:r w:rsidR="00B5571F">
        <w:rPr>
          <w:rFonts w:ascii="Times New Roman" w:hAnsi="Times New Roman"/>
          <w:sz w:val="28"/>
          <w:szCs w:val="28"/>
          <w:lang w:val="ru-RU"/>
        </w:rPr>
        <w:t>е</w:t>
      </w:r>
      <w:r w:rsidR="0005641B" w:rsidRPr="00A736ED">
        <w:rPr>
          <w:rFonts w:ascii="Times New Roman" w:hAnsi="Times New Roman"/>
          <w:sz w:val="28"/>
          <w:szCs w:val="28"/>
          <w:lang w:val="ru-RU"/>
        </w:rPr>
        <w:t xml:space="preserve"> сотрудничества</w:t>
      </w:r>
      <w:r w:rsidR="00434DFD" w:rsidRPr="00A736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5641B" w:rsidRPr="00A736ED">
        <w:rPr>
          <w:rFonts w:ascii="Times New Roman" w:hAnsi="Times New Roman"/>
          <w:sz w:val="28"/>
          <w:szCs w:val="28"/>
          <w:lang w:val="ru-RU"/>
        </w:rPr>
        <w:t>в пенсионной сфере.</w:t>
      </w:r>
      <w:r w:rsidR="00434DFD" w:rsidRPr="00A736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56B37">
        <w:rPr>
          <w:rFonts w:ascii="Times New Roman" w:hAnsi="Times New Roman"/>
          <w:sz w:val="28"/>
          <w:szCs w:val="28"/>
          <w:lang w:val="ru-RU"/>
        </w:rPr>
        <w:t>(</w:t>
      </w:r>
      <w:r w:rsidR="00FF2658" w:rsidRPr="00A736ED">
        <w:rPr>
          <w:rFonts w:ascii="Times New Roman" w:hAnsi="Times New Roman"/>
          <w:sz w:val="28"/>
          <w:szCs w:val="28"/>
          <w:lang w:val="ru-RU"/>
        </w:rPr>
        <w:t xml:space="preserve">В случае принятия </w:t>
      </w:r>
      <w:r>
        <w:rPr>
          <w:rFonts w:ascii="Times New Roman" w:hAnsi="Times New Roman"/>
          <w:sz w:val="28"/>
          <w:szCs w:val="28"/>
          <w:lang w:val="ru-RU"/>
        </w:rPr>
        <w:t xml:space="preserve">принципиального </w:t>
      </w:r>
      <w:r w:rsidR="00FF2658" w:rsidRPr="00A736ED">
        <w:rPr>
          <w:rFonts w:ascii="Times New Roman" w:hAnsi="Times New Roman"/>
          <w:sz w:val="28"/>
          <w:szCs w:val="28"/>
          <w:lang w:val="ru-RU"/>
        </w:rPr>
        <w:t>решения о</w:t>
      </w:r>
      <w:r w:rsidR="007D49F7">
        <w:rPr>
          <w:rFonts w:ascii="Times New Roman" w:hAnsi="Times New Roman"/>
          <w:sz w:val="28"/>
          <w:szCs w:val="28"/>
          <w:lang w:val="ru-RU"/>
        </w:rPr>
        <w:t>б образовании</w:t>
      </w:r>
      <w:r w:rsidR="0005641B" w:rsidRPr="00A736ED">
        <w:rPr>
          <w:rFonts w:ascii="Times New Roman" w:hAnsi="Times New Roman"/>
          <w:sz w:val="28"/>
          <w:szCs w:val="28"/>
          <w:lang w:val="ru-RU"/>
        </w:rPr>
        <w:t xml:space="preserve"> такого органа</w:t>
      </w:r>
      <w:r w:rsidR="00FF2658" w:rsidRPr="00A736ED">
        <w:rPr>
          <w:rFonts w:ascii="Times New Roman" w:hAnsi="Times New Roman"/>
          <w:sz w:val="28"/>
          <w:szCs w:val="28"/>
          <w:lang w:val="ru-RU"/>
        </w:rPr>
        <w:t>,</w:t>
      </w:r>
      <w:r w:rsidR="0005641B" w:rsidRPr="00A736ED">
        <w:rPr>
          <w:rFonts w:ascii="Times New Roman" w:hAnsi="Times New Roman"/>
          <w:sz w:val="28"/>
          <w:szCs w:val="28"/>
          <w:lang w:val="ru-RU"/>
        </w:rPr>
        <w:t xml:space="preserve"> можно было бы </w:t>
      </w:r>
      <w:r w:rsidR="00B5571F">
        <w:rPr>
          <w:rFonts w:ascii="Times New Roman" w:hAnsi="Times New Roman"/>
          <w:sz w:val="28"/>
          <w:szCs w:val="28"/>
          <w:lang w:val="ru-RU"/>
        </w:rPr>
        <w:t>воспользоваться</w:t>
      </w:r>
      <w:r w:rsidR="00FF2658" w:rsidRPr="00A736E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соответствующ</w:t>
      </w:r>
      <w:r w:rsidR="00B5571F">
        <w:rPr>
          <w:rFonts w:ascii="Times New Roman" w:hAnsi="Times New Roman"/>
          <w:sz w:val="28"/>
          <w:szCs w:val="28"/>
          <w:lang w:val="ru-RU"/>
        </w:rPr>
        <w:t>им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F2658" w:rsidRPr="00A736ED">
        <w:rPr>
          <w:rFonts w:ascii="Times New Roman" w:hAnsi="Times New Roman"/>
          <w:sz w:val="28"/>
          <w:szCs w:val="28"/>
          <w:lang w:val="ru-RU"/>
        </w:rPr>
        <w:t>опыт</w:t>
      </w:r>
      <w:r w:rsidR="00B5571F">
        <w:rPr>
          <w:rFonts w:ascii="Times New Roman" w:hAnsi="Times New Roman"/>
          <w:sz w:val="28"/>
          <w:szCs w:val="28"/>
          <w:lang w:val="ru-RU"/>
        </w:rPr>
        <w:t>ом</w:t>
      </w:r>
      <w:r w:rsidR="0005641B" w:rsidRPr="00A736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34DFD" w:rsidRPr="00A736ED">
        <w:rPr>
          <w:rFonts w:ascii="Times New Roman" w:hAnsi="Times New Roman"/>
          <w:sz w:val="28"/>
          <w:szCs w:val="28"/>
          <w:lang w:val="ru-RU"/>
        </w:rPr>
        <w:t>Международн</w:t>
      </w:r>
      <w:r w:rsidR="00FF2658" w:rsidRPr="00A736ED">
        <w:rPr>
          <w:rFonts w:ascii="Times New Roman" w:hAnsi="Times New Roman"/>
          <w:sz w:val="28"/>
          <w:szCs w:val="28"/>
          <w:lang w:val="ru-RU"/>
        </w:rPr>
        <w:t>ой</w:t>
      </w:r>
      <w:r w:rsidR="00434DFD" w:rsidRPr="00A736ED">
        <w:rPr>
          <w:rFonts w:ascii="Times New Roman" w:hAnsi="Times New Roman"/>
          <w:sz w:val="28"/>
          <w:szCs w:val="28"/>
          <w:lang w:val="ru-RU"/>
        </w:rPr>
        <w:t xml:space="preserve"> ассоциаци</w:t>
      </w:r>
      <w:r w:rsidR="00FF2658" w:rsidRPr="00A736ED">
        <w:rPr>
          <w:rFonts w:ascii="Times New Roman" w:hAnsi="Times New Roman"/>
          <w:sz w:val="28"/>
          <w:szCs w:val="28"/>
          <w:lang w:val="ru-RU"/>
        </w:rPr>
        <w:t>и</w:t>
      </w:r>
      <w:r w:rsidR="00434DFD" w:rsidRPr="00A736ED">
        <w:rPr>
          <w:rFonts w:ascii="Times New Roman" w:hAnsi="Times New Roman"/>
          <w:sz w:val="28"/>
          <w:szCs w:val="28"/>
          <w:lang w:val="ru-RU"/>
        </w:rPr>
        <w:t xml:space="preserve"> социальных и пенсионных фондов стран СНГ и Балтии.</w:t>
      </w:r>
      <w:r w:rsidR="00B56B37">
        <w:rPr>
          <w:rFonts w:ascii="Times New Roman" w:hAnsi="Times New Roman"/>
          <w:sz w:val="28"/>
          <w:szCs w:val="28"/>
          <w:lang w:val="ru-RU"/>
        </w:rPr>
        <w:t>)</w:t>
      </w:r>
    </w:p>
    <w:p w:rsidR="00434DFD" w:rsidRPr="00434DFD" w:rsidRDefault="0005641B" w:rsidP="003C3429">
      <w:pPr>
        <w:numPr>
          <w:ilvl w:val="0"/>
          <w:numId w:val="6"/>
        </w:numPr>
        <w:spacing w:after="0" w:line="240" w:lineRule="auto"/>
        <w:ind w:left="0" w:firstLine="55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</w:t>
      </w:r>
      <w:r w:rsidR="00434DFD" w:rsidRPr="00434DFD">
        <w:rPr>
          <w:rFonts w:ascii="Times New Roman" w:hAnsi="Times New Roman"/>
          <w:sz w:val="28"/>
          <w:szCs w:val="28"/>
          <w:lang w:val="ru-RU"/>
        </w:rPr>
        <w:t>зработать единую систему учета трудового стажа и размера заработков</w:t>
      </w:r>
      <w:r>
        <w:rPr>
          <w:rFonts w:ascii="Times New Roman" w:hAnsi="Times New Roman"/>
          <w:sz w:val="28"/>
          <w:szCs w:val="28"/>
          <w:lang w:val="ru-RU"/>
        </w:rPr>
        <w:t>, пред</w:t>
      </w:r>
      <w:r w:rsidR="00B02519">
        <w:rPr>
          <w:rFonts w:ascii="Times New Roman" w:hAnsi="Times New Roman"/>
          <w:sz w:val="28"/>
          <w:szCs w:val="28"/>
          <w:lang w:val="ru-RU"/>
        </w:rPr>
        <w:t xml:space="preserve">усматривающую </w:t>
      </w:r>
      <w:r>
        <w:rPr>
          <w:rFonts w:ascii="Times New Roman" w:hAnsi="Times New Roman"/>
          <w:sz w:val="28"/>
          <w:szCs w:val="28"/>
          <w:lang w:val="ru-RU"/>
        </w:rPr>
        <w:t>разработку системы</w:t>
      </w:r>
      <w:r w:rsidR="00434DFD" w:rsidRPr="00434DFD">
        <w:rPr>
          <w:rFonts w:ascii="Times New Roman" w:hAnsi="Times New Roman"/>
          <w:sz w:val="28"/>
          <w:szCs w:val="28"/>
          <w:lang w:val="ru-RU"/>
        </w:rPr>
        <w:t xml:space="preserve"> коэффициент</w:t>
      </w:r>
      <w:r w:rsidR="00B02519">
        <w:rPr>
          <w:rFonts w:ascii="Times New Roman" w:hAnsi="Times New Roman"/>
          <w:sz w:val="28"/>
          <w:szCs w:val="28"/>
          <w:lang w:val="ru-RU"/>
        </w:rPr>
        <w:t>ов</w:t>
      </w:r>
      <w:r w:rsidR="00434DFD" w:rsidRPr="00434DF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2519">
        <w:rPr>
          <w:rFonts w:ascii="Times New Roman" w:hAnsi="Times New Roman"/>
          <w:sz w:val="28"/>
          <w:szCs w:val="28"/>
          <w:lang w:val="ru-RU"/>
        </w:rPr>
        <w:t xml:space="preserve">для </w:t>
      </w:r>
      <w:r w:rsidR="00F21DCE">
        <w:rPr>
          <w:rFonts w:ascii="Times New Roman" w:hAnsi="Times New Roman"/>
          <w:sz w:val="28"/>
          <w:szCs w:val="28"/>
          <w:lang w:val="ru-RU"/>
        </w:rPr>
        <w:t>точного и</w:t>
      </w:r>
      <w:r w:rsidR="00B02519">
        <w:rPr>
          <w:rFonts w:ascii="Times New Roman" w:hAnsi="Times New Roman"/>
          <w:sz w:val="28"/>
          <w:szCs w:val="28"/>
          <w:lang w:val="ru-RU"/>
        </w:rPr>
        <w:t xml:space="preserve"> справедливого </w:t>
      </w:r>
      <w:r w:rsidR="00F21DCE">
        <w:rPr>
          <w:rFonts w:ascii="Times New Roman" w:hAnsi="Times New Roman"/>
          <w:sz w:val="28"/>
          <w:szCs w:val="28"/>
          <w:lang w:val="ru-RU"/>
        </w:rPr>
        <w:t>учета</w:t>
      </w:r>
      <w:r w:rsidR="00B0251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34DFD" w:rsidRPr="00434DFD">
        <w:rPr>
          <w:rFonts w:ascii="Times New Roman" w:hAnsi="Times New Roman"/>
          <w:sz w:val="28"/>
          <w:szCs w:val="28"/>
          <w:lang w:val="ru-RU"/>
        </w:rPr>
        <w:t>сложности и условий труда</w:t>
      </w:r>
      <w:r w:rsidR="00B02519">
        <w:rPr>
          <w:rFonts w:ascii="Times New Roman" w:hAnsi="Times New Roman"/>
          <w:sz w:val="28"/>
          <w:szCs w:val="28"/>
          <w:lang w:val="ru-RU"/>
        </w:rPr>
        <w:t>, в которых труди</w:t>
      </w:r>
      <w:r w:rsidR="004A55C2">
        <w:rPr>
          <w:rFonts w:ascii="Times New Roman" w:hAnsi="Times New Roman"/>
          <w:sz w:val="28"/>
          <w:szCs w:val="28"/>
          <w:lang w:val="ru-RU"/>
        </w:rPr>
        <w:t>лись</w:t>
      </w:r>
      <w:r w:rsidR="00B02519">
        <w:rPr>
          <w:rFonts w:ascii="Times New Roman" w:hAnsi="Times New Roman"/>
          <w:sz w:val="28"/>
          <w:szCs w:val="28"/>
          <w:lang w:val="ru-RU"/>
        </w:rPr>
        <w:t xml:space="preserve"> граждан</w:t>
      </w:r>
      <w:r w:rsidR="004A55C2">
        <w:rPr>
          <w:rFonts w:ascii="Times New Roman" w:hAnsi="Times New Roman"/>
          <w:sz w:val="28"/>
          <w:szCs w:val="28"/>
          <w:lang w:val="ru-RU"/>
        </w:rPr>
        <w:t>е</w:t>
      </w:r>
      <w:r w:rsidR="00B02519">
        <w:rPr>
          <w:rFonts w:ascii="Times New Roman" w:hAnsi="Times New Roman"/>
          <w:sz w:val="28"/>
          <w:szCs w:val="28"/>
          <w:lang w:val="ru-RU"/>
        </w:rPr>
        <w:t xml:space="preserve"> государств – членов ОДКБ</w:t>
      </w:r>
      <w:r w:rsidR="004A55C2">
        <w:rPr>
          <w:rFonts w:ascii="Times New Roman" w:hAnsi="Times New Roman"/>
          <w:sz w:val="28"/>
          <w:szCs w:val="28"/>
          <w:lang w:val="ru-RU"/>
        </w:rPr>
        <w:t xml:space="preserve"> в период своей трудовой </w:t>
      </w:r>
      <w:r w:rsidR="00B56B37">
        <w:rPr>
          <w:rFonts w:ascii="Times New Roman" w:hAnsi="Times New Roman"/>
          <w:sz w:val="28"/>
          <w:szCs w:val="28"/>
          <w:lang w:val="ru-RU"/>
        </w:rPr>
        <w:t>деятельности за границей</w:t>
      </w:r>
      <w:r w:rsidR="00434DFD" w:rsidRPr="00434DFD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B02519">
        <w:rPr>
          <w:rFonts w:ascii="Times New Roman" w:hAnsi="Times New Roman"/>
          <w:sz w:val="28"/>
          <w:szCs w:val="28"/>
          <w:lang w:val="ru-RU"/>
        </w:rPr>
        <w:t>Разработ</w:t>
      </w:r>
      <w:r w:rsidR="00434DFD" w:rsidRPr="00434DFD">
        <w:rPr>
          <w:rFonts w:ascii="Times New Roman" w:hAnsi="Times New Roman"/>
          <w:sz w:val="28"/>
          <w:szCs w:val="28"/>
          <w:lang w:val="ru-RU"/>
        </w:rPr>
        <w:t xml:space="preserve">ать </w:t>
      </w:r>
      <w:r w:rsidR="00F21DCE">
        <w:rPr>
          <w:rFonts w:ascii="Times New Roman" w:hAnsi="Times New Roman"/>
          <w:sz w:val="28"/>
          <w:szCs w:val="28"/>
          <w:lang w:val="ru-RU"/>
        </w:rPr>
        <w:t xml:space="preserve">на основе </w:t>
      </w:r>
      <w:r w:rsidR="00F21DCE" w:rsidRPr="00434DFD">
        <w:rPr>
          <w:rFonts w:ascii="Times New Roman" w:hAnsi="Times New Roman"/>
          <w:sz w:val="28"/>
          <w:szCs w:val="28"/>
          <w:lang w:val="ru-RU"/>
        </w:rPr>
        <w:t>принцип</w:t>
      </w:r>
      <w:r w:rsidR="00F21DCE">
        <w:rPr>
          <w:rFonts w:ascii="Times New Roman" w:hAnsi="Times New Roman"/>
          <w:sz w:val="28"/>
          <w:szCs w:val="28"/>
          <w:lang w:val="ru-RU"/>
        </w:rPr>
        <w:t>а</w:t>
      </w:r>
      <w:r w:rsidR="00F21DCE" w:rsidRPr="00434DFD">
        <w:rPr>
          <w:rFonts w:ascii="Times New Roman" w:hAnsi="Times New Roman"/>
          <w:sz w:val="28"/>
          <w:szCs w:val="28"/>
          <w:lang w:val="ru-RU"/>
        </w:rPr>
        <w:t xml:space="preserve"> пропорционального начисления</w:t>
      </w:r>
      <w:r w:rsidR="00F21DC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A267B">
        <w:rPr>
          <w:rFonts w:ascii="Times New Roman" w:hAnsi="Times New Roman"/>
          <w:sz w:val="28"/>
          <w:szCs w:val="28"/>
          <w:lang w:val="ru-RU"/>
        </w:rPr>
        <w:t xml:space="preserve">пенсий </w:t>
      </w:r>
      <w:r w:rsidR="00B02519">
        <w:rPr>
          <w:rFonts w:ascii="Times New Roman" w:hAnsi="Times New Roman"/>
          <w:sz w:val="28"/>
          <w:szCs w:val="28"/>
          <w:lang w:val="ru-RU"/>
        </w:rPr>
        <w:t xml:space="preserve">согласованные </w:t>
      </w:r>
      <w:r w:rsidR="00434DFD" w:rsidRPr="00434DFD">
        <w:rPr>
          <w:rFonts w:ascii="Times New Roman" w:hAnsi="Times New Roman"/>
          <w:sz w:val="28"/>
          <w:szCs w:val="28"/>
          <w:lang w:val="ru-RU"/>
        </w:rPr>
        <w:t xml:space="preserve">механизмы учета трудового стажа мигрантов в разных </w:t>
      </w:r>
      <w:r w:rsidR="00B02519">
        <w:rPr>
          <w:rFonts w:ascii="Times New Roman" w:hAnsi="Times New Roman"/>
          <w:sz w:val="28"/>
          <w:szCs w:val="28"/>
          <w:lang w:val="ru-RU"/>
        </w:rPr>
        <w:t>государствах</w:t>
      </w:r>
      <w:r w:rsidR="00434DFD" w:rsidRPr="00434DF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2519">
        <w:rPr>
          <w:rFonts w:ascii="Times New Roman" w:hAnsi="Times New Roman"/>
          <w:sz w:val="28"/>
          <w:szCs w:val="28"/>
          <w:lang w:val="ru-RU"/>
        </w:rPr>
        <w:t>с учетом</w:t>
      </w:r>
      <w:r w:rsidR="00434DFD" w:rsidRPr="00434DFD">
        <w:rPr>
          <w:rFonts w:ascii="Times New Roman" w:hAnsi="Times New Roman"/>
          <w:sz w:val="28"/>
          <w:szCs w:val="28"/>
          <w:lang w:val="ru-RU"/>
        </w:rPr>
        <w:t xml:space="preserve"> заработ</w:t>
      </w:r>
      <w:r w:rsidR="00B02519">
        <w:rPr>
          <w:rFonts w:ascii="Times New Roman" w:hAnsi="Times New Roman"/>
          <w:sz w:val="28"/>
          <w:szCs w:val="28"/>
          <w:lang w:val="ru-RU"/>
        </w:rPr>
        <w:t>ной платы и иных доходов</w:t>
      </w:r>
      <w:r w:rsidR="00434DFD" w:rsidRPr="00434DFD">
        <w:rPr>
          <w:rFonts w:ascii="Times New Roman" w:hAnsi="Times New Roman"/>
          <w:sz w:val="28"/>
          <w:szCs w:val="28"/>
          <w:lang w:val="ru-RU"/>
        </w:rPr>
        <w:t xml:space="preserve"> в данных </w:t>
      </w:r>
      <w:r w:rsidR="00B02519">
        <w:rPr>
          <w:rFonts w:ascii="Times New Roman" w:hAnsi="Times New Roman"/>
          <w:sz w:val="28"/>
          <w:szCs w:val="28"/>
          <w:lang w:val="ru-RU"/>
        </w:rPr>
        <w:t>государствах,</w:t>
      </w:r>
      <w:r w:rsidR="00434DFD" w:rsidRPr="00434DF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2519">
        <w:rPr>
          <w:rFonts w:ascii="Times New Roman" w:hAnsi="Times New Roman"/>
          <w:sz w:val="28"/>
          <w:szCs w:val="28"/>
          <w:lang w:val="ru-RU"/>
        </w:rPr>
        <w:t>определить</w:t>
      </w:r>
      <w:r w:rsidR="00BA0A7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34DFD" w:rsidRPr="00434DFD">
        <w:rPr>
          <w:rFonts w:ascii="Times New Roman" w:hAnsi="Times New Roman"/>
          <w:sz w:val="28"/>
          <w:szCs w:val="28"/>
          <w:lang w:val="ru-RU"/>
        </w:rPr>
        <w:t xml:space="preserve">коэффициенты </w:t>
      </w:r>
      <w:r w:rsidR="00B02519">
        <w:rPr>
          <w:rFonts w:ascii="Times New Roman" w:hAnsi="Times New Roman"/>
          <w:sz w:val="28"/>
          <w:szCs w:val="28"/>
          <w:lang w:val="ru-RU"/>
        </w:rPr>
        <w:t>и порядок их применения для</w:t>
      </w:r>
      <w:r w:rsidR="00434DFD" w:rsidRPr="00434DFD">
        <w:rPr>
          <w:rFonts w:ascii="Times New Roman" w:hAnsi="Times New Roman"/>
          <w:sz w:val="28"/>
          <w:szCs w:val="28"/>
          <w:lang w:val="ru-RU"/>
        </w:rPr>
        <w:t xml:space="preserve"> назначения </w:t>
      </w:r>
      <w:r w:rsidR="004A55C2">
        <w:rPr>
          <w:rFonts w:ascii="Times New Roman" w:hAnsi="Times New Roman"/>
          <w:sz w:val="28"/>
          <w:szCs w:val="28"/>
          <w:lang w:val="ru-RU"/>
        </w:rPr>
        <w:t xml:space="preserve">гражданам при выходе на пенсию </w:t>
      </w:r>
      <w:r w:rsidR="00F21DCE">
        <w:rPr>
          <w:rFonts w:ascii="Times New Roman" w:hAnsi="Times New Roman"/>
          <w:sz w:val="28"/>
          <w:szCs w:val="28"/>
          <w:lang w:val="ru-RU"/>
        </w:rPr>
        <w:t xml:space="preserve">точного и </w:t>
      </w:r>
      <w:r w:rsidR="00434DFD" w:rsidRPr="00434DFD">
        <w:rPr>
          <w:rFonts w:ascii="Times New Roman" w:hAnsi="Times New Roman"/>
          <w:sz w:val="28"/>
          <w:szCs w:val="28"/>
          <w:lang w:val="ru-RU"/>
        </w:rPr>
        <w:t>справедливого пенсионного вознаграждения.</w:t>
      </w:r>
    </w:p>
    <w:p w:rsidR="00434DFD" w:rsidRPr="00434DFD" w:rsidRDefault="00F21DCE" w:rsidP="003C3429">
      <w:pPr>
        <w:numPr>
          <w:ilvl w:val="0"/>
          <w:numId w:val="6"/>
        </w:numPr>
        <w:spacing w:after="0" w:line="240" w:lineRule="auto"/>
        <w:ind w:left="0" w:firstLine="55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Разработать единую </w:t>
      </w:r>
      <w:r w:rsidR="00434DFD" w:rsidRPr="00434DFD">
        <w:rPr>
          <w:rFonts w:ascii="Times New Roman" w:hAnsi="Times New Roman"/>
          <w:sz w:val="28"/>
          <w:szCs w:val="28"/>
          <w:lang w:val="ru-RU"/>
        </w:rPr>
        <w:t>систем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="00434DFD" w:rsidRPr="00434DFD">
        <w:rPr>
          <w:rFonts w:ascii="Times New Roman" w:hAnsi="Times New Roman"/>
          <w:sz w:val="28"/>
          <w:szCs w:val="28"/>
          <w:lang w:val="ru-RU"/>
        </w:rPr>
        <w:t xml:space="preserve"> информаци</w:t>
      </w:r>
      <w:r>
        <w:rPr>
          <w:rFonts w:ascii="Times New Roman" w:hAnsi="Times New Roman"/>
          <w:sz w:val="28"/>
          <w:szCs w:val="28"/>
          <w:lang w:val="ru-RU"/>
        </w:rPr>
        <w:t>онного</w:t>
      </w:r>
      <w:r w:rsidR="00434DFD" w:rsidRPr="00434D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34DFD">
        <w:rPr>
          <w:rFonts w:ascii="Times New Roman" w:hAnsi="Times New Roman"/>
          <w:sz w:val="28"/>
          <w:szCs w:val="28"/>
          <w:lang w:val="ru-RU"/>
        </w:rPr>
        <w:t xml:space="preserve">обмена </w:t>
      </w:r>
      <w:r w:rsidR="00434DFD" w:rsidRPr="00434DFD">
        <w:rPr>
          <w:rFonts w:ascii="Times New Roman" w:hAnsi="Times New Roman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sz w:val="28"/>
          <w:szCs w:val="28"/>
          <w:lang w:val="ru-RU"/>
        </w:rPr>
        <w:t xml:space="preserve">осуществления </w:t>
      </w:r>
      <w:r w:rsidR="00434DFD" w:rsidRPr="00434DFD">
        <w:rPr>
          <w:rFonts w:ascii="Times New Roman" w:hAnsi="Times New Roman"/>
          <w:sz w:val="28"/>
          <w:szCs w:val="28"/>
          <w:lang w:val="ru-RU"/>
        </w:rPr>
        <w:t>взаимозачетов</w:t>
      </w:r>
      <w:r w:rsidR="00BA0A7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пенсионных прав граждан</w:t>
      </w:r>
      <w:r w:rsidR="008A267B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3D7A">
        <w:rPr>
          <w:rFonts w:ascii="Times New Roman" w:hAnsi="Times New Roman"/>
          <w:sz w:val="28"/>
          <w:szCs w:val="28"/>
          <w:lang w:val="ru-RU"/>
        </w:rPr>
        <w:t>охватывающую</w:t>
      </w:r>
      <w:r>
        <w:rPr>
          <w:rFonts w:ascii="Times New Roman" w:hAnsi="Times New Roman"/>
          <w:sz w:val="28"/>
          <w:szCs w:val="28"/>
          <w:lang w:val="ru-RU"/>
        </w:rPr>
        <w:t xml:space="preserve"> национальны</w:t>
      </w:r>
      <w:r w:rsidR="008A267B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 xml:space="preserve"> пенсионны</w:t>
      </w:r>
      <w:r w:rsidR="008A267B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 xml:space="preserve"> фонд</w:t>
      </w:r>
      <w:r w:rsidR="008A267B">
        <w:rPr>
          <w:rFonts w:ascii="Times New Roman" w:hAnsi="Times New Roman"/>
          <w:sz w:val="28"/>
          <w:szCs w:val="28"/>
          <w:lang w:val="ru-RU"/>
        </w:rPr>
        <w:t>ы</w:t>
      </w:r>
      <w:r w:rsidR="00883CB5">
        <w:rPr>
          <w:rFonts w:ascii="Times New Roman" w:hAnsi="Times New Roman"/>
          <w:sz w:val="28"/>
          <w:szCs w:val="28"/>
          <w:lang w:val="ru-RU"/>
        </w:rPr>
        <w:t xml:space="preserve"> государств – членов ОДКБ.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34DFD" w:rsidRDefault="00883CB5" w:rsidP="003C3429">
      <w:pPr>
        <w:numPr>
          <w:ilvl w:val="0"/>
          <w:numId w:val="6"/>
        </w:numPr>
        <w:spacing w:after="0" w:line="240" w:lineRule="auto"/>
        <w:ind w:left="0" w:firstLine="55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целях заблаговременной </w:t>
      </w:r>
      <w:r w:rsidRPr="00434DFD">
        <w:rPr>
          <w:rFonts w:ascii="Times New Roman" w:hAnsi="Times New Roman"/>
          <w:sz w:val="28"/>
          <w:szCs w:val="28"/>
          <w:lang w:val="ru-RU"/>
        </w:rPr>
        <w:t>информационной подготовк</w:t>
      </w:r>
      <w:r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F3613B">
        <w:rPr>
          <w:rFonts w:ascii="Times New Roman" w:hAnsi="Times New Roman"/>
          <w:sz w:val="28"/>
          <w:szCs w:val="28"/>
          <w:lang w:val="ru-RU"/>
        </w:rPr>
        <w:t xml:space="preserve">населения </w:t>
      </w:r>
      <w:r>
        <w:rPr>
          <w:rFonts w:ascii="Times New Roman" w:hAnsi="Times New Roman"/>
          <w:sz w:val="28"/>
          <w:szCs w:val="28"/>
          <w:lang w:val="ru-RU"/>
        </w:rPr>
        <w:t>государств –</w:t>
      </w:r>
      <w:r w:rsidR="000804DA">
        <w:rPr>
          <w:rFonts w:ascii="Times New Roman" w:hAnsi="Times New Roman"/>
          <w:sz w:val="28"/>
          <w:szCs w:val="28"/>
          <w:lang w:val="ru-RU"/>
        </w:rPr>
        <w:t xml:space="preserve"> членов ОДКБ к вв</w:t>
      </w:r>
      <w:r>
        <w:rPr>
          <w:rFonts w:ascii="Times New Roman" w:hAnsi="Times New Roman"/>
          <w:sz w:val="28"/>
          <w:szCs w:val="28"/>
          <w:lang w:val="ru-RU"/>
        </w:rPr>
        <w:t>едению общего пенсионного пространства осуществить следующие мер</w:t>
      </w:r>
      <w:r w:rsidR="00700EA0">
        <w:rPr>
          <w:rFonts w:ascii="Times New Roman" w:hAnsi="Times New Roman"/>
          <w:sz w:val="28"/>
          <w:szCs w:val="28"/>
          <w:lang w:val="ru-RU"/>
        </w:rPr>
        <w:t>оприятия</w:t>
      </w:r>
      <w:r w:rsidR="00434DFD" w:rsidRPr="00434DFD">
        <w:rPr>
          <w:rFonts w:ascii="Times New Roman" w:hAnsi="Times New Roman"/>
          <w:sz w:val="28"/>
          <w:szCs w:val="28"/>
          <w:lang w:val="ru-RU"/>
        </w:rPr>
        <w:t>:</w:t>
      </w:r>
    </w:p>
    <w:p w:rsidR="00E9571B" w:rsidRDefault="00E9571B" w:rsidP="00E9571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разработать комплексную программу</w:t>
      </w:r>
      <w:r w:rsidRPr="00434DF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информационной поддержки процесса введения</w:t>
      </w:r>
      <w:r w:rsidRPr="00434DF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56B37">
        <w:rPr>
          <w:rFonts w:ascii="Times New Roman" w:hAnsi="Times New Roman"/>
          <w:sz w:val="28"/>
          <w:szCs w:val="28"/>
          <w:lang w:val="ru-RU"/>
        </w:rPr>
        <w:t xml:space="preserve">в действие </w:t>
      </w:r>
      <w:r w:rsidRPr="00434DFD">
        <w:rPr>
          <w:rFonts w:ascii="Times New Roman" w:hAnsi="Times New Roman"/>
          <w:sz w:val="28"/>
          <w:szCs w:val="28"/>
          <w:lang w:val="ru-RU"/>
        </w:rPr>
        <w:t>обще</w:t>
      </w:r>
      <w:r>
        <w:rPr>
          <w:rFonts w:ascii="Times New Roman" w:hAnsi="Times New Roman"/>
          <w:sz w:val="28"/>
          <w:szCs w:val="28"/>
          <w:lang w:val="ru-RU"/>
        </w:rPr>
        <w:t>го</w:t>
      </w:r>
      <w:r w:rsidRPr="00434DFD">
        <w:rPr>
          <w:rFonts w:ascii="Times New Roman" w:hAnsi="Times New Roman"/>
          <w:sz w:val="28"/>
          <w:szCs w:val="28"/>
          <w:lang w:val="ru-RU"/>
        </w:rPr>
        <w:t xml:space="preserve"> пенсионно</w:t>
      </w:r>
      <w:r>
        <w:rPr>
          <w:rFonts w:ascii="Times New Roman" w:hAnsi="Times New Roman"/>
          <w:sz w:val="28"/>
          <w:szCs w:val="28"/>
          <w:lang w:val="ru-RU"/>
        </w:rPr>
        <w:t>го</w:t>
      </w:r>
      <w:r w:rsidRPr="00434DFD">
        <w:rPr>
          <w:rFonts w:ascii="Times New Roman" w:hAnsi="Times New Roman"/>
          <w:sz w:val="28"/>
          <w:szCs w:val="28"/>
          <w:lang w:val="ru-RU"/>
        </w:rPr>
        <w:t xml:space="preserve"> пространств</w:t>
      </w:r>
      <w:r>
        <w:rPr>
          <w:rFonts w:ascii="Times New Roman" w:hAnsi="Times New Roman"/>
          <w:sz w:val="28"/>
          <w:szCs w:val="28"/>
          <w:lang w:val="ru-RU"/>
        </w:rPr>
        <w:t>а;</w:t>
      </w:r>
    </w:p>
    <w:p w:rsidR="00D14E3E" w:rsidRDefault="00D14E3E" w:rsidP="00E9571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434DF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заблаговременно </w:t>
      </w:r>
      <w:r w:rsidR="00B56B37">
        <w:rPr>
          <w:rFonts w:ascii="Times New Roman" w:hAnsi="Times New Roman"/>
          <w:sz w:val="28"/>
          <w:szCs w:val="28"/>
          <w:lang w:val="ru-RU"/>
        </w:rPr>
        <w:t xml:space="preserve">осуществить </w:t>
      </w:r>
      <w:r w:rsidR="00F3613B">
        <w:rPr>
          <w:rFonts w:ascii="Times New Roman" w:hAnsi="Times New Roman"/>
          <w:sz w:val="28"/>
          <w:szCs w:val="28"/>
          <w:lang w:val="ru-RU"/>
        </w:rPr>
        <w:t>разъяснительные мероприятия среди</w:t>
      </w:r>
      <w:r>
        <w:rPr>
          <w:rFonts w:ascii="Times New Roman" w:hAnsi="Times New Roman"/>
          <w:sz w:val="28"/>
          <w:szCs w:val="28"/>
          <w:lang w:val="ru-RU"/>
        </w:rPr>
        <w:t xml:space="preserve"> различных групп</w:t>
      </w:r>
      <w:r w:rsidRPr="00434DFD">
        <w:rPr>
          <w:rFonts w:ascii="Times New Roman" w:hAnsi="Times New Roman"/>
          <w:sz w:val="28"/>
          <w:szCs w:val="28"/>
          <w:lang w:val="ru-RU"/>
        </w:rPr>
        <w:t xml:space="preserve"> населения</w:t>
      </w:r>
      <w:r w:rsidR="00E9571B">
        <w:rPr>
          <w:rFonts w:ascii="Times New Roman" w:hAnsi="Times New Roman"/>
          <w:sz w:val="28"/>
          <w:szCs w:val="28"/>
          <w:lang w:val="ru-RU"/>
        </w:rPr>
        <w:t xml:space="preserve"> для предотвращения</w:t>
      </w:r>
      <w:r w:rsidR="00E9571B" w:rsidRPr="00434DF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9571B">
        <w:rPr>
          <w:rFonts w:ascii="Times New Roman" w:hAnsi="Times New Roman"/>
          <w:sz w:val="28"/>
          <w:szCs w:val="28"/>
          <w:lang w:val="ru-RU"/>
        </w:rPr>
        <w:t xml:space="preserve">возникновения </w:t>
      </w:r>
      <w:r w:rsidR="00E9571B" w:rsidRPr="00434DFD">
        <w:rPr>
          <w:rFonts w:ascii="Times New Roman" w:hAnsi="Times New Roman"/>
          <w:sz w:val="28"/>
          <w:szCs w:val="28"/>
          <w:lang w:val="ru-RU"/>
        </w:rPr>
        <w:t>социальн</w:t>
      </w:r>
      <w:r w:rsidR="00E9571B">
        <w:rPr>
          <w:rFonts w:ascii="Times New Roman" w:hAnsi="Times New Roman"/>
          <w:sz w:val="28"/>
          <w:szCs w:val="28"/>
          <w:lang w:val="ru-RU"/>
        </w:rPr>
        <w:t>ой напряженности по причине недопонимания и негативного отношения населения к включению национальной пенсионной системы в общее пенсионное пространство;</w:t>
      </w:r>
    </w:p>
    <w:p w:rsidR="00D14E3E" w:rsidRDefault="00D14E3E" w:rsidP="00E9571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434DF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A267B">
        <w:rPr>
          <w:rFonts w:ascii="Times New Roman" w:hAnsi="Times New Roman"/>
          <w:sz w:val="28"/>
          <w:szCs w:val="28"/>
          <w:lang w:val="ru-RU"/>
        </w:rPr>
        <w:t>уточн</w:t>
      </w:r>
      <w:r w:rsidR="00E9571B">
        <w:rPr>
          <w:rFonts w:ascii="Times New Roman" w:hAnsi="Times New Roman"/>
          <w:sz w:val="28"/>
          <w:szCs w:val="28"/>
          <w:lang w:val="ru-RU"/>
        </w:rPr>
        <w:t>ить</w:t>
      </w:r>
      <w:r w:rsidR="000A724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06077">
        <w:rPr>
          <w:rFonts w:ascii="Times New Roman" w:hAnsi="Times New Roman"/>
          <w:sz w:val="28"/>
          <w:szCs w:val="28"/>
          <w:lang w:val="ru-RU"/>
        </w:rPr>
        <w:t>предполагаем</w:t>
      </w:r>
      <w:r w:rsidR="00E9571B">
        <w:rPr>
          <w:rFonts w:ascii="Times New Roman" w:hAnsi="Times New Roman"/>
          <w:sz w:val="28"/>
          <w:szCs w:val="28"/>
          <w:lang w:val="ru-RU"/>
        </w:rPr>
        <w:t xml:space="preserve">ое </w:t>
      </w:r>
      <w:r w:rsidR="00753527">
        <w:rPr>
          <w:rFonts w:ascii="Times New Roman" w:hAnsi="Times New Roman"/>
          <w:sz w:val="28"/>
          <w:szCs w:val="28"/>
          <w:lang w:val="ru-RU"/>
        </w:rPr>
        <w:t>количеств</w:t>
      </w:r>
      <w:r w:rsidR="00E9571B">
        <w:rPr>
          <w:rFonts w:ascii="Times New Roman" w:hAnsi="Times New Roman"/>
          <w:sz w:val="28"/>
          <w:szCs w:val="28"/>
          <w:lang w:val="ru-RU"/>
        </w:rPr>
        <w:t>о</w:t>
      </w:r>
      <w:r w:rsidR="000A7240" w:rsidRPr="00434DF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9571B">
        <w:rPr>
          <w:rFonts w:ascii="Times New Roman" w:hAnsi="Times New Roman"/>
          <w:sz w:val="28"/>
          <w:szCs w:val="28"/>
          <w:lang w:val="ru-RU"/>
        </w:rPr>
        <w:t>граждан</w:t>
      </w:r>
      <w:r w:rsidR="000A7240" w:rsidRPr="00434DFD">
        <w:rPr>
          <w:rFonts w:ascii="Times New Roman" w:hAnsi="Times New Roman"/>
          <w:sz w:val="28"/>
          <w:szCs w:val="28"/>
          <w:lang w:val="ru-RU"/>
        </w:rPr>
        <w:t xml:space="preserve"> пенсионного возраста</w:t>
      </w:r>
      <w:r w:rsidR="00F3613B">
        <w:rPr>
          <w:rFonts w:ascii="Times New Roman" w:hAnsi="Times New Roman"/>
          <w:sz w:val="28"/>
          <w:szCs w:val="28"/>
          <w:lang w:val="ru-RU"/>
        </w:rPr>
        <w:t xml:space="preserve">, которые </w:t>
      </w:r>
      <w:r w:rsidR="00753527">
        <w:rPr>
          <w:rFonts w:ascii="Times New Roman" w:hAnsi="Times New Roman"/>
          <w:sz w:val="28"/>
          <w:szCs w:val="28"/>
          <w:lang w:val="ru-RU"/>
        </w:rPr>
        <w:t>намерен</w:t>
      </w:r>
      <w:r w:rsidR="00F3613B">
        <w:rPr>
          <w:rFonts w:ascii="Times New Roman" w:hAnsi="Times New Roman"/>
          <w:sz w:val="28"/>
          <w:szCs w:val="28"/>
          <w:lang w:val="ru-RU"/>
        </w:rPr>
        <w:t>ы</w:t>
      </w:r>
      <w:r w:rsidR="000A7240" w:rsidRPr="00434DF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3613B">
        <w:rPr>
          <w:rFonts w:ascii="Times New Roman" w:hAnsi="Times New Roman"/>
          <w:sz w:val="28"/>
          <w:szCs w:val="28"/>
          <w:lang w:val="ru-RU"/>
        </w:rPr>
        <w:t xml:space="preserve">переселиться после достижения пенсионного возраста на постоянное жительство в государство, в котором </w:t>
      </w:r>
      <w:r w:rsidR="00E9571B">
        <w:rPr>
          <w:rFonts w:ascii="Times New Roman" w:hAnsi="Times New Roman"/>
          <w:sz w:val="28"/>
          <w:szCs w:val="28"/>
          <w:lang w:val="ru-RU"/>
        </w:rPr>
        <w:t>они</w:t>
      </w:r>
      <w:r w:rsidR="00F3613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06077">
        <w:rPr>
          <w:rFonts w:ascii="Times New Roman" w:hAnsi="Times New Roman"/>
          <w:sz w:val="28"/>
          <w:szCs w:val="28"/>
          <w:lang w:val="ru-RU"/>
        </w:rPr>
        <w:t xml:space="preserve">значительную часть жизни </w:t>
      </w:r>
      <w:r w:rsidR="00F3613B">
        <w:rPr>
          <w:rFonts w:ascii="Times New Roman" w:hAnsi="Times New Roman"/>
          <w:sz w:val="28"/>
          <w:szCs w:val="28"/>
          <w:lang w:val="ru-RU"/>
        </w:rPr>
        <w:t>осуществлял</w:t>
      </w:r>
      <w:r w:rsidR="00E9571B">
        <w:rPr>
          <w:rFonts w:ascii="Times New Roman" w:hAnsi="Times New Roman"/>
          <w:sz w:val="28"/>
          <w:szCs w:val="28"/>
          <w:lang w:val="ru-RU"/>
        </w:rPr>
        <w:t>и</w:t>
      </w:r>
      <w:r w:rsidR="00F3613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06077">
        <w:rPr>
          <w:rFonts w:ascii="Times New Roman" w:hAnsi="Times New Roman"/>
          <w:sz w:val="28"/>
          <w:szCs w:val="28"/>
          <w:lang w:val="ru-RU"/>
        </w:rPr>
        <w:t xml:space="preserve">легальную </w:t>
      </w:r>
      <w:r w:rsidR="00F3613B">
        <w:rPr>
          <w:rFonts w:ascii="Times New Roman" w:hAnsi="Times New Roman"/>
          <w:sz w:val="28"/>
          <w:szCs w:val="28"/>
          <w:lang w:val="ru-RU"/>
        </w:rPr>
        <w:t>трудовую деятельность и мо</w:t>
      </w:r>
      <w:r w:rsidR="00E9571B">
        <w:rPr>
          <w:rFonts w:ascii="Times New Roman" w:hAnsi="Times New Roman"/>
          <w:sz w:val="28"/>
          <w:szCs w:val="28"/>
          <w:lang w:val="ru-RU"/>
        </w:rPr>
        <w:t>гут</w:t>
      </w:r>
      <w:r w:rsidR="00F3613B">
        <w:rPr>
          <w:rFonts w:ascii="Times New Roman" w:hAnsi="Times New Roman"/>
          <w:sz w:val="28"/>
          <w:szCs w:val="28"/>
          <w:lang w:val="ru-RU"/>
        </w:rPr>
        <w:t xml:space="preserve"> рассчитывать на получение достойной пенсии</w:t>
      </w:r>
      <w:r w:rsidR="00E9571B">
        <w:rPr>
          <w:rFonts w:ascii="Times New Roman" w:hAnsi="Times New Roman"/>
          <w:sz w:val="28"/>
          <w:szCs w:val="28"/>
          <w:lang w:val="ru-RU"/>
        </w:rPr>
        <w:t>.</w:t>
      </w:r>
    </w:p>
    <w:p w:rsidR="00A82C3E" w:rsidRPr="00434DFD" w:rsidRDefault="00A82C3E" w:rsidP="00A82C3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Государствам</w:t>
      </w:r>
      <w:r w:rsidR="00E0540F"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 xml:space="preserve">членам ОДКБ в целях гармонизации пенсионного обеспечения </w:t>
      </w:r>
      <w:r w:rsidR="001730A1">
        <w:rPr>
          <w:rFonts w:ascii="Times New Roman" w:hAnsi="Times New Roman"/>
          <w:sz w:val="28"/>
          <w:szCs w:val="28"/>
          <w:lang w:val="ru-RU"/>
        </w:rPr>
        <w:t xml:space="preserve">на пространстве ОДКБ </w:t>
      </w:r>
      <w:r>
        <w:rPr>
          <w:rFonts w:ascii="Times New Roman" w:hAnsi="Times New Roman"/>
          <w:sz w:val="28"/>
          <w:szCs w:val="28"/>
          <w:lang w:val="ru-RU"/>
        </w:rPr>
        <w:t>до вступления в силу Договора о пенсионном обеспечении трудящихся государств – членов ЕАЭС</w:t>
      </w:r>
      <w:r w:rsidR="00EC75F0">
        <w:rPr>
          <w:rFonts w:ascii="Times New Roman" w:hAnsi="Times New Roman"/>
          <w:sz w:val="28"/>
          <w:szCs w:val="28"/>
          <w:lang w:val="ru-RU"/>
        </w:rPr>
        <w:t>, отмеченного в предшествующей главе «</w:t>
      </w:r>
      <w:r w:rsidR="00EC75F0" w:rsidRPr="00EC75F0">
        <w:rPr>
          <w:rFonts w:ascii="Times New Roman" w:hAnsi="Times New Roman"/>
          <w:color w:val="000000"/>
          <w:sz w:val="28"/>
          <w:szCs w:val="28"/>
          <w:lang w:val="ru-RU"/>
        </w:rPr>
        <w:t>О работе над проектом договора о пенсионном обеспечении трудящихся государств – членов Евразийского экономического союза»</w:t>
      </w:r>
      <w:r w:rsidR="00EC75F0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EC75F0" w:rsidRPr="00EC75F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учитывать при модернизации национального пенсионного законодательства положения указанного Договора</w:t>
      </w:r>
      <w:r w:rsidR="001730A1">
        <w:rPr>
          <w:rFonts w:ascii="Times New Roman" w:hAnsi="Times New Roman"/>
          <w:sz w:val="28"/>
          <w:szCs w:val="28"/>
          <w:lang w:val="ru-RU"/>
        </w:rPr>
        <w:t>, а после его вступления в силу государствам – членам ОДКБ, которые не являются членами ЕАЭС, возможно полнее применять положения указанного Договора в национальных нормативных правовых актах, регулирующих пенсионное обеспечение в рамках ОДКБ.</w:t>
      </w:r>
    </w:p>
    <w:sectPr w:rsidR="00A82C3E" w:rsidRPr="00434DFD" w:rsidSect="009451DC">
      <w:pgSz w:w="11906" w:h="16838"/>
      <w:pgMar w:top="956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709" w:rsidRDefault="00FD4709" w:rsidP="00BB4527">
      <w:pPr>
        <w:spacing w:after="0" w:line="240" w:lineRule="auto"/>
      </w:pPr>
      <w:r>
        <w:separator/>
      </w:r>
    </w:p>
  </w:endnote>
  <w:endnote w:type="continuationSeparator" w:id="0">
    <w:p w:rsidR="00FD4709" w:rsidRDefault="00FD4709" w:rsidP="00BB4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709" w:rsidRDefault="00FD4709" w:rsidP="00BB4527">
      <w:pPr>
        <w:spacing w:after="0" w:line="240" w:lineRule="auto"/>
      </w:pPr>
      <w:r>
        <w:separator/>
      </w:r>
    </w:p>
  </w:footnote>
  <w:footnote w:type="continuationSeparator" w:id="0">
    <w:p w:rsidR="00FD4709" w:rsidRDefault="00FD4709" w:rsidP="00BB4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F02DCD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3E0FD5"/>
    <w:multiLevelType w:val="hybridMultilevel"/>
    <w:tmpl w:val="0ECC0C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F534FC5"/>
    <w:multiLevelType w:val="hybridMultilevel"/>
    <w:tmpl w:val="776E5026"/>
    <w:lvl w:ilvl="0" w:tplc="924E2A7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AD4CD7"/>
    <w:multiLevelType w:val="hybridMultilevel"/>
    <w:tmpl w:val="EBBE6344"/>
    <w:lvl w:ilvl="0" w:tplc="4EC670A6">
      <w:numFmt w:val="bullet"/>
      <w:lvlText w:val="•"/>
      <w:lvlJc w:val="left"/>
      <w:pPr>
        <w:ind w:left="1639" w:hanging="93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D934EEA"/>
    <w:multiLevelType w:val="hybridMultilevel"/>
    <w:tmpl w:val="51EA12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0244837"/>
    <w:multiLevelType w:val="hybridMultilevel"/>
    <w:tmpl w:val="757C76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BDA"/>
    <w:rsid w:val="0002200D"/>
    <w:rsid w:val="00023972"/>
    <w:rsid w:val="00034DBF"/>
    <w:rsid w:val="0005456F"/>
    <w:rsid w:val="0005641B"/>
    <w:rsid w:val="00063441"/>
    <w:rsid w:val="00066633"/>
    <w:rsid w:val="000744F9"/>
    <w:rsid w:val="0007695F"/>
    <w:rsid w:val="000804DA"/>
    <w:rsid w:val="00082F3B"/>
    <w:rsid w:val="00086318"/>
    <w:rsid w:val="000921EC"/>
    <w:rsid w:val="000A7240"/>
    <w:rsid w:val="000D318F"/>
    <w:rsid w:val="000D5420"/>
    <w:rsid w:val="00122C30"/>
    <w:rsid w:val="0012430D"/>
    <w:rsid w:val="00136BE0"/>
    <w:rsid w:val="00137724"/>
    <w:rsid w:val="00145EFA"/>
    <w:rsid w:val="00163A3D"/>
    <w:rsid w:val="00167DA3"/>
    <w:rsid w:val="001719CC"/>
    <w:rsid w:val="001730A1"/>
    <w:rsid w:val="00183133"/>
    <w:rsid w:val="001A476E"/>
    <w:rsid w:val="001B3112"/>
    <w:rsid w:val="001B7515"/>
    <w:rsid w:val="001C501A"/>
    <w:rsid w:val="001D181A"/>
    <w:rsid w:val="001E6006"/>
    <w:rsid w:val="001F3904"/>
    <w:rsid w:val="00201494"/>
    <w:rsid w:val="002032E1"/>
    <w:rsid w:val="00206077"/>
    <w:rsid w:val="00211C7D"/>
    <w:rsid w:val="002300FF"/>
    <w:rsid w:val="0023675C"/>
    <w:rsid w:val="00244350"/>
    <w:rsid w:val="00257B07"/>
    <w:rsid w:val="0026070E"/>
    <w:rsid w:val="00261CE5"/>
    <w:rsid w:val="00264EA3"/>
    <w:rsid w:val="00265AD7"/>
    <w:rsid w:val="00275108"/>
    <w:rsid w:val="0029340A"/>
    <w:rsid w:val="002971A3"/>
    <w:rsid w:val="002B0BD2"/>
    <w:rsid w:val="002B1103"/>
    <w:rsid w:val="002D3A90"/>
    <w:rsid w:val="002E0077"/>
    <w:rsid w:val="002E2022"/>
    <w:rsid w:val="002E52FB"/>
    <w:rsid w:val="002F7B1E"/>
    <w:rsid w:val="00314073"/>
    <w:rsid w:val="003415DD"/>
    <w:rsid w:val="00346CE4"/>
    <w:rsid w:val="003531E3"/>
    <w:rsid w:val="003754C6"/>
    <w:rsid w:val="00377702"/>
    <w:rsid w:val="003800B7"/>
    <w:rsid w:val="003B503E"/>
    <w:rsid w:val="003B6435"/>
    <w:rsid w:val="003C3429"/>
    <w:rsid w:val="003D4D14"/>
    <w:rsid w:val="003F55E9"/>
    <w:rsid w:val="00434DFD"/>
    <w:rsid w:val="004356A1"/>
    <w:rsid w:val="00453062"/>
    <w:rsid w:val="00471F83"/>
    <w:rsid w:val="004817DF"/>
    <w:rsid w:val="0048215D"/>
    <w:rsid w:val="004A55C2"/>
    <w:rsid w:val="004B7861"/>
    <w:rsid w:val="004C1928"/>
    <w:rsid w:val="004E31D4"/>
    <w:rsid w:val="004F4BA8"/>
    <w:rsid w:val="005062A1"/>
    <w:rsid w:val="005113E9"/>
    <w:rsid w:val="005254DF"/>
    <w:rsid w:val="00550963"/>
    <w:rsid w:val="00551431"/>
    <w:rsid w:val="005537AF"/>
    <w:rsid w:val="00554EB8"/>
    <w:rsid w:val="0055649F"/>
    <w:rsid w:val="00564C3F"/>
    <w:rsid w:val="00573E05"/>
    <w:rsid w:val="005852A5"/>
    <w:rsid w:val="00593B50"/>
    <w:rsid w:val="00594BAB"/>
    <w:rsid w:val="005D4FAB"/>
    <w:rsid w:val="005D5AB3"/>
    <w:rsid w:val="005E344D"/>
    <w:rsid w:val="005F771A"/>
    <w:rsid w:val="00602981"/>
    <w:rsid w:val="006236BE"/>
    <w:rsid w:val="006268F7"/>
    <w:rsid w:val="006311FA"/>
    <w:rsid w:val="00635A27"/>
    <w:rsid w:val="00641FF2"/>
    <w:rsid w:val="00642CF7"/>
    <w:rsid w:val="00653B3E"/>
    <w:rsid w:val="00670C4B"/>
    <w:rsid w:val="006721BF"/>
    <w:rsid w:val="00691C7C"/>
    <w:rsid w:val="006B10F9"/>
    <w:rsid w:val="006C02A1"/>
    <w:rsid w:val="006C0CC5"/>
    <w:rsid w:val="006C7C9F"/>
    <w:rsid w:val="006D27F0"/>
    <w:rsid w:val="0070069C"/>
    <w:rsid w:val="00700EA0"/>
    <w:rsid w:val="007020B3"/>
    <w:rsid w:val="007132C6"/>
    <w:rsid w:val="0072661E"/>
    <w:rsid w:val="00735807"/>
    <w:rsid w:val="007416AB"/>
    <w:rsid w:val="0074345C"/>
    <w:rsid w:val="00753527"/>
    <w:rsid w:val="00753F40"/>
    <w:rsid w:val="00771549"/>
    <w:rsid w:val="00775490"/>
    <w:rsid w:val="00783C67"/>
    <w:rsid w:val="00790628"/>
    <w:rsid w:val="007979F6"/>
    <w:rsid w:val="007C09B7"/>
    <w:rsid w:val="007C13C1"/>
    <w:rsid w:val="007D49F7"/>
    <w:rsid w:val="007D72D6"/>
    <w:rsid w:val="007E570E"/>
    <w:rsid w:val="007E65A6"/>
    <w:rsid w:val="00836352"/>
    <w:rsid w:val="008469EC"/>
    <w:rsid w:val="00854A01"/>
    <w:rsid w:val="0085692E"/>
    <w:rsid w:val="008641AC"/>
    <w:rsid w:val="00872C52"/>
    <w:rsid w:val="00874035"/>
    <w:rsid w:val="00883CB5"/>
    <w:rsid w:val="00891E7F"/>
    <w:rsid w:val="008932BE"/>
    <w:rsid w:val="008A267B"/>
    <w:rsid w:val="008B5CD1"/>
    <w:rsid w:val="008B764D"/>
    <w:rsid w:val="008C2F2F"/>
    <w:rsid w:val="008D2E09"/>
    <w:rsid w:val="008D305F"/>
    <w:rsid w:val="008E0911"/>
    <w:rsid w:val="008E7F8E"/>
    <w:rsid w:val="008F2720"/>
    <w:rsid w:val="008F574A"/>
    <w:rsid w:val="008F5848"/>
    <w:rsid w:val="00901377"/>
    <w:rsid w:val="00902673"/>
    <w:rsid w:val="009042E2"/>
    <w:rsid w:val="00914AD8"/>
    <w:rsid w:val="0092177A"/>
    <w:rsid w:val="00923952"/>
    <w:rsid w:val="00924FED"/>
    <w:rsid w:val="00926CA6"/>
    <w:rsid w:val="009359FF"/>
    <w:rsid w:val="00937656"/>
    <w:rsid w:val="009451DC"/>
    <w:rsid w:val="0095066C"/>
    <w:rsid w:val="00956DDE"/>
    <w:rsid w:val="009611B2"/>
    <w:rsid w:val="009624D2"/>
    <w:rsid w:val="009731C6"/>
    <w:rsid w:val="00980789"/>
    <w:rsid w:val="009A1CAA"/>
    <w:rsid w:val="009D258D"/>
    <w:rsid w:val="009D6B5B"/>
    <w:rsid w:val="009E0E39"/>
    <w:rsid w:val="009E475E"/>
    <w:rsid w:val="009F215F"/>
    <w:rsid w:val="00A21103"/>
    <w:rsid w:val="00A26AFA"/>
    <w:rsid w:val="00A52E05"/>
    <w:rsid w:val="00A572CE"/>
    <w:rsid w:val="00A736ED"/>
    <w:rsid w:val="00A81652"/>
    <w:rsid w:val="00A82C3E"/>
    <w:rsid w:val="00A86EF3"/>
    <w:rsid w:val="00A97E53"/>
    <w:rsid w:val="00AA6730"/>
    <w:rsid w:val="00AB0DC4"/>
    <w:rsid w:val="00AD5EB5"/>
    <w:rsid w:val="00AF37BE"/>
    <w:rsid w:val="00AF6E67"/>
    <w:rsid w:val="00B02519"/>
    <w:rsid w:val="00B02727"/>
    <w:rsid w:val="00B10534"/>
    <w:rsid w:val="00B1736E"/>
    <w:rsid w:val="00B31A12"/>
    <w:rsid w:val="00B37AC9"/>
    <w:rsid w:val="00B4691F"/>
    <w:rsid w:val="00B5355E"/>
    <w:rsid w:val="00B5571F"/>
    <w:rsid w:val="00B56B37"/>
    <w:rsid w:val="00B61208"/>
    <w:rsid w:val="00B81930"/>
    <w:rsid w:val="00B82E8E"/>
    <w:rsid w:val="00B94270"/>
    <w:rsid w:val="00BA09AC"/>
    <w:rsid w:val="00BA0A73"/>
    <w:rsid w:val="00BB0F23"/>
    <w:rsid w:val="00BB4527"/>
    <w:rsid w:val="00BB6473"/>
    <w:rsid w:val="00BE31A3"/>
    <w:rsid w:val="00BE7AFF"/>
    <w:rsid w:val="00BF2DC9"/>
    <w:rsid w:val="00BF456C"/>
    <w:rsid w:val="00BF65A1"/>
    <w:rsid w:val="00C1716C"/>
    <w:rsid w:val="00C22D88"/>
    <w:rsid w:val="00C52A9E"/>
    <w:rsid w:val="00C8688E"/>
    <w:rsid w:val="00CD29B9"/>
    <w:rsid w:val="00CD3D7A"/>
    <w:rsid w:val="00CD63A3"/>
    <w:rsid w:val="00CD6912"/>
    <w:rsid w:val="00CE5E90"/>
    <w:rsid w:val="00D04BFF"/>
    <w:rsid w:val="00D14E3E"/>
    <w:rsid w:val="00D327B5"/>
    <w:rsid w:val="00D32B16"/>
    <w:rsid w:val="00D52016"/>
    <w:rsid w:val="00D54936"/>
    <w:rsid w:val="00D56C44"/>
    <w:rsid w:val="00D66D5C"/>
    <w:rsid w:val="00D83AC9"/>
    <w:rsid w:val="00DC6BC7"/>
    <w:rsid w:val="00DE1BDA"/>
    <w:rsid w:val="00E0540F"/>
    <w:rsid w:val="00E05F08"/>
    <w:rsid w:val="00E102BB"/>
    <w:rsid w:val="00E126E7"/>
    <w:rsid w:val="00E24DF4"/>
    <w:rsid w:val="00E315D6"/>
    <w:rsid w:val="00E33B86"/>
    <w:rsid w:val="00E502A3"/>
    <w:rsid w:val="00E50E89"/>
    <w:rsid w:val="00E63D45"/>
    <w:rsid w:val="00E95655"/>
    <w:rsid w:val="00E9571B"/>
    <w:rsid w:val="00EA02ED"/>
    <w:rsid w:val="00EC75F0"/>
    <w:rsid w:val="00ED191A"/>
    <w:rsid w:val="00EE2924"/>
    <w:rsid w:val="00F11CD2"/>
    <w:rsid w:val="00F130D7"/>
    <w:rsid w:val="00F21DCE"/>
    <w:rsid w:val="00F3613B"/>
    <w:rsid w:val="00F46E6E"/>
    <w:rsid w:val="00F527F7"/>
    <w:rsid w:val="00F5374F"/>
    <w:rsid w:val="00FB1E3A"/>
    <w:rsid w:val="00FB7A14"/>
    <w:rsid w:val="00FD4709"/>
    <w:rsid w:val="00FF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D6912"/>
    <w:pPr>
      <w:spacing w:after="200" w:line="276" w:lineRule="auto"/>
      <w:ind w:firstLine="709"/>
      <w:jc w:val="both"/>
    </w:pPr>
    <w:rPr>
      <w:sz w:val="22"/>
      <w:szCs w:val="22"/>
      <w:lang w:val="en-US" w:eastAsia="en-US" w:bidi="en-US"/>
    </w:rPr>
  </w:style>
  <w:style w:type="paragraph" w:styleId="1">
    <w:name w:val="heading 1"/>
    <w:basedOn w:val="a0"/>
    <w:next w:val="a0"/>
    <w:link w:val="10"/>
    <w:uiPriority w:val="9"/>
    <w:qFormat/>
    <w:rsid w:val="00CD691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ru-RU" w:eastAsia="ru-RU" w:bidi="ar-SA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D691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ru-RU" w:eastAsia="ru-RU" w:bidi="ar-SA"/>
    </w:rPr>
  </w:style>
  <w:style w:type="paragraph" w:styleId="3">
    <w:name w:val="heading 3"/>
    <w:basedOn w:val="a0"/>
    <w:next w:val="a0"/>
    <w:link w:val="30"/>
    <w:uiPriority w:val="9"/>
    <w:unhideWhenUsed/>
    <w:qFormat/>
    <w:rsid w:val="00CD691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ru-RU" w:eastAsia="ru-RU" w:bidi="ar-S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D691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ru-RU" w:eastAsia="ru-RU" w:bidi="ar-SA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CD691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val="ru-RU" w:eastAsia="ru-RU" w:bidi="ar-SA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D6912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 w:val="ru-RU" w:eastAsia="ru-RU" w:bidi="ar-SA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D6912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val="ru-RU" w:eastAsia="ru-RU" w:bidi="ar-SA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D6912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  <w:lang w:val="ru-RU" w:eastAsia="ru-RU" w:bidi="ar-SA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CD6912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val="ru-RU" w:eastAsia="ru-RU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691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D691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CD6912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CD691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CD6912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CD6912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CD6912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D6912"/>
    <w:rPr>
      <w:rFonts w:ascii="Cambria" w:eastAsia="Times New Roman" w:hAnsi="Cambria" w:cs="Times New Roman"/>
      <w:color w:val="4F81BD"/>
    </w:rPr>
  </w:style>
  <w:style w:type="character" w:customStyle="1" w:styleId="90">
    <w:name w:val="Заголовок 9 Знак"/>
    <w:link w:val="9"/>
    <w:uiPriority w:val="9"/>
    <w:semiHidden/>
    <w:rsid w:val="00CD6912"/>
    <w:rPr>
      <w:rFonts w:ascii="Cambria" w:eastAsia="Times New Roman" w:hAnsi="Cambria" w:cs="Times New Roman"/>
      <w:i/>
      <w:iCs/>
      <w:color w:val="404040"/>
    </w:rPr>
  </w:style>
  <w:style w:type="paragraph" w:styleId="a4">
    <w:name w:val="caption"/>
    <w:basedOn w:val="a0"/>
    <w:next w:val="a0"/>
    <w:uiPriority w:val="35"/>
    <w:semiHidden/>
    <w:unhideWhenUsed/>
    <w:qFormat/>
    <w:rsid w:val="00CD6912"/>
    <w:pPr>
      <w:spacing w:line="240" w:lineRule="auto"/>
    </w:pPr>
    <w:rPr>
      <w:b/>
      <w:bCs/>
      <w:color w:val="4F81BD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CD691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ru-RU" w:eastAsia="ru-RU" w:bidi="ar-SA"/>
    </w:rPr>
  </w:style>
  <w:style w:type="character" w:customStyle="1" w:styleId="a6">
    <w:name w:val="Название Знак"/>
    <w:link w:val="a5"/>
    <w:uiPriority w:val="10"/>
    <w:rsid w:val="00CD691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7">
    <w:name w:val="Subtitle"/>
    <w:basedOn w:val="a0"/>
    <w:next w:val="a0"/>
    <w:link w:val="a8"/>
    <w:uiPriority w:val="11"/>
    <w:qFormat/>
    <w:rsid w:val="00CD6912"/>
    <w:pPr>
      <w:numPr>
        <w:ilvl w:val="1"/>
      </w:numPr>
      <w:ind w:firstLine="709"/>
    </w:pPr>
    <w:rPr>
      <w:rFonts w:ascii="Cambria" w:eastAsia="Times New Roman" w:hAnsi="Cambria"/>
      <w:i/>
      <w:iCs/>
      <w:color w:val="4F81BD"/>
      <w:spacing w:val="15"/>
      <w:sz w:val="24"/>
      <w:szCs w:val="24"/>
      <w:lang w:val="ru-RU" w:eastAsia="ru-RU" w:bidi="ar-SA"/>
    </w:rPr>
  </w:style>
  <w:style w:type="character" w:customStyle="1" w:styleId="a8">
    <w:name w:val="Подзаголовок Знак"/>
    <w:link w:val="a7"/>
    <w:uiPriority w:val="11"/>
    <w:rsid w:val="00CD691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9">
    <w:name w:val="Strong"/>
    <w:uiPriority w:val="22"/>
    <w:qFormat/>
    <w:rsid w:val="00CD6912"/>
    <w:rPr>
      <w:b/>
      <w:bCs/>
    </w:rPr>
  </w:style>
  <w:style w:type="character" w:styleId="aa">
    <w:name w:val="Emphasis"/>
    <w:uiPriority w:val="20"/>
    <w:qFormat/>
    <w:rsid w:val="00CD6912"/>
    <w:rPr>
      <w:i/>
      <w:iCs/>
    </w:rPr>
  </w:style>
  <w:style w:type="paragraph" w:styleId="ab">
    <w:name w:val="No Spacing"/>
    <w:uiPriority w:val="1"/>
    <w:qFormat/>
    <w:rsid w:val="00CD6912"/>
    <w:pPr>
      <w:ind w:firstLine="709"/>
      <w:jc w:val="both"/>
    </w:pPr>
    <w:rPr>
      <w:sz w:val="22"/>
      <w:szCs w:val="22"/>
      <w:lang w:val="en-US" w:eastAsia="en-US" w:bidi="en-US"/>
    </w:rPr>
  </w:style>
  <w:style w:type="paragraph" w:styleId="ac">
    <w:name w:val="List Paragraph"/>
    <w:basedOn w:val="a0"/>
    <w:uiPriority w:val="34"/>
    <w:qFormat/>
    <w:rsid w:val="00CD6912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CD6912"/>
    <w:rPr>
      <w:i/>
      <w:iCs/>
      <w:color w:val="000000"/>
      <w:sz w:val="20"/>
      <w:szCs w:val="20"/>
      <w:lang w:val="ru-RU" w:eastAsia="ru-RU" w:bidi="ar-SA"/>
    </w:rPr>
  </w:style>
  <w:style w:type="character" w:customStyle="1" w:styleId="22">
    <w:name w:val="Цитата 2 Знак"/>
    <w:link w:val="21"/>
    <w:uiPriority w:val="29"/>
    <w:rsid w:val="00CD6912"/>
    <w:rPr>
      <w:i/>
      <w:iCs/>
      <w:color w:val="000000"/>
    </w:rPr>
  </w:style>
  <w:style w:type="paragraph" w:styleId="ad">
    <w:name w:val="Intense Quote"/>
    <w:basedOn w:val="a0"/>
    <w:next w:val="a0"/>
    <w:link w:val="ae"/>
    <w:uiPriority w:val="30"/>
    <w:qFormat/>
    <w:rsid w:val="00CD691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ru-RU" w:eastAsia="ru-RU" w:bidi="ar-SA"/>
    </w:rPr>
  </w:style>
  <w:style w:type="character" w:customStyle="1" w:styleId="ae">
    <w:name w:val="Выделенная цитата Знак"/>
    <w:link w:val="ad"/>
    <w:uiPriority w:val="30"/>
    <w:rsid w:val="00CD6912"/>
    <w:rPr>
      <w:b/>
      <w:bCs/>
      <w:i/>
      <w:iCs/>
      <w:color w:val="4F81BD"/>
    </w:rPr>
  </w:style>
  <w:style w:type="character" w:styleId="af">
    <w:name w:val="Subtle Emphasis"/>
    <w:uiPriority w:val="19"/>
    <w:qFormat/>
    <w:rsid w:val="00CD6912"/>
    <w:rPr>
      <w:i/>
      <w:iCs/>
      <w:color w:val="808080"/>
    </w:rPr>
  </w:style>
  <w:style w:type="character" w:styleId="af0">
    <w:name w:val="Intense Emphasis"/>
    <w:uiPriority w:val="21"/>
    <w:qFormat/>
    <w:rsid w:val="00CD6912"/>
    <w:rPr>
      <w:b/>
      <w:bCs/>
      <w:i/>
      <w:iCs/>
      <w:color w:val="4F81BD"/>
    </w:rPr>
  </w:style>
  <w:style w:type="character" w:styleId="af1">
    <w:name w:val="Subtle Reference"/>
    <w:uiPriority w:val="31"/>
    <w:qFormat/>
    <w:rsid w:val="00CD6912"/>
    <w:rPr>
      <w:smallCaps/>
      <w:color w:val="C0504D"/>
      <w:u w:val="single"/>
    </w:rPr>
  </w:style>
  <w:style w:type="character" w:styleId="af2">
    <w:name w:val="Intense Reference"/>
    <w:uiPriority w:val="32"/>
    <w:qFormat/>
    <w:rsid w:val="00CD6912"/>
    <w:rPr>
      <w:b/>
      <w:bCs/>
      <w:smallCaps/>
      <w:color w:val="C0504D"/>
      <w:spacing w:val="5"/>
      <w:u w:val="single"/>
    </w:rPr>
  </w:style>
  <w:style w:type="character" w:styleId="af3">
    <w:name w:val="Book Title"/>
    <w:uiPriority w:val="33"/>
    <w:qFormat/>
    <w:rsid w:val="00CD6912"/>
    <w:rPr>
      <w:b/>
      <w:bCs/>
      <w:smallCaps/>
      <w:spacing w:val="5"/>
    </w:rPr>
  </w:style>
  <w:style w:type="paragraph" w:styleId="af4">
    <w:name w:val="TOC Heading"/>
    <w:basedOn w:val="1"/>
    <w:next w:val="a0"/>
    <w:uiPriority w:val="39"/>
    <w:semiHidden/>
    <w:unhideWhenUsed/>
    <w:qFormat/>
    <w:rsid w:val="00CD6912"/>
    <w:pPr>
      <w:outlineLvl w:val="9"/>
    </w:pPr>
    <w:rPr>
      <w:lang w:val="en-US" w:eastAsia="en-US" w:bidi="en-US"/>
    </w:rPr>
  </w:style>
  <w:style w:type="paragraph" w:styleId="af5">
    <w:name w:val="header"/>
    <w:basedOn w:val="a0"/>
    <w:link w:val="af6"/>
    <w:uiPriority w:val="99"/>
    <w:unhideWhenUsed/>
    <w:rsid w:val="00BB452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BB4527"/>
    <w:rPr>
      <w:sz w:val="22"/>
      <w:szCs w:val="22"/>
      <w:lang w:val="en-US" w:eastAsia="en-US" w:bidi="en-US"/>
    </w:rPr>
  </w:style>
  <w:style w:type="paragraph" w:styleId="af7">
    <w:name w:val="footer"/>
    <w:basedOn w:val="a0"/>
    <w:link w:val="af8"/>
    <w:uiPriority w:val="99"/>
    <w:unhideWhenUsed/>
    <w:rsid w:val="00BB452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BB4527"/>
    <w:rPr>
      <w:sz w:val="22"/>
      <w:szCs w:val="22"/>
      <w:lang w:val="en-US" w:eastAsia="en-US" w:bidi="en-US"/>
    </w:rPr>
  </w:style>
  <w:style w:type="paragraph" w:styleId="a">
    <w:name w:val="List Bullet"/>
    <w:basedOn w:val="a0"/>
    <w:uiPriority w:val="99"/>
    <w:unhideWhenUsed/>
    <w:rsid w:val="006B10F9"/>
    <w:pPr>
      <w:numPr>
        <w:numId w:val="4"/>
      </w:numPr>
      <w:contextualSpacing/>
    </w:pPr>
  </w:style>
  <w:style w:type="table" w:styleId="af9">
    <w:name w:val="Table Grid"/>
    <w:basedOn w:val="a2"/>
    <w:uiPriority w:val="59"/>
    <w:rsid w:val="005113E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2"/>
    <w:uiPriority w:val="59"/>
    <w:rsid w:val="005113E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0"/>
    <w:link w:val="afb"/>
    <w:uiPriority w:val="99"/>
    <w:semiHidden/>
    <w:unhideWhenUsed/>
    <w:rsid w:val="00511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rsid w:val="005113E9"/>
    <w:rPr>
      <w:rFonts w:ascii="Tahoma" w:hAnsi="Tahoma" w:cs="Tahoma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D6912"/>
    <w:pPr>
      <w:spacing w:after="200" w:line="276" w:lineRule="auto"/>
      <w:ind w:firstLine="709"/>
      <w:jc w:val="both"/>
    </w:pPr>
    <w:rPr>
      <w:sz w:val="22"/>
      <w:szCs w:val="22"/>
      <w:lang w:val="en-US" w:eastAsia="en-US" w:bidi="en-US"/>
    </w:rPr>
  </w:style>
  <w:style w:type="paragraph" w:styleId="1">
    <w:name w:val="heading 1"/>
    <w:basedOn w:val="a0"/>
    <w:next w:val="a0"/>
    <w:link w:val="10"/>
    <w:uiPriority w:val="9"/>
    <w:qFormat/>
    <w:rsid w:val="00CD691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ru-RU" w:eastAsia="ru-RU" w:bidi="ar-SA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D691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ru-RU" w:eastAsia="ru-RU" w:bidi="ar-SA"/>
    </w:rPr>
  </w:style>
  <w:style w:type="paragraph" w:styleId="3">
    <w:name w:val="heading 3"/>
    <w:basedOn w:val="a0"/>
    <w:next w:val="a0"/>
    <w:link w:val="30"/>
    <w:uiPriority w:val="9"/>
    <w:unhideWhenUsed/>
    <w:qFormat/>
    <w:rsid w:val="00CD691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ru-RU" w:eastAsia="ru-RU" w:bidi="ar-S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D691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ru-RU" w:eastAsia="ru-RU" w:bidi="ar-SA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CD691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val="ru-RU" w:eastAsia="ru-RU" w:bidi="ar-SA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D6912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 w:val="ru-RU" w:eastAsia="ru-RU" w:bidi="ar-SA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D6912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val="ru-RU" w:eastAsia="ru-RU" w:bidi="ar-SA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D6912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  <w:lang w:val="ru-RU" w:eastAsia="ru-RU" w:bidi="ar-SA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CD6912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val="ru-RU" w:eastAsia="ru-RU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691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D691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CD6912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CD691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CD6912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CD6912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CD6912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D6912"/>
    <w:rPr>
      <w:rFonts w:ascii="Cambria" w:eastAsia="Times New Roman" w:hAnsi="Cambria" w:cs="Times New Roman"/>
      <w:color w:val="4F81BD"/>
    </w:rPr>
  </w:style>
  <w:style w:type="character" w:customStyle="1" w:styleId="90">
    <w:name w:val="Заголовок 9 Знак"/>
    <w:link w:val="9"/>
    <w:uiPriority w:val="9"/>
    <w:semiHidden/>
    <w:rsid w:val="00CD6912"/>
    <w:rPr>
      <w:rFonts w:ascii="Cambria" w:eastAsia="Times New Roman" w:hAnsi="Cambria" w:cs="Times New Roman"/>
      <w:i/>
      <w:iCs/>
      <w:color w:val="404040"/>
    </w:rPr>
  </w:style>
  <w:style w:type="paragraph" w:styleId="a4">
    <w:name w:val="caption"/>
    <w:basedOn w:val="a0"/>
    <w:next w:val="a0"/>
    <w:uiPriority w:val="35"/>
    <w:semiHidden/>
    <w:unhideWhenUsed/>
    <w:qFormat/>
    <w:rsid w:val="00CD6912"/>
    <w:pPr>
      <w:spacing w:line="240" w:lineRule="auto"/>
    </w:pPr>
    <w:rPr>
      <w:b/>
      <w:bCs/>
      <w:color w:val="4F81BD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CD691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ru-RU" w:eastAsia="ru-RU" w:bidi="ar-SA"/>
    </w:rPr>
  </w:style>
  <w:style w:type="character" w:customStyle="1" w:styleId="a6">
    <w:name w:val="Название Знак"/>
    <w:link w:val="a5"/>
    <w:uiPriority w:val="10"/>
    <w:rsid w:val="00CD691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7">
    <w:name w:val="Subtitle"/>
    <w:basedOn w:val="a0"/>
    <w:next w:val="a0"/>
    <w:link w:val="a8"/>
    <w:uiPriority w:val="11"/>
    <w:qFormat/>
    <w:rsid w:val="00CD6912"/>
    <w:pPr>
      <w:numPr>
        <w:ilvl w:val="1"/>
      </w:numPr>
      <w:ind w:firstLine="709"/>
    </w:pPr>
    <w:rPr>
      <w:rFonts w:ascii="Cambria" w:eastAsia="Times New Roman" w:hAnsi="Cambria"/>
      <w:i/>
      <w:iCs/>
      <w:color w:val="4F81BD"/>
      <w:spacing w:val="15"/>
      <w:sz w:val="24"/>
      <w:szCs w:val="24"/>
      <w:lang w:val="ru-RU" w:eastAsia="ru-RU" w:bidi="ar-SA"/>
    </w:rPr>
  </w:style>
  <w:style w:type="character" w:customStyle="1" w:styleId="a8">
    <w:name w:val="Подзаголовок Знак"/>
    <w:link w:val="a7"/>
    <w:uiPriority w:val="11"/>
    <w:rsid w:val="00CD691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9">
    <w:name w:val="Strong"/>
    <w:uiPriority w:val="22"/>
    <w:qFormat/>
    <w:rsid w:val="00CD6912"/>
    <w:rPr>
      <w:b/>
      <w:bCs/>
    </w:rPr>
  </w:style>
  <w:style w:type="character" w:styleId="aa">
    <w:name w:val="Emphasis"/>
    <w:uiPriority w:val="20"/>
    <w:qFormat/>
    <w:rsid w:val="00CD6912"/>
    <w:rPr>
      <w:i/>
      <w:iCs/>
    </w:rPr>
  </w:style>
  <w:style w:type="paragraph" w:styleId="ab">
    <w:name w:val="No Spacing"/>
    <w:uiPriority w:val="1"/>
    <w:qFormat/>
    <w:rsid w:val="00CD6912"/>
    <w:pPr>
      <w:ind w:firstLine="709"/>
      <w:jc w:val="both"/>
    </w:pPr>
    <w:rPr>
      <w:sz w:val="22"/>
      <w:szCs w:val="22"/>
      <w:lang w:val="en-US" w:eastAsia="en-US" w:bidi="en-US"/>
    </w:rPr>
  </w:style>
  <w:style w:type="paragraph" w:styleId="ac">
    <w:name w:val="List Paragraph"/>
    <w:basedOn w:val="a0"/>
    <w:uiPriority w:val="34"/>
    <w:qFormat/>
    <w:rsid w:val="00CD6912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CD6912"/>
    <w:rPr>
      <w:i/>
      <w:iCs/>
      <w:color w:val="000000"/>
      <w:sz w:val="20"/>
      <w:szCs w:val="20"/>
      <w:lang w:val="ru-RU" w:eastAsia="ru-RU" w:bidi="ar-SA"/>
    </w:rPr>
  </w:style>
  <w:style w:type="character" w:customStyle="1" w:styleId="22">
    <w:name w:val="Цитата 2 Знак"/>
    <w:link w:val="21"/>
    <w:uiPriority w:val="29"/>
    <w:rsid w:val="00CD6912"/>
    <w:rPr>
      <w:i/>
      <w:iCs/>
      <w:color w:val="000000"/>
    </w:rPr>
  </w:style>
  <w:style w:type="paragraph" w:styleId="ad">
    <w:name w:val="Intense Quote"/>
    <w:basedOn w:val="a0"/>
    <w:next w:val="a0"/>
    <w:link w:val="ae"/>
    <w:uiPriority w:val="30"/>
    <w:qFormat/>
    <w:rsid w:val="00CD691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ru-RU" w:eastAsia="ru-RU" w:bidi="ar-SA"/>
    </w:rPr>
  </w:style>
  <w:style w:type="character" w:customStyle="1" w:styleId="ae">
    <w:name w:val="Выделенная цитата Знак"/>
    <w:link w:val="ad"/>
    <w:uiPriority w:val="30"/>
    <w:rsid w:val="00CD6912"/>
    <w:rPr>
      <w:b/>
      <w:bCs/>
      <w:i/>
      <w:iCs/>
      <w:color w:val="4F81BD"/>
    </w:rPr>
  </w:style>
  <w:style w:type="character" w:styleId="af">
    <w:name w:val="Subtle Emphasis"/>
    <w:uiPriority w:val="19"/>
    <w:qFormat/>
    <w:rsid w:val="00CD6912"/>
    <w:rPr>
      <w:i/>
      <w:iCs/>
      <w:color w:val="808080"/>
    </w:rPr>
  </w:style>
  <w:style w:type="character" w:styleId="af0">
    <w:name w:val="Intense Emphasis"/>
    <w:uiPriority w:val="21"/>
    <w:qFormat/>
    <w:rsid w:val="00CD6912"/>
    <w:rPr>
      <w:b/>
      <w:bCs/>
      <w:i/>
      <w:iCs/>
      <w:color w:val="4F81BD"/>
    </w:rPr>
  </w:style>
  <w:style w:type="character" w:styleId="af1">
    <w:name w:val="Subtle Reference"/>
    <w:uiPriority w:val="31"/>
    <w:qFormat/>
    <w:rsid w:val="00CD6912"/>
    <w:rPr>
      <w:smallCaps/>
      <w:color w:val="C0504D"/>
      <w:u w:val="single"/>
    </w:rPr>
  </w:style>
  <w:style w:type="character" w:styleId="af2">
    <w:name w:val="Intense Reference"/>
    <w:uiPriority w:val="32"/>
    <w:qFormat/>
    <w:rsid w:val="00CD6912"/>
    <w:rPr>
      <w:b/>
      <w:bCs/>
      <w:smallCaps/>
      <w:color w:val="C0504D"/>
      <w:spacing w:val="5"/>
      <w:u w:val="single"/>
    </w:rPr>
  </w:style>
  <w:style w:type="character" w:styleId="af3">
    <w:name w:val="Book Title"/>
    <w:uiPriority w:val="33"/>
    <w:qFormat/>
    <w:rsid w:val="00CD6912"/>
    <w:rPr>
      <w:b/>
      <w:bCs/>
      <w:smallCaps/>
      <w:spacing w:val="5"/>
    </w:rPr>
  </w:style>
  <w:style w:type="paragraph" w:styleId="af4">
    <w:name w:val="TOC Heading"/>
    <w:basedOn w:val="1"/>
    <w:next w:val="a0"/>
    <w:uiPriority w:val="39"/>
    <w:semiHidden/>
    <w:unhideWhenUsed/>
    <w:qFormat/>
    <w:rsid w:val="00CD6912"/>
    <w:pPr>
      <w:outlineLvl w:val="9"/>
    </w:pPr>
    <w:rPr>
      <w:lang w:val="en-US" w:eastAsia="en-US" w:bidi="en-US"/>
    </w:rPr>
  </w:style>
  <w:style w:type="paragraph" w:styleId="af5">
    <w:name w:val="header"/>
    <w:basedOn w:val="a0"/>
    <w:link w:val="af6"/>
    <w:uiPriority w:val="99"/>
    <w:unhideWhenUsed/>
    <w:rsid w:val="00BB452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BB4527"/>
    <w:rPr>
      <w:sz w:val="22"/>
      <w:szCs w:val="22"/>
      <w:lang w:val="en-US" w:eastAsia="en-US" w:bidi="en-US"/>
    </w:rPr>
  </w:style>
  <w:style w:type="paragraph" w:styleId="af7">
    <w:name w:val="footer"/>
    <w:basedOn w:val="a0"/>
    <w:link w:val="af8"/>
    <w:uiPriority w:val="99"/>
    <w:unhideWhenUsed/>
    <w:rsid w:val="00BB452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BB4527"/>
    <w:rPr>
      <w:sz w:val="22"/>
      <w:szCs w:val="22"/>
      <w:lang w:val="en-US" w:eastAsia="en-US" w:bidi="en-US"/>
    </w:rPr>
  </w:style>
  <w:style w:type="paragraph" w:styleId="a">
    <w:name w:val="List Bullet"/>
    <w:basedOn w:val="a0"/>
    <w:uiPriority w:val="99"/>
    <w:unhideWhenUsed/>
    <w:rsid w:val="006B10F9"/>
    <w:pPr>
      <w:numPr>
        <w:numId w:val="4"/>
      </w:numPr>
      <w:contextualSpacing/>
    </w:pPr>
  </w:style>
  <w:style w:type="table" w:styleId="af9">
    <w:name w:val="Table Grid"/>
    <w:basedOn w:val="a2"/>
    <w:uiPriority w:val="59"/>
    <w:rsid w:val="005113E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2"/>
    <w:uiPriority w:val="59"/>
    <w:rsid w:val="005113E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0"/>
    <w:link w:val="afb"/>
    <w:uiPriority w:val="99"/>
    <w:semiHidden/>
    <w:unhideWhenUsed/>
    <w:rsid w:val="00511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rsid w:val="005113E9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6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61977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25170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40430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59916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5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6271</Words>
  <Characters>35748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Болдырев</dc:creator>
  <cp:lastModifiedBy>klapan</cp:lastModifiedBy>
  <cp:revision>2</cp:revision>
  <cp:lastPrinted>2016-02-09T09:11:00Z</cp:lastPrinted>
  <dcterms:created xsi:type="dcterms:W3CDTF">2017-06-08T11:07:00Z</dcterms:created>
  <dcterms:modified xsi:type="dcterms:W3CDTF">2017-06-08T11:07:00Z</dcterms:modified>
</cp:coreProperties>
</file>